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142" w:rsidRPr="00095A56" w:rsidRDefault="008F5142" w:rsidP="008F5142">
      <w:pPr>
        <w:jc w:val="center"/>
        <w:rPr>
          <w:rFonts w:ascii="Times New Roman" w:hAnsi="Times New Roman" w:cs="Times New Roman"/>
          <w:sz w:val="32"/>
          <w:szCs w:val="32"/>
        </w:rPr>
      </w:pPr>
      <w:r w:rsidRPr="00095A56">
        <w:rPr>
          <w:rFonts w:ascii="Times New Roman" w:hAnsi="Times New Roman" w:cs="Times New Roman"/>
          <w:sz w:val="32"/>
          <w:szCs w:val="32"/>
        </w:rPr>
        <w:t>СЧЕТНАЯ ПАЛАТА ПОЛЕВСКОГО ГОРОДСКОГО ОКРУГА</w:t>
      </w:r>
    </w:p>
    <w:p w:rsidR="00A27455" w:rsidRPr="00095A56" w:rsidRDefault="00A27455">
      <w:pPr>
        <w:rPr>
          <w:rFonts w:ascii="Times New Roman" w:hAnsi="Times New Roman" w:cs="Times New Roman"/>
        </w:rPr>
      </w:pPr>
    </w:p>
    <w:p w:rsidR="00913D4B" w:rsidRPr="00095A56" w:rsidRDefault="00913D4B">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8F5142">
      <w:pPr>
        <w:rPr>
          <w:rFonts w:ascii="Times New Roman" w:hAnsi="Times New Roman" w:cs="Times New Roman"/>
        </w:rPr>
      </w:pPr>
    </w:p>
    <w:p w:rsidR="008F5142" w:rsidRPr="00095A56" w:rsidRDefault="00913D4B" w:rsidP="008F5142">
      <w:pPr>
        <w:pStyle w:val="7"/>
        <w:shd w:val="clear" w:color="auto" w:fill="auto"/>
        <w:spacing w:before="0" w:after="0" w:line="240" w:lineRule="auto"/>
        <w:ind w:firstLine="0"/>
        <w:jc w:val="center"/>
        <w:rPr>
          <w:b/>
          <w:sz w:val="36"/>
          <w:szCs w:val="36"/>
        </w:rPr>
      </w:pPr>
      <w:r w:rsidRPr="00095A56">
        <w:rPr>
          <w:b/>
          <w:sz w:val="36"/>
          <w:szCs w:val="36"/>
        </w:rPr>
        <w:t xml:space="preserve">Стандарт </w:t>
      </w:r>
      <w:proofErr w:type="gramStart"/>
      <w:r w:rsidRPr="00095A56">
        <w:rPr>
          <w:b/>
          <w:sz w:val="36"/>
          <w:szCs w:val="36"/>
        </w:rPr>
        <w:t>внешнего</w:t>
      </w:r>
      <w:proofErr w:type="gramEnd"/>
      <w:r w:rsidRPr="00095A56">
        <w:rPr>
          <w:b/>
          <w:sz w:val="36"/>
          <w:szCs w:val="36"/>
        </w:rPr>
        <w:t xml:space="preserve"> муниципального </w:t>
      </w:r>
    </w:p>
    <w:p w:rsidR="00913D4B" w:rsidRPr="00095A56" w:rsidRDefault="00913D4B" w:rsidP="008F5142">
      <w:pPr>
        <w:pStyle w:val="7"/>
        <w:shd w:val="clear" w:color="auto" w:fill="auto"/>
        <w:spacing w:before="0" w:after="0" w:line="240" w:lineRule="auto"/>
        <w:ind w:firstLine="0"/>
        <w:jc w:val="center"/>
        <w:rPr>
          <w:b/>
          <w:sz w:val="36"/>
          <w:szCs w:val="36"/>
        </w:rPr>
      </w:pPr>
      <w:r w:rsidRPr="00095A56">
        <w:rPr>
          <w:b/>
          <w:sz w:val="36"/>
          <w:szCs w:val="36"/>
        </w:rPr>
        <w:t xml:space="preserve">финансового контроля </w:t>
      </w:r>
    </w:p>
    <w:p w:rsidR="00EE3986" w:rsidRPr="00095A56" w:rsidRDefault="00913D4B" w:rsidP="008F5142">
      <w:pPr>
        <w:pStyle w:val="ConsPlusNormal"/>
        <w:jc w:val="center"/>
        <w:rPr>
          <w:rFonts w:ascii="Times New Roman" w:hAnsi="Times New Roman" w:cs="Times New Roman"/>
          <w:b/>
          <w:sz w:val="36"/>
          <w:szCs w:val="36"/>
        </w:rPr>
      </w:pPr>
      <w:r w:rsidRPr="00095A56">
        <w:rPr>
          <w:rFonts w:ascii="Times New Roman" w:hAnsi="Times New Roman" w:cs="Times New Roman"/>
          <w:b/>
          <w:sz w:val="36"/>
          <w:szCs w:val="36"/>
        </w:rPr>
        <w:t>«</w:t>
      </w:r>
      <w:r w:rsidR="009022E9" w:rsidRPr="00095A56">
        <w:rPr>
          <w:rFonts w:ascii="Times New Roman" w:hAnsi="Times New Roman" w:cs="Times New Roman"/>
          <w:b/>
          <w:sz w:val="36"/>
          <w:szCs w:val="36"/>
        </w:rPr>
        <w:t>Внешняя проверка</w:t>
      </w:r>
      <w:r w:rsidR="00EE3986" w:rsidRPr="00095A56">
        <w:rPr>
          <w:rFonts w:ascii="Times New Roman" w:hAnsi="Times New Roman" w:cs="Times New Roman"/>
          <w:b/>
          <w:sz w:val="36"/>
          <w:szCs w:val="36"/>
        </w:rPr>
        <w:t xml:space="preserve"> годового отчет</w:t>
      </w:r>
      <w:r w:rsidR="009022E9" w:rsidRPr="00095A56">
        <w:rPr>
          <w:rFonts w:ascii="Times New Roman" w:hAnsi="Times New Roman" w:cs="Times New Roman"/>
          <w:b/>
          <w:sz w:val="36"/>
          <w:szCs w:val="36"/>
        </w:rPr>
        <w:t>а</w:t>
      </w:r>
      <w:r w:rsidR="00EE3986" w:rsidRPr="00095A56">
        <w:rPr>
          <w:rFonts w:ascii="Times New Roman" w:hAnsi="Times New Roman" w:cs="Times New Roman"/>
          <w:b/>
          <w:sz w:val="36"/>
          <w:szCs w:val="36"/>
        </w:rPr>
        <w:t xml:space="preserve"> об исполнении бюджета Полевского городского округа»</w:t>
      </w:r>
    </w:p>
    <w:p w:rsidR="00EE3986" w:rsidRPr="00095A56" w:rsidRDefault="00EE3986" w:rsidP="008F5142">
      <w:pPr>
        <w:jc w:val="center"/>
        <w:rPr>
          <w:rFonts w:ascii="Times New Roman" w:hAnsi="Times New Roman" w:cs="Times New Roman"/>
          <w:sz w:val="36"/>
          <w:szCs w:val="36"/>
        </w:rPr>
      </w:pPr>
    </w:p>
    <w:p w:rsidR="00913D4B" w:rsidRPr="00095A56" w:rsidRDefault="00913D4B" w:rsidP="008F5142">
      <w:pPr>
        <w:jc w:val="center"/>
        <w:rPr>
          <w:rFonts w:ascii="Times New Roman" w:hAnsi="Times New Roman" w:cs="Times New Roman"/>
          <w:sz w:val="36"/>
          <w:szCs w:val="36"/>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4B2B93" w:rsidRPr="00095A56" w:rsidRDefault="004B2B93"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8F5142" w:rsidRPr="00095A56" w:rsidRDefault="008F5142" w:rsidP="008F5142">
      <w:pPr>
        <w:jc w:val="right"/>
        <w:rPr>
          <w:rFonts w:ascii="Times New Roman" w:hAnsi="Times New Roman" w:cs="Times New Roman"/>
          <w:sz w:val="28"/>
          <w:szCs w:val="28"/>
        </w:rPr>
      </w:pPr>
      <w:r w:rsidRPr="00095A56">
        <w:rPr>
          <w:rFonts w:ascii="Times New Roman" w:hAnsi="Times New Roman" w:cs="Times New Roman"/>
          <w:sz w:val="28"/>
          <w:szCs w:val="28"/>
        </w:rPr>
        <w:t>Утвержден</w:t>
      </w:r>
    </w:p>
    <w:p w:rsidR="008F5142" w:rsidRPr="00095A56" w:rsidRDefault="008F5142" w:rsidP="008F5142">
      <w:pPr>
        <w:jc w:val="right"/>
        <w:rPr>
          <w:rFonts w:ascii="Times New Roman" w:hAnsi="Times New Roman" w:cs="Times New Roman"/>
          <w:sz w:val="28"/>
          <w:szCs w:val="28"/>
        </w:rPr>
      </w:pPr>
      <w:r w:rsidRPr="00095A56">
        <w:rPr>
          <w:rFonts w:ascii="Times New Roman" w:hAnsi="Times New Roman" w:cs="Times New Roman"/>
          <w:sz w:val="28"/>
          <w:szCs w:val="28"/>
        </w:rPr>
        <w:t>распоряжением Счетной палаты</w:t>
      </w:r>
    </w:p>
    <w:p w:rsidR="008F5142" w:rsidRPr="00095A56" w:rsidRDefault="008F5142" w:rsidP="008F5142">
      <w:pPr>
        <w:jc w:val="right"/>
        <w:rPr>
          <w:rFonts w:ascii="Times New Roman" w:hAnsi="Times New Roman" w:cs="Times New Roman"/>
          <w:sz w:val="28"/>
          <w:szCs w:val="28"/>
        </w:rPr>
      </w:pPr>
      <w:r w:rsidRPr="00095A56">
        <w:rPr>
          <w:rFonts w:ascii="Times New Roman" w:hAnsi="Times New Roman" w:cs="Times New Roman"/>
          <w:sz w:val="28"/>
          <w:szCs w:val="28"/>
        </w:rPr>
        <w:t>Полевского городского округа</w:t>
      </w:r>
    </w:p>
    <w:p w:rsidR="008F5142" w:rsidRPr="00095A56" w:rsidRDefault="008F5142" w:rsidP="008F5142">
      <w:pPr>
        <w:jc w:val="right"/>
        <w:rPr>
          <w:rFonts w:ascii="Times New Roman" w:hAnsi="Times New Roman" w:cs="Times New Roman"/>
          <w:sz w:val="28"/>
          <w:szCs w:val="28"/>
        </w:rPr>
      </w:pPr>
    </w:p>
    <w:p w:rsidR="00E65F09" w:rsidRPr="00095A56" w:rsidRDefault="00E65F09" w:rsidP="008F5142">
      <w:pPr>
        <w:jc w:val="right"/>
        <w:rPr>
          <w:rFonts w:ascii="Times New Roman" w:hAnsi="Times New Roman" w:cs="Times New Roman"/>
          <w:sz w:val="28"/>
          <w:szCs w:val="28"/>
        </w:rPr>
      </w:pPr>
      <w:r w:rsidRPr="00095A56">
        <w:rPr>
          <w:rFonts w:ascii="Times New Roman" w:hAnsi="Times New Roman" w:cs="Times New Roman"/>
          <w:sz w:val="28"/>
          <w:szCs w:val="28"/>
        </w:rPr>
        <w:t>от   23.03.2015   № 17</w:t>
      </w:r>
    </w:p>
    <w:p w:rsidR="008F5142" w:rsidRPr="00095A56" w:rsidRDefault="00E65F09" w:rsidP="008F5142">
      <w:pPr>
        <w:jc w:val="right"/>
        <w:rPr>
          <w:rFonts w:ascii="Times New Roman" w:hAnsi="Times New Roman" w:cs="Times New Roman"/>
          <w:sz w:val="28"/>
          <w:szCs w:val="28"/>
        </w:rPr>
      </w:pPr>
      <w:r w:rsidRPr="00095A56">
        <w:rPr>
          <w:rFonts w:ascii="Times New Roman" w:hAnsi="Times New Roman" w:cs="Times New Roman"/>
          <w:sz w:val="28"/>
          <w:szCs w:val="28"/>
        </w:rPr>
        <w:t xml:space="preserve">(с изменениями </w:t>
      </w:r>
      <w:r w:rsidR="008F5142" w:rsidRPr="00095A56">
        <w:rPr>
          <w:rFonts w:ascii="Times New Roman" w:hAnsi="Times New Roman" w:cs="Times New Roman"/>
          <w:sz w:val="28"/>
          <w:szCs w:val="28"/>
        </w:rPr>
        <w:t xml:space="preserve">от   </w:t>
      </w:r>
      <w:r w:rsidR="002D424F" w:rsidRPr="00095A56">
        <w:rPr>
          <w:rFonts w:ascii="Times New Roman" w:hAnsi="Times New Roman" w:cs="Times New Roman"/>
          <w:sz w:val="28"/>
          <w:szCs w:val="28"/>
        </w:rPr>
        <w:t>10</w:t>
      </w:r>
      <w:r w:rsidR="008F5142" w:rsidRPr="00095A56">
        <w:rPr>
          <w:rFonts w:ascii="Times New Roman" w:hAnsi="Times New Roman" w:cs="Times New Roman"/>
          <w:sz w:val="28"/>
          <w:szCs w:val="28"/>
        </w:rPr>
        <w:t>.03.20</w:t>
      </w:r>
      <w:r w:rsidR="002D424F" w:rsidRPr="00095A56">
        <w:rPr>
          <w:rFonts w:ascii="Times New Roman" w:hAnsi="Times New Roman" w:cs="Times New Roman"/>
          <w:sz w:val="28"/>
          <w:szCs w:val="28"/>
        </w:rPr>
        <w:t>22</w:t>
      </w:r>
      <w:r w:rsidR="008F5142" w:rsidRPr="00095A56">
        <w:rPr>
          <w:rFonts w:ascii="Times New Roman" w:hAnsi="Times New Roman" w:cs="Times New Roman"/>
          <w:sz w:val="28"/>
          <w:szCs w:val="28"/>
        </w:rPr>
        <w:t xml:space="preserve">   № 1</w:t>
      </w:r>
      <w:r w:rsidR="002D424F" w:rsidRPr="00095A56">
        <w:rPr>
          <w:rFonts w:ascii="Times New Roman" w:hAnsi="Times New Roman" w:cs="Times New Roman"/>
          <w:sz w:val="28"/>
          <w:szCs w:val="28"/>
        </w:rPr>
        <w:t>6</w:t>
      </w:r>
      <w:r w:rsidRPr="00095A56">
        <w:rPr>
          <w:rFonts w:ascii="Times New Roman" w:hAnsi="Times New Roman" w:cs="Times New Roman"/>
          <w:sz w:val="28"/>
          <w:szCs w:val="28"/>
        </w:rPr>
        <w:t>)</w:t>
      </w: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4B2B93" w:rsidRPr="00095A56" w:rsidRDefault="004B2B93"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651F5A" w:rsidRPr="00095A56" w:rsidRDefault="00651F5A" w:rsidP="00857010">
      <w:pPr>
        <w:suppressAutoHyphens/>
        <w:jc w:val="center"/>
        <w:rPr>
          <w:rFonts w:ascii="Times New Roman" w:eastAsia="Calibri" w:hAnsi="Times New Roman" w:cs="Times New Roman"/>
          <w:b/>
          <w:sz w:val="28"/>
          <w:szCs w:val="28"/>
          <w:lang w:eastAsia="ar-SA"/>
        </w:rPr>
      </w:pPr>
    </w:p>
    <w:p w:rsidR="00857010" w:rsidRPr="00095A56" w:rsidRDefault="00857010" w:rsidP="00857010">
      <w:pPr>
        <w:suppressAutoHyphens/>
        <w:jc w:val="center"/>
        <w:rPr>
          <w:rFonts w:ascii="Times New Roman" w:eastAsia="Calibri" w:hAnsi="Times New Roman" w:cs="Times New Roman"/>
          <w:b/>
          <w:sz w:val="28"/>
          <w:szCs w:val="28"/>
          <w:lang w:eastAsia="ar-SA"/>
        </w:rPr>
      </w:pPr>
      <w:r w:rsidRPr="00095A56">
        <w:rPr>
          <w:rFonts w:ascii="Times New Roman" w:eastAsia="Calibri" w:hAnsi="Times New Roman" w:cs="Times New Roman"/>
          <w:b/>
          <w:sz w:val="28"/>
          <w:szCs w:val="28"/>
          <w:lang w:eastAsia="ar-SA"/>
        </w:rPr>
        <w:t>Содержание</w:t>
      </w:r>
    </w:p>
    <w:p w:rsidR="00857010" w:rsidRPr="00095A56" w:rsidRDefault="00857010" w:rsidP="00857010">
      <w:pPr>
        <w:suppressAutoHyphens/>
        <w:jc w:val="center"/>
        <w:rPr>
          <w:rFonts w:ascii="Times New Roman" w:eastAsia="Calibri" w:hAnsi="Times New Roman" w:cs="Times New Roman"/>
          <w:b/>
          <w:sz w:val="28"/>
          <w:szCs w:val="28"/>
          <w:lang w:eastAsia="ar-SA"/>
        </w:rPr>
      </w:pPr>
    </w:p>
    <w:tbl>
      <w:tblPr>
        <w:tblW w:w="93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116"/>
        <w:gridCol w:w="638"/>
      </w:tblGrid>
      <w:tr w:rsidR="00857010" w:rsidRPr="00095A56" w:rsidTr="005A72AA">
        <w:tc>
          <w:tcPr>
            <w:tcW w:w="567" w:type="dxa"/>
            <w:tcBorders>
              <w:top w:val="single" w:sz="4" w:space="0" w:color="auto"/>
              <w:left w:val="single" w:sz="4" w:space="0" w:color="auto"/>
              <w:bottom w:val="single" w:sz="4" w:space="0" w:color="auto"/>
              <w:right w:val="single" w:sz="4" w:space="0" w:color="auto"/>
            </w:tcBorders>
          </w:tcPr>
          <w:p w:rsidR="00857010" w:rsidRPr="00095A56" w:rsidRDefault="00857010" w:rsidP="005A72AA">
            <w:pPr>
              <w:tabs>
                <w:tab w:val="left" w:pos="-250"/>
              </w:tabs>
              <w:suppressAutoHyphens/>
              <w:spacing w:line="360" w:lineRule="auto"/>
              <w:contextualSpacing/>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1.</w:t>
            </w:r>
          </w:p>
        </w:tc>
        <w:tc>
          <w:tcPr>
            <w:tcW w:w="8116" w:type="dxa"/>
            <w:tcBorders>
              <w:top w:val="single" w:sz="4" w:space="0" w:color="auto"/>
              <w:left w:val="single" w:sz="4" w:space="0" w:color="auto"/>
              <w:bottom w:val="single" w:sz="4" w:space="0" w:color="auto"/>
              <w:right w:val="single" w:sz="4" w:space="0" w:color="auto"/>
            </w:tcBorders>
            <w:hideMark/>
          </w:tcPr>
          <w:p w:rsidR="00857010" w:rsidRPr="00095A56" w:rsidRDefault="00857010" w:rsidP="005A72AA">
            <w:pPr>
              <w:tabs>
                <w:tab w:val="left" w:pos="284"/>
              </w:tabs>
              <w:suppressAutoHyphens/>
              <w:spacing w:line="360" w:lineRule="auto"/>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Общие положения</w:t>
            </w:r>
          </w:p>
        </w:tc>
        <w:tc>
          <w:tcPr>
            <w:tcW w:w="638" w:type="dxa"/>
            <w:tcBorders>
              <w:top w:val="single" w:sz="4" w:space="0" w:color="auto"/>
              <w:left w:val="single" w:sz="4" w:space="0" w:color="auto"/>
              <w:bottom w:val="single" w:sz="4" w:space="0" w:color="auto"/>
              <w:right w:val="single" w:sz="4" w:space="0" w:color="auto"/>
            </w:tcBorders>
            <w:hideMark/>
          </w:tcPr>
          <w:p w:rsidR="00857010" w:rsidRPr="00095A56" w:rsidRDefault="00857010" w:rsidP="005A72AA">
            <w:pPr>
              <w:suppressAutoHyphens/>
              <w:spacing w:line="360" w:lineRule="auto"/>
              <w:jc w:val="center"/>
              <w:rPr>
                <w:rFonts w:ascii="Times New Roman" w:eastAsia="Calibri" w:hAnsi="Times New Roman" w:cs="Times New Roman"/>
                <w:sz w:val="28"/>
                <w:szCs w:val="28"/>
                <w:lang w:eastAsia="ar-SA"/>
              </w:rPr>
            </w:pPr>
            <w:r w:rsidRPr="00095A56">
              <w:rPr>
                <w:rFonts w:ascii="Times New Roman" w:eastAsia="Calibri" w:hAnsi="Times New Roman" w:cs="Times New Roman"/>
                <w:sz w:val="28"/>
                <w:szCs w:val="28"/>
                <w:lang w:eastAsia="ar-SA"/>
              </w:rPr>
              <w:t>3</w:t>
            </w:r>
          </w:p>
        </w:tc>
      </w:tr>
      <w:tr w:rsidR="00857010" w:rsidRPr="00095A56" w:rsidTr="005A72AA">
        <w:tc>
          <w:tcPr>
            <w:tcW w:w="567" w:type="dxa"/>
            <w:tcBorders>
              <w:top w:val="single" w:sz="4" w:space="0" w:color="auto"/>
              <w:left w:val="single" w:sz="4" w:space="0" w:color="auto"/>
              <w:bottom w:val="single" w:sz="4" w:space="0" w:color="auto"/>
              <w:right w:val="single" w:sz="4" w:space="0" w:color="auto"/>
            </w:tcBorders>
          </w:tcPr>
          <w:p w:rsidR="00857010" w:rsidRPr="00095A56" w:rsidRDefault="00857010" w:rsidP="005A72AA">
            <w:pPr>
              <w:tabs>
                <w:tab w:val="left" w:pos="284"/>
              </w:tabs>
              <w:suppressAutoHyphens/>
              <w:spacing w:line="360" w:lineRule="auto"/>
              <w:contextualSpacing/>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2.</w:t>
            </w:r>
          </w:p>
        </w:tc>
        <w:tc>
          <w:tcPr>
            <w:tcW w:w="8116" w:type="dxa"/>
            <w:tcBorders>
              <w:top w:val="single" w:sz="4" w:space="0" w:color="auto"/>
              <w:left w:val="single" w:sz="4" w:space="0" w:color="auto"/>
              <w:bottom w:val="single" w:sz="4" w:space="0" w:color="auto"/>
              <w:right w:val="single" w:sz="4" w:space="0" w:color="auto"/>
            </w:tcBorders>
            <w:hideMark/>
          </w:tcPr>
          <w:p w:rsidR="00857010" w:rsidRPr="00095A56" w:rsidRDefault="008102A4" w:rsidP="00651F5A">
            <w:pPr>
              <w:widowControl w:val="0"/>
              <w:tabs>
                <w:tab w:val="left" w:pos="1134"/>
              </w:tabs>
              <w:jc w:val="both"/>
              <w:rPr>
                <w:rFonts w:ascii="Times New Roman" w:eastAsia="Calibri" w:hAnsi="Times New Roman" w:cs="Times New Roman"/>
                <w:sz w:val="28"/>
                <w:szCs w:val="28"/>
              </w:rPr>
            </w:pPr>
            <w:r w:rsidRPr="00095A56">
              <w:rPr>
                <w:rFonts w:ascii="Times New Roman" w:hAnsi="Times New Roman" w:cs="Times New Roman"/>
                <w:sz w:val="28"/>
                <w:szCs w:val="28"/>
              </w:rPr>
              <w:t>Цели, задачи, предмет и объекты внешней проверки годового отчета об исполнении бюджета Полевского городского округа</w:t>
            </w:r>
          </w:p>
        </w:tc>
        <w:tc>
          <w:tcPr>
            <w:tcW w:w="638" w:type="dxa"/>
            <w:tcBorders>
              <w:top w:val="single" w:sz="4" w:space="0" w:color="auto"/>
              <w:left w:val="single" w:sz="4" w:space="0" w:color="auto"/>
              <w:bottom w:val="single" w:sz="4" w:space="0" w:color="auto"/>
              <w:right w:val="single" w:sz="4" w:space="0" w:color="auto"/>
            </w:tcBorders>
            <w:hideMark/>
          </w:tcPr>
          <w:p w:rsidR="00857010" w:rsidRPr="00095A56" w:rsidRDefault="00857010" w:rsidP="005A72AA">
            <w:pPr>
              <w:suppressAutoHyphens/>
              <w:spacing w:line="360" w:lineRule="auto"/>
              <w:jc w:val="center"/>
              <w:rPr>
                <w:rFonts w:ascii="Times New Roman" w:eastAsia="Calibri" w:hAnsi="Times New Roman" w:cs="Times New Roman"/>
                <w:sz w:val="28"/>
                <w:szCs w:val="28"/>
                <w:lang w:eastAsia="ar-SA"/>
              </w:rPr>
            </w:pPr>
            <w:r w:rsidRPr="00095A56">
              <w:rPr>
                <w:rFonts w:ascii="Times New Roman" w:eastAsia="Calibri" w:hAnsi="Times New Roman" w:cs="Times New Roman"/>
                <w:sz w:val="28"/>
                <w:szCs w:val="28"/>
                <w:lang w:eastAsia="ar-SA"/>
              </w:rPr>
              <w:t>4</w:t>
            </w:r>
          </w:p>
        </w:tc>
      </w:tr>
      <w:tr w:rsidR="00857010" w:rsidRPr="00095A56" w:rsidTr="005A72AA">
        <w:tc>
          <w:tcPr>
            <w:tcW w:w="567" w:type="dxa"/>
            <w:tcBorders>
              <w:top w:val="single" w:sz="4" w:space="0" w:color="auto"/>
              <w:left w:val="single" w:sz="4" w:space="0" w:color="auto"/>
              <w:bottom w:val="single" w:sz="4" w:space="0" w:color="auto"/>
              <w:right w:val="single" w:sz="4" w:space="0" w:color="auto"/>
            </w:tcBorders>
          </w:tcPr>
          <w:p w:rsidR="00857010" w:rsidRPr="00095A56" w:rsidRDefault="00857010" w:rsidP="005A72AA">
            <w:pPr>
              <w:tabs>
                <w:tab w:val="left" w:pos="284"/>
              </w:tabs>
              <w:suppressAutoHyphens/>
              <w:spacing w:line="360" w:lineRule="auto"/>
              <w:contextualSpacing/>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3.</w:t>
            </w:r>
          </w:p>
        </w:tc>
        <w:tc>
          <w:tcPr>
            <w:tcW w:w="8116" w:type="dxa"/>
            <w:tcBorders>
              <w:top w:val="single" w:sz="4" w:space="0" w:color="auto"/>
              <w:left w:val="single" w:sz="4" w:space="0" w:color="auto"/>
              <w:bottom w:val="single" w:sz="4" w:space="0" w:color="auto"/>
              <w:right w:val="single" w:sz="4" w:space="0" w:color="auto"/>
            </w:tcBorders>
            <w:hideMark/>
          </w:tcPr>
          <w:p w:rsidR="00857010" w:rsidRPr="00095A56" w:rsidRDefault="008102A4" w:rsidP="000D3380">
            <w:pPr>
              <w:widowControl w:val="0"/>
              <w:tabs>
                <w:tab w:val="left" w:pos="1134"/>
              </w:tabs>
              <w:jc w:val="both"/>
              <w:rPr>
                <w:rFonts w:ascii="Times New Roman" w:hAnsi="Times New Roman" w:cs="Times New Roman"/>
                <w:sz w:val="28"/>
                <w:szCs w:val="28"/>
              </w:rPr>
            </w:pPr>
            <w:r w:rsidRPr="00095A56">
              <w:rPr>
                <w:rFonts w:ascii="Times New Roman" w:hAnsi="Times New Roman" w:cs="Times New Roman"/>
                <w:sz w:val="28"/>
                <w:szCs w:val="28"/>
              </w:rPr>
              <w:t>Общие требования, характеристики, правила и процедуры организации и осуществления внешней проверки годового отчета об исполнении бюджета Полевского городского округа</w:t>
            </w:r>
          </w:p>
        </w:tc>
        <w:tc>
          <w:tcPr>
            <w:tcW w:w="638" w:type="dxa"/>
            <w:tcBorders>
              <w:top w:val="single" w:sz="4" w:space="0" w:color="auto"/>
              <w:left w:val="single" w:sz="4" w:space="0" w:color="auto"/>
              <w:bottom w:val="single" w:sz="4" w:space="0" w:color="auto"/>
              <w:right w:val="single" w:sz="4" w:space="0" w:color="auto"/>
            </w:tcBorders>
            <w:hideMark/>
          </w:tcPr>
          <w:p w:rsidR="00857010" w:rsidRPr="00095A56" w:rsidRDefault="004B2B93" w:rsidP="004B2B93">
            <w:pPr>
              <w:suppressAutoHyphens/>
              <w:spacing w:line="360" w:lineRule="auto"/>
              <w:jc w:val="center"/>
              <w:rPr>
                <w:rFonts w:ascii="Times New Roman" w:eastAsia="Calibri" w:hAnsi="Times New Roman" w:cs="Times New Roman"/>
                <w:sz w:val="28"/>
                <w:szCs w:val="28"/>
                <w:lang w:eastAsia="ar-SA"/>
              </w:rPr>
            </w:pPr>
            <w:r w:rsidRPr="00095A56">
              <w:rPr>
                <w:rFonts w:ascii="Times New Roman" w:eastAsia="Calibri" w:hAnsi="Times New Roman" w:cs="Times New Roman"/>
                <w:sz w:val="28"/>
                <w:szCs w:val="28"/>
                <w:lang w:eastAsia="ar-SA"/>
              </w:rPr>
              <w:t>5</w:t>
            </w:r>
          </w:p>
        </w:tc>
      </w:tr>
      <w:tr w:rsidR="00857010" w:rsidRPr="00095A56" w:rsidTr="005A72AA">
        <w:tc>
          <w:tcPr>
            <w:tcW w:w="567" w:type="dxa"/>
            <w:tcBorders>
              <w:top w:val="single" w:sz="4" w:space="0" w:color="auto"/>
              <w:left w:val="single" w:sz="4" w:space="0" w:color="auto"/>
              <w:bottom w:val="single" w:sz="4" w:space="0" w:color="auto"/>
              <w:right w:val="single" w:sz="4" w:space="0" w:color="auto"/>
            </w:tcBorders>
          </w:tcPr>
          <w:p w:rsidR="00857010" w:rsidRPr="00095A56" w:rsidRDefault="00857010" w:rsidP="005A72AA">
            <w:pPr>
              <w:tabs>
                <w:tab w:val="left" w:pos="284"/>
              </w:tabs>
              <w:suppressAutoHyphens/>
              <w:spacing w:line="360" w:lineRule="auto"/>
              <w:contextualSpacing/>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4.</w:t>
            </w:r>
          </w:p>
        </w:tc>
        <w:tc>
          <w:tcPr>
            <w:tcW w:w="8116" w:type="dxa"/>
            <w:tcBorders>
              <w:top w:val="single" w:sz="4" w:space="0" w:color="auto"/>
              <w:left w:val="single" w:sz="4" w:space="0" w:color="auto"/>
              <w:bottom w:val="single" w:sz="4" w:space="0" w:color="auto"/>
              <w:right w:val="single" w:sz="4" w:space="0" w:color="auto"/>
            </w:tcBorders>
            <w:hideMark/>
          </w:tcPr>
          <w:p w:rsidR="00857010" w:rsidRPr="00095A56" w:rsidRDefault="008102A4" w:rsidP="008102A4">
            <w:pPr>
              <w:widowControl w:val="0"/>
              <w:tabs>
                <w:tab w:val="left" w:pos="1134"/>
              </w:tabs>
              <w:jc w:val="both"/>
              <w:rPr>
                <w:rFonts w:ascii="Times New Roman" w:hAnsi="Times New Roman" w:cs="Times New Roman"/>
                <w:sz w:val="28"/>
                <w:szCs w:val="28"/>
              </w:rPr>
            </w:pPr>
            <w:r w:rsidRPr="00095A56">
              <w:rPr>
                <w:rFonts w:ascii="Times New Roman" w:hAnsi="Times New Roman" w:cs="Times New Roman"/>
                <w:sz w:val="28"/>
                <w:szCs w:val="28"/>
              </w:rPr>
              <w:t>Этапы проведения внешней проверки годового отчета об исполнении бюджета Полевского городского округа</w:t>
            </w:r>
          </w:p>
        </w:tc>
        <w:tc>
          <w:tcPr>
            <w:tcW w:w="638" w:type="dxa"/>
            <w:tcBorders>
              <w:top w:val="single" w:sz="4" w:space="0" w:color="auto"/>
              <w:left w:val="single" w:sz="4" w:space="0" w:color="auto"/>
              <w:bottom w:val="single" w:sz="4" w:space="0" w:color="auto"/>
              <w:right w:val="single" w:sz="4" w:space="0" w:color="auto"/>
            </w:tcBorders>
            <w:hideMark/>
          </w:tcPr>
          <w:p w:rsidR="00857010" w:rsidRPr="00095A56" w:rsidRDefault="00B52E06" w:rsidP="004B2B93">
            <w:pPr>
              <w:suppressAutoHyphens/>
              <w:spacing w:line="360" w:lineRule="auto"/>
              <w:jc w:val="center"/>
              <w:rPr>
                <w:rFonts w:ascii="Times New Roman" w:eastAsia="Calibri" w:hAnsi="Times New Roman" w:cs="Times New Roman"/>
                <w:sz w:val="28"/>
                <w:szCs w:val="28"/>
                <w:lang w:eastAsia="ar-SA"/>
              </w:rPr>
            </w:pPr>
            <w:r w:rsidRPr="00095A56">
              <w:rPr>
                <w:rFonts w:ascii="Times New Roman" w:eastAsia="Calibri" w:hAnsi="Times New Roman" w:cs="Times New Roman"/>
                <w:sz w:val="28"/>
                <w:szCs w:val="28"/>
                <w:lang w:eastAsia="ar-SA"/>
              </w:rPr>
              <w:t>9</w:t>
            </w:r>
          </w:p>
        </w:tc>
      </w:tr>
      <w:tr w:rsidR="00857010" w:rsidRPr="00095A56" w:rsidTr="005A72AA">
        <w:tc>
          <w:tcPr>
            <w:tcW w:w="567" w:type="dxa"/>
            <w:tcBorders>
              <w:top w:val="single" w:sz="4" w:space="0" w:color="auto"/>
              <w:left w:val="single" w:sz="4" w:space="0" w:color="auto"/>
              <w:bottom w:val="single" w:sz="4" w:space="0" w:color="auto"/>
              <w:right w:val="single" w:sz="4" w:space="0" w:color="auto"/>
            </w:tcBorders>
          </w:tcPr>
          <w:p w:rsidR="00857010" w:rsidRPr="00095A56" w:rsidRDefault="00857010" w:rsidP="005A72AA">
            <w:pPr>
              <w:tabs>
                <w:tab w:val="left" w:pos="284"/>
              </w:tabs>
              <w:suppressAutoHyphens/>
              <w:spacing w:line="360" w:lineRule="auto"/>
              <w:contextualSpacing/>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5.</w:t>
            </w:r>
          </w:p>
        </w:tc>
        <w:tc>
          <w:tcPr>
            <w:tcW w:w="8116" w:type="dxa"/>
            <w:tcBorders>
              <w:top w:val="single" w:sz="4" w:space="0" w:color="auto"/>
              <w:left w:val="single" w:sz="4" w:space="0" w:color="auto"/>
              <w:bottom w:val="single" w:sz="4" w:space="0" w:color="auto"/>
              <w:right w:val="single" w:sz="4" w:space="0" w:color="auto"/>
            </w:tcBorders>
            <w:hideMark/>
          </w:tcPr>
          <w:p w:rsidR="00857010" w:rsidRPr="00095A56" w:rsidRDefault="008102A4" w:rsidP="008102A4">
            <w:pPr>
              <w:widowControl w:val="0"/>
              <w:tabs>
                <w:tab w:val="left" w:pos="1134"/>
              </w:tabs>
              <w:jc w:val="both"/>
              <w:rPr>
                <w:rFonts w:ascii="Times New Roman" w:eastAsia="Calibri" w:hAnsi="Times New Roman" w:cs="Times New Roman"/>
                <w:sz w:val="28"/>
                <w:szCs w:val="28"/>
              </w:rPr>
            </w:pPr>
            <w:r w:rsidRPr="00095A56">
              <w:rPr>
                <w:rFonts w:ascii="Times New Roman" w:hAnsi="Times New Roman" w:cs="Times New Roman"/>
                <w:sz w:val="28"/>
                <w:szCs w:val="28"/>
              </w:rPr>
              <w:t>Оформление документов по результатам внешней проверки годового отчета об исполнении бюджета Полевского городского округа</w:t>
            </w:r>
          </w:p>
        </w:tc>
        <w:tc>
          <w:tcPr>
            <w:tcW w:w="638" w:type="dxa"/>
            <w:tcBorders>
              <w:top w:val="single" w:sz="4" w:space="0" w:color="auto"/>
              <w:left w:val="single" w:sz="4" w:space="0" w:color="auto"/>
              <w:bottom w:val="single" w:sz="4" w:space="0" w:color="auto"/>
              <w:right w:val="single" w:sz="4" w:space="0" w:color="auto"/>
            </w:tcBorders>
            <w:hideMark/>
          </w:tcPr>
          <w:p w:rsidR="00857010" w:rsidRPr="00095A56" w:rsidRDefault="008102A4" w:rsidP="002F4F0B">
            <w:pPr>
              <w:suppressAutoHyphens/>
              <w:spacing w:line="360" w:lineRule="auto"/>
              <w:jc w:val="center"/>
              <w:rPr>
                <w:rFonts w:ascii="Times New Roman" w:eastAsia="Calibri" w:hAnsi="Times New Roman" w:cs="Times New Roman"/>
                <w:sz w:val="28"/>
                <w:szCs w:val="28"/>
                <w:lang w:eastAsia="ar-SA"/>
              </w:rPr>
            </w:pPr>
            <w:r w:rsidRPr="00095A56">
              <w:rPr>
                <w:rFonts w:ascii="Times New Roman" w:eastAsia="Calibri" w:hAnsi="Times New Roman" w:cs="Times New Roman"/>
                <w:sz w:val="28"/>
                <w:szCs w:val="28"/>
                <w:lang w:eastAsia="ar-SA"/>
              </w:rPr>
              <w:t>1</w:t>
            </w:r>
            <w:r w:rsidR="002F4F0B" w:rsidRPr="00095A56">
              <w:rPr>
                <w:rFonts w:ascii="Times New Roman" w:eastAsia="Calibri" w:hAnsi="Times New Roman" w:cs="Times New Roman"/>
                <w:sz w:val="28"/>
                <w:szCs w:val="28"/>
                <w:lang w:eastAsia="ar-SA"/>
              </w:rPr>
              <w:t>1</w:t>
            </w:r>
          </w:p>
        </w:tc>
      </w:tr>
      <w:tr w:rsidR="004B2B93" w:rsidRPr="00095A56" w:rsidTr="005A72AA">
        <w:tc>
          <w:tcPr>
            <w:tcW w:w="567" w:type="dxa"/>
            <w:tcBorders>
              <w:top w:val="single" w:sz="4" w:space="0" w:color="auto"/>
              <w:left w:val="single" w:sz="4" w:space="0" w:color="auto"/>
              <w:bottom w:val="single" w:sz="4" w:space="0" w:color="auto"/>
              <w:right w:val="single" w:sz="4" w:space="0" w:color="auto"/>
            </w:tcBorders>
          </w:tcPr>
          <w:p w:rsidR="004B2B93" w:rsidRPr="00095A56" w:rsidRDefault="004B2B93" w:rsidP="005A72AA">
            <w:pPr>
              <w:tabs>
                <w:tab w:val="left" w:pos="284"/>
              </w:tabs>
              <w:suppressAutoHyphens/>
              <w:spacing w:line="360" w:lineRule="auto"/>
              <w:contextualSpacing/>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6.</w:t>
            </w:r>
          </w:p>
        </w:tc>
        <w:tc>
          <w:tcPr>
            <w:tcW w:w="8116" w:type="dxa"/>
            <w:tcBorders>
              <w:top w:val="single" w:sz="4" w:space="0" w:color="auto"/>
              <w:left w:val="single" w:sz="4" w:space="0" w:color="auto"/>
              <w:bottom w:val="single" w:sz="4" w:space="0" w:color="auto"/>
              <w:right w:val="single" w:sz="4" w:space="0" w:color="auto"/>
            </w:tcBorders>
            <w:hideMark/>
          </w:tcPr>
          <w:p w:rsidR="004B2B93" w:rsidRPr="00095A56" w:rsidRDefault="004B2B93" w:rsidP="00CA24F7">
            <w:pPr>
              <w:widowControl w:val="0"/>
              <w:tabs>
                <w:tab w:val="left" w:pos="1134"/>
              </w:tabs>
              <w:jc w:val="both"/>
              <w:rPr>
                <w:rFonts w:ascii="Times New Roman" w:hAnsi="Times New Roman" w:cs="Times New Roman"/>
                <w:sz w:val="28"/>
                <w:szCs w:val="28"/>
              </w:rPr>
            </w:pPr>
            <w:r w:rsidRPr="00095A56">
              <w:rPr>
                <w:rFonts w:ascii="Times New Roman" w:hAnsi="Times New Roman" w:cs="Times New Roman"/>
                <w:sz w:val="28"/>
                <w:szCs w:val="28"/>
              </w:rPr>
              <w:t>Приложение 1 к стандарту</w:t>
            </w:r>
          </w:p>
        </w:tc>
        <w:tc>
          <w:tcPr>
            <w:tcW w:w="638" w:type="dxa"/>
            <w:tcBorders>
              <w:top w:val="single" w:sz="4" w:space="0" w:color="auto"/>
              <w:left w:val="single" w:sz="4" w:space="0" w:color="auto"/>
              <w:bottom w:val="single" w:sz="4" w:space="0" w:color="auto"/>
              <w:right w:val="single" w:sz="4" w:space="0" w:color="auto"/>
            </w:tcBorders>
            <w:hideMark/>
          </w:tcPr>
          <w:p w:rsidR="004B2B93" w:rsidRPr="00095A56" w:rsidRDefault="004B2B93" w:rsidP="003C7313">
            <w:pPr>
              <w:suppressAutoHyphens/>
              <w:spacing w:line="360" w:lineRule="auto"/>
              <w:jc w:val="center"/>
              <w:rPr>
                <w:rFonts w:ascii="Times New Roman" w:eastAsia="Calibri" w:hAnsi="Times New Roman" w:cs="Times New Roman"/>
                <w:sz w:val="28"/>
                <w:szCs w:val="28"/>
                <w:lang w:eastAsia="ar-SA"/>
              </w:rPr>
            </w:pPr>
            <w:r w:rsidRPr="00095A56">
              <w:rPr>
                <w:rFonts w:ascii="Times New Roman" w:eastAsia="Calibri" w:hAnsi="Times New Roman" w:cs="Times New Roman"/>
                <w:sz w:val="28"/>
                <w:szCs w:val="28"/>
                <w:lang w:eastAsia="ar-SA"/>
              </w:rPr>
              <w:t>1</w:t>
            </w:r>
            <w:r w:rsidR="003C7313" w:rsidRPr="00095A56">
              <w:rPr>
                <w:rFonts w:ascii="Times New Roman" w:eastAsia="Calibri" w:hAnsi="Times New Roman" w:cs="Times New Roman"/>
                <w:sz w:val="28"/>
                <w:szCs w:val="28"/>
                <w:lang w:eastAsia="ar-SA"/>
              </w:rPr>
              <w:t>8</w:t>
            </w:r>
          </w:p>
        </w:tc>
      </w:tr>
    </w:tbl>
    <w:p w:rsidR="006E1B1D" w:rsidRPr="00095A56" w:rsidRDefault="006E1B1D"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51F5A" w:rsidRPr="00095A56" w:rsidRDefault="00651F5A" w:rsidP="006E1B1D">
      <w:pPr>
        <w:pStyle w:val="a7"/>
        <w:jc w:val="both"/>
        <w:rPr>
          <w:rFonts w:ascii="Times New Roman" w:hAnsi="Times New Roman" w:cs="Times New Roman"/>
          <w:sz w:val="28"/>
          <w:szCs w:val="28"/>
        </w:rPr>
      </w:pPr>
    </w:p>
    <w:p w:rsidR="006E1B1D" w:rsidRPr="00095A56" w:rsidRDefault="006E1B1D" w:rsidP="006E1B1D">
      <w:pPr>
        <w:pStyle w:val="1"/>
        <w:ind w:left="0"/>
      </w:pPr>
      <w:r w:rsidRPr="00095A56">
        <w:lastRenderedPageBreak/>
        <w:t>Общие положения</w:t>
      </w:r>
    </w:p>
    <w:p w:rsidR="001B539C" w:rsidRPr="00095A56" w:rsidRDefault="006D5961" w:rsidP="008901F0">
      <w:pPr>
        <w:pStyle w:val="ConsPlusNormal"/>
        <w:numPr>
          <w:ilvl w:val="1"/>
          <w:numId w:val="4"/>
        </w:numPr>
        <w:ind w:left="0" w:firstLine="709"/>
        <w:jc w:val="both"/>
        <w:rPr>
          <w:rFonts w:ascii="Times New Roman" w:eastAsiaTheme="minorHAnsi" w:hAnsi="Times New Roman" w:cs="Times New Roman"/>
          <w:sz w:val="28"/>
          <w:szCs w:val="28"/>
        </w:rPr>
      </w:pPr>
      <w:proofErr w:type="gramStart"/>
      <w:r w:rsidRPr="00095A56">
        <w:rPr>
          <w:rFonts w:ascii="Times New Roman" w:eastAsia="Times New Roman" w:hAnsi="Times New Roman" w:cs="Times New Roman"/>
          <w:sz w:val="28"/>
          <w:szCs w:val="28"/>
          <w:lang w:eastAsia="ru-RU"/>
        </w:rPr>
        <w:t>Стандарт внешнего муниципального финансового контроля «</w:t>
      </w:r>
      <w:r w:rsidR="001B539C" w:rsidRPr="00095A56">
        <w:rPr>
          <w:rFonts w:ascii="Times New Roman" w:eastAsia="Times New Roman" w:hAnsi="Times New Roman" w:cs="Times New Roman"/>
          <w:sz w:val="28"/>
          <w:szCs w:val="28"/>
          <w:lang w:eastAsia="ru-RU"/>
        </w:rPr>
        <w:t>Внешняя проверка годового отчета об исполнении бюджета Полевского городского округа</w:t>
      </w:r>
      <w:r w:rsidRPr="00095A56">
        <w:rPr>
          <w:rFonts w:ascii="Times New Roman" w:eastAsia="Times New Roman" w:hAnsi="Times New Roman" w:cs="Times New Roman"/>
          <w:sz w:val="28"/>
          <w:szCs w:val="28"/>
          <w:lang w:eastAsia="ru-RU"/>
        </w:rPr>
        <w:t xml:space="preserve">» (далее – Стандарт) разработан </w:t>
      </w:r>
      <w:r w:rsidR="00AC4BC3" w:rsidRPr="00095A56">
        <w:rPr>
          <w:rFonts w:ascii="Times New Roman" w:eastAsia="Times New Roman" w:hAnsi="Times New Roman" w:cs="Times New Roman"/>
          <w:sz w:val="28"/>
          <w:szCs w:val="28"/>
          <w:lang w:eastAsia="ru-RU"/>
        </w:rPr>
        <w:t xml:space="preserve">на основании Положения о Счетной палате Полевского городского округа, утвержденного решением Думы Полевского городского округа от 15.12.2011 N 436, </w:t>
      </w:r>
      <w:r w:rsidR="001B539C" w:rsidRPr="00095A56">
        <w:rPr>
          <w:rFonts w:ascii="Times New Roman" w:eastAsia="Times New Roman" w:hAnsi="Times New Roman" w:cs="Times New Roman"/>
          <w:sz w:val="28"/>
          <w:szCs w:val="28"/>
          <w:lang w:eastAsia="ru-RU"/>
        </w:rPr>
        <w:t xml:space="preserve">с учетом положений Бюджетного </w:t>
      </w:r>
      <w:hyperlink r:id="rId9" w:history="1">
        <w:r w:rsidR="001B539C" w:rsidRPr="00095A56">
          <w:rPr>
            <w:rFonts w:ascii="Times New Roman" w:eastAsia="Times New Roman" w:hAnsi="Times New Roman" w:cs="Times New Roman"/>
            <w:sz w:val="28"/>
            <w:szCs w:val="28"/>
            <w:lang w:eastAsia="ru-RU"/>
          </w:rPr>
          <w:t>кодекса</w:t>
        </w:r>
      </w:hyperlink>
      <w:r w:rsidR="001B539C" w:rsidRPr="00095A56">
        <w:rPr>
          <w:rFonts w:ascii="Times New Roman" w:eastAsia="Times New Roman" w:hAnsi="Times New Roman" w:cs="Times New Roman"/>
          <w:sz w:val="28"/>
          <w:szCs w:val="28"/>
          <w:lang w:eastAsia="ru-RU"/>
        </w:rPr>
        <w:t xml:space="preserve"> Российской Федерации, </w:t>
      </w:r>
      <w:hyperlink r:id="rId10">
        <w:r w:rsidR="001B539C" w:rsidRPr="00095A56">
          <w:rPr>
            <w:rFonts w:ascii="Times New Roman" w:eastAsia="Times New Roman" w:hAnsi="Times New Roman" w:cs="Times New Roman"/>
            <w:sz w:val="28"/>
            <w:szCs w:val="28"/>
            <w:lang w:eastAsia="ru-RU"/>
          </w:rPr>
          <w:t xml:space="preserve">Федерального закона от 07.02.2011 № 6-ФЗ «Об </w:t>
        </w:r>
      </w:hyperlink>
      <w:r w:rsidR="001B539C" w:rsidRPr="00095A56">
        <w:rPr>
          <w:rFonts w:ascii="Times New Roman" w:eastAsia="Times New Roman" w:hAnsi="Times New Roman" w:cs="Times New Roman"/>
          <w:sz w:val="28"/>
          <w:szCs w:val="28"/>
          <w:lang w:eastAsia="ru-RU"/>
        </w:rPr>
        <w:t>общих принципах организации и деятельности контрольно-счетны</w:t>
      </w:r>
      <w:hyperlink r:id="rId11">
        <w:r w:rsidR="001B539C" w:rsidRPr="00095A56">
          <w:rPr>
            <w:rFonts w:ascii="Times New Roman" w:eastAsia="Times New Roman" w:hAnsi="Times New Roman" w:cs="Times New Roman"/>
            <w:sz w:val="28"/>
            <w:szCs w:val="28"/>
            <w:lang w:eastAsia="ru-RU"/>
          </w:rPr>
          <w:t xml:space="preserve">х </w:t>
        </w:r>
      </w:hyperlink>
      <w:r w:rsidR="001B539C" w:rsidRPr="00095A56">
        <w:rPr>
          <w:rFonts w:ascii="Times New Roman" w:eastAsia="Times New Roman" w:hAnsi="Times New Roman" w:cs="Times New Roman"/>
          <w:sz w:val="28"/>
          <w:szCs w:val="28"/>
          <w:lang w:eastAsia="ru-RU"/>
        </w:rPr>
        <w:t>органов субъектов Российской</w:t>
      </w:r>
      <w:proofErr w:type="gramEnd"/>
      <w:r w:rsidR="001B539C" w:rsidRPr="00095A56">
        <w:rPr>
          <w:rFonts w:ascii="Times New Roman" w:eastAsia="Times New Roman" w:hAnsi="Times New Roman" w:cs="Times New Roman"/>
          <w:sz w:val="28"/>
          <w:szCs w:val="28"/>
          <w:lang w:eastAsia="ru-RU"/>
        </w:rPr>
        <w:t xml:space="preserve"> Федерации и </w:t>
      </w:r>
      <w:proofErr w:type="gramStart"/>
      <w:r w:rsidR="001B539C" w:rsidRPr="00095A56">
        <w:rPr>
          <w:rFonts w:ascii="Times New Roman" w:eastAsia="Times New Roman" w:hAnsi="Times New Roman" w:cs="Times New Roman"/>
          <w:sz w:val="28"/>
          <w:szCs w:val="28"/>
          <w:lang w:eastAsia="ru-RU"/>
        </w:rPr>
        <w:t>муниципальны</w:t>
      </w:r>
      <w:hyperlink r:id="rId12">
        <w:r w:rsidR="001B539C" w:rsidRPr="00095A56">
          <w:rPr>
            <w:rFonts w:ascii="Times New Roman" w:eastAsia="Times New Roman" w:hAnsi="Times New Roman" w:cs="Times New Roman"/>
            <w:sz w:val="28"/>
            <w:szCs w:val="28"/>
            <w:lang w:eastAsia="ru-RU"/>
          </w:rPr>
          <w:t>х</w:t>
        </w:r>
        <w:proofErr w:type="gramEnd"/>
        <w:r w:rsidR="001B539C" w:rsidRPr="00095A56">
          <w:rPr>
            <w:rFonts w:ascii="Times New Roman" w:eastAsia="Times New Roman" w:hAnsi="Times New Roman" w:cs="Times New Roman"/>
            <w:sz w:val="28"/>
            <w:szCs w:val="28"/>
            <w:lang w:eastAsia="ru-RU"/>
          </w:rPr>
          <w:t xml:space="preserve"> </w:t>
        </w:r>
      </w:hyperlink>
      <w:hyperlink r:id="rId13">
        <w:r w:rsidR="001B539C" w:rsidRPr="00095A56">
          <w:rPr>
            <w:rFonts w:ascii="Times New Roman" w:eastAsia="Times New Roman" w:hAnsi="Times New Roman" w:cs="Times New Roman"/>
            <w:sz w:val="28"/>
            <w:szCs w:val="28"/>
            <w:lang w:eastAsia="ru-RU"/>
          </w:rPr>
          <w:t>образований»</w:t>
        </w:r>
      </w:hyperlink>
      <w:r w:rsidR="001B539C" w:rsidRPr="00095A56">
        <w:rPr>
          <w:rFonts w:ascii="Times New Roman" w:eastAsia="Times New Roman" w:hAnsi="Times New Roman" w:cs="Times New Roman"/>
          <w:sz w:val="28"/>
          <w:szCs w:val="28"/>
          <w:lang w:eastAsia="ru-RU"/>
        </w:rPr>
        <w:t xml:space="preserve">, </w:t>
      </w:r>
      <w:r w:rsidR="001B539C" w:rsidRPr="00095A56">
        <w:rPr>
          <w:rFonts w:ascii="Times New Roman" w:eastAsiaTheme="minorHAnsi" w:hAnsi="Times New Roman" w:cs="Times New Roman"/>
          <w:sz w:val="28"/>
          <w:szCs w:val="28"/>
        </w:rPr>
        <w:t>Регламента Счетной палаты Полевского городского округа, утвержденного распоряжением председателя Счетной палаты Полевского городского округа от 24.09.2012 № 24</w:t>
      </w:r>
      <w:r w:rsidR="008901F0" w:rsidRPr="00095A56">
        <w:rPr>
          <w:rFonts w:ascii="Times New Roman" w:eastAsiaTheme="minorHAnsi" w:hAnsi="Times New Roman" w:cs="Times New Roman"/>
          <w:sz w:val="28"/>
          <w:szCs w:val="28"/>
        </w:rPr>
        <w:t xml:space="preserve"> и внутренних нормативных документов Счетной палаты Полевского городского округа (далее – Счетная палата).</w:t>
      </w:r>
    </w:p>
    <w:p w:rsidR="006E1B1D" w:rsidRPr="00095A56" w:rsidRDefault="006E1B1D" w:rsidP="00903FE7">
      <w:pPr>
        <w:pStyle w:val="ConsPlusNormal"/>
        <w:numPr>
          <w:ilvl w:val="1"/>
          <w:numId w:val="4"/>
        </w:numPr>
        <w:ind w:left="0" w:firstLine="709"/>
        <w:jc w:val="both"/>
        <w:rPr>
          <w:rFonts w:ascii="Times New Roman" w:hAnsi="Times New Roman" w:cs="Times New Roman"/>
          <w:sz w:val="28"/>
          <w:szCs w:val="28"/>
        </w:rPr>
      </w:pPr>
      <w:r w:rsidRPr="00095A56">
        <w:rPr>
          <w:rFonts w:ascii="Times New Roman" w:hAnsi="Times New Roman" w:cs="Times New Roman"/>
          <w:sz w:val="28"/>
          <w:szCs w:val="28"/>
        </w:rPr>
        <w:t xml:space="preserve">Стандарт разработан в соответствии с </w:t>
      </w:r>
      <w:r w:rsidRPr="00095A56">
        <w:rPr>
          <w:rFonts w:ascii="Times New Roman" w:eastAsiaTheme="minorHAnsi" w:hAnsi="Times New Roman" w:cs="Times New Roman"/>
          <w:sz w:val="28"/>
          <w:szCs w:val="28"/>
        </w:rPr>
        <w:t>Общими требованиями к стандартам внешнего государственного и муниципального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w:t>
      </w:r>
      <w:r w:rsidR="00156E50" w:rsidRPr="00095A56">
        <w:rPr>
          <w:rFonts w:ascii="Times New Roman" w:eastAsiaTheme="minorHAnsi" w:hAnsi="Times New Roman" w:cs="Times New Roman"/>
          <w:sz w:val="28"/>
          <w:szCs w:val="28"/>
        </w:rPr>
        <w:t xml:space="preserve">, утвержденными </w:t>
      </w:r>
      <w:r w:rsidRPr="00095A56">
        <w:rPr>
          <w:rFonts w:ascii="Times New Roman" w:eastAsiaTheme="minorHAnsi" w:hAnsi="Times New Roman" w:cs="Times New Roman"/>
          <w:sz w:val="28"/>
          <w:szCs w:val="28"/>
        </w:rPr>
        <w:t xml:space="preserve">Коллегией Счетной палаты </w:t>
      </w:r>
      <w:r w:rsidR="008102A4" w:rsidRPr="00095A56">
        <w:rPr>
          <w:rFonts w:ascii="Times New Roman" w:eastAsiaTheme="minorHAnsi" w:hAnsi="Times New Roman" w:cs="Times New Roman"/>
          <w:sz w:val="28"/>
          <w:szCs w:val="28"/>
        </w:rPr>
        <w:t xml:space="preserve">Российской </w:t>
      </w:r>
      <w:r w:rsidRPr="00095A56">
        <w:rPr>
          <w:rFonts w:ascii="Times New Roman" w:eastAsiaTheme="minorHAnsi" w:hAnsi="Times New Roman" w:cs="Times New Roman"/>
          <w:sz w:val="28"/>
          <w:szCs w:val="28"/>
        </w:rPr>
        <w:t>Ф</w:t>
      </w:r>
      <w:r w:rsidR="008102A4" w:rsidRPr="00095A56">
        <w:rPr>
          <w:rFonts w:ascii="Times New Roman" w:eastAsiaTheme="minorHAnsi" w:hAnsi="Times New Roman" w:cs="Times New Roman"/>
          <w:sz w:val="28"/>
          <w:szCs w:val="28"/>
        </w:rPr>
        <w:t>едерации</w:t>
      </w:r>
      <w:r w:rsidR="00156E50" w:rsidRPr="00095A56">
        <w:rPr>
          <w:rFonts w:ascii="Times New Roman" w:eastAsiaTheme="minorHAnsi" w:hAnsi="Times New Roman" w:cs="Times New Roman"/>
          <w:sz w:val="28"/>
          <w:szCs w:val="28"/>
        </w:rPr>
        <w:t xml:space="preserve"> (</w:t>
      </w:r>
      <w:r w:rsidRPr="00095A56">
        <w:rPr>
          <w:rFonts w:ascii="Times New Roman" w:eastAsiaTheme="minorHAnsi" w:hAnsi="Times New Roman" w:cs="Times New Roman"/>
          <w:sz w:val="28"/>
          <w:szCs w:val="28"/>
        </w:rPr>
        <w:t>протокол от 17.10.2014 N 47К (993))</w:t>
      </w:r>
      <w:r w:rsidRPr="00095A56">
        <w:rPr>
          <w:rFonts w:ascii="Times New Roman" w:hAnsi="Times New Roman" w:cs="Times New Roman"/>
          <w:sz w:val="28"/>
          <w:szCs w:val="28"/>
        </w:rPr>
        <w:t>.</w:t>
      </w:r>
    </w:p>
    <w:p w:rsidR="00903FE7" w:rsidRPr="00095A56" w:rsidRDefault="00903FE7" w:rsidP="009C15C7">
      <w:pPr>
        <w:pStyle w:val="ConsPlusNormal"/>
        <w:numPr>
          <w:ilvl w:val="1"/>
          <w:numId w:val="4"/>
        </w:numPr>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Стандарт применяется совместно со Стандартом </w:t>
      </w:r>
      <w:r w:rsidR="009C15C7" w:rsidRPr="00095A56">
        <w:rPr>
          <w:rFonts w:ascii="Times New Roman" w:eastAsiaTheme="minorHAnsi" w:hAnsi="Times New Roman" w:cs="Times New Roman"/>
          <w:b/>
          <w:i/>
          <w:sz w:val="28"/>
          <w:szCs w:val="28"/>
        </w:rPr>
        <w:t>внешнего муниципального финансового контроля СФК 101</w:t>
      </w:r>
      <w:r w:rsidRPr="00095A56">
        <w:rPr>
          <w:rFonts w:ascii="Times New Roman" w:eastAsiaTheme="minorHAnsi" w:hAnsi="Times New Roman" w:cs="Times New Roman"/>
          <w:sz w:val="28"/>
          <w:szCs w:val="28"/>
        </w:rPr>
        <w:t xml:space="preserve">  «Общие правила проведения контрольного мероприятия».</w:t>
      </w:r>
    </w:p>
    <w:p w:rsidR="00231D8F" w:rsidRPr="00095A56" w:rsidRDefault="006E1B1D" w:rsidP="00231D8F">
      <w:pPr>
        <w:ind w:firstLine="709"/>
        <w:jc w:val="both"/>
        <w:rPr>
          <w:rFonts w:ascii="Times New Roman" w:eastAsiaTheme="minorHAnsi" w:hAnsi="Times New Roman" w:cs="Times New Roman"/>
          <w:color w:val="auto"/>
          <w:sz w:val="28"/>
          <w:szCs w:val="28"/>
          <w:lang w:eastAsia="en-US"/>
        </w:rPr>
      </w:pPr>
      <w:r w:rsidRPr="00095A56">
        <w:rPr>
          <w:rFonts w:ascii="Times New Roman" w:hAnsi="Times New Roman" w:cs="Times New Roman"/>
          <w:sz w:val="28"/>
          <w:szCs w:val="28"/>
        </w:rPr>
        <w:t>1.</w:t>
      </w:r>
      <w:r w:rsidR="00903FE7" w:rsidRPr="00095A56">
        <w:rPr>
          <w:rFonts w:ascii="Times New Roman" w:hAnsi="Times New Roman" w:cs="Times New Roman"/>
          <w:sz w:val="28"/>
          <w:szCs w:val="28"/>
        </w:rPr>
        <w:t>4</w:t>
      </w:r>
      <w:r w:rsidRPr="00095A56">
        <w:rPr>
          <w:rFonts w:ascii="Times New Roman" w:hAnsi="Times New Roman" w:cs="Times New Roman"/>
          <w:sz w:val="28"/>
          <w:szCs w:val="28"/>
        </w:rPr>
        <w:t xml:space="preserve">. Стандарт </w:t>
      </w:r>
      <w:r w:rsidR="00231D8F" w:rsidRPr="00095A56">
        <w:rPr>
          <w:rFonts w:ascii="Times New Roman" w:eastAsiaTheme="minorHAnsi" w:hAnsi="Times New Roman" w:cs="Times New Roman"/>
          <w:color w:val="auto"/>
          <w:sz w:val="28"/>
          <w:szCs w:val="28"/>
          <w:lang w:eastAsia="en-US"/>
        </w:rPr>
        <w:t>предназначен для применения</w:t>
      </w:r>
      <w:r w:rsidRPr="00095A56">
        <w:rPr>
          <w:rFonts w:ascii="Times New Roman" w:hAnsi="Times New Roman" w:cs="Times New Roman"/>
          <w:sz w:val="28"/>
          <w:szCs w:val="28"/>
        </w:rPr>
        <w:t xml:space="preserve"> должностными лицами </w:t>
      </w:r>
      <w:r w:rsidR="00156E50" w:rsidRPr="00095A56">
        <w:rPr>
          <w:rFonts w:ascii="Times New Roman" w:hAnsi="Times New Roman" w:cs="Times New Roman"/>
          <w:sz w:val="28"/>
          <w:szCs w:val="28"/>
        </w:rPr>
        <w:t>С</w:t>
      </w:r>
      <w:r w:rsidRPr="00095A56">
        <w:rPr>
          <w:rFonts w:ascii="Times New Roman" w:hAnsi="Times New Roman" w:cs="Times New Roman"/>
          <w:sz w:val="28"/>
          <w:szCs w:val="28"/>
        </w:rPr>
        <w:t xml:space="preserve">четной палаты при организации и проведении внешней проверки </w:t>
      </w:r>
      <w:r w:rsidR="000124AD" w:rsidRPr="00095A56">
        <w:rPr>
          <w:rFonts w:ascii="Times New Roman" w:hAnsi="Times New Roman" w:cs="Times New Roman"/>
          <w:sz w:val="28"/>
          <w:szCs w:val="28"/>
        </w:rPr>
        <w:t>годового отчета об исполнении</w:t>
      </w:r>
      <w:r w:rsidR="00B640B8" w:rsidRPr="00095A56">
        <w:rPr>
          <w:rFonts w:ascii="Times New Roman" w:hAnsi="Times New Roman" w:cs="Times New Roman"/>
          <w:sz w:val="28"/>
          <w:szCs w:val="28"/>
        </w:rPr>
        <w:t xml:space="preserve"> бюджета Полевского городского округа</w:t>
      </w:r>
      <w:r w:rsidR="00231D8F" w:rsidRPr="00095A56">
        <w:rPr>
          <w:rFonts w:ascii="Times New Roman" w:eastAsiaTheme="minorHAnsi" w:hAnsi="Times New Roman" w:cs="Times New Roman"/>
          <w:color w:val="auto"/>
          <w:sz w:val="28"/>
          <w:szCs w:val="28"/>
          <w:lang w:eastAsia="en-US"/>
        </w:rPr>
        <w:t>, а также при оформлении ее результатов.</w:t>
      </w:r>
    </w:p>
    <w:p w:rsidR="00B640B8" w:rsidRPr="00095A56" w:rsidRDefault="00B640B8" w:rsidP="00B640B8">
      <w:pPr>
        <w:autoSpaceDE w:val="0"/>
        <w:autoSpaceDN w:val="0"/>
        <w:adjustRightInd w:val="0"/>
        <w:ind w:firstLine="709"/>
        <w:jc w:val="both"/>
        <w:rPr>
          <w:rFonts w:ascii="Times New Roman" w:hAnsi="Times New Roman" w:cs="Times New Roman"/>
          <w:sz w:val="28"/>
          <w:szCs w:val="28"/>
        </w:rPr>
      </w:pPr>
      <w:r w:rsidRPr="00095A56">
        <w:rPr>
          <w:rFonts w:ascii="Times New Roman" w:eastAsiaTheme="minorHAnsi" w:hAnsi="Times New Roman" w:cs="Times New Roman"/>
          <w:color w:val="auto"/>
          <w:sz w:val="28"/>
          <w:szCs w:val="28"/>
          <w:lang w:eastAsia="en-US"/>
        </w:rPr>
        <w:t>1.</w:t>
      </w:r>
      <w:r w:rsidR="00903FE7" w:rsidRPr="00095A56">
        <w:rPr>
          <w:rFonts w:ascii="Times New Roman" w:eastAsiaTheme="minorHAnsi" w:hAnsi="Times New Roman" w:cs="Times New Roman"/>
          <w:color w:val="auto"/>
          <w:sz w:val="28"/>
          <w:szCs w:val="28"/>
          <w:lang w:eastAsia="en-US"/>
        </w:rPr>
        <w:t>5</w:t>
      </w:r>
      <w:r w:rsidRPr="00095A56">
        <w:rPr>
          <w:rFonts w:ascii="Times New Roman" w:eastAsiaTheme="minorHAnsi" w:hAnsi="Times New Roman" w:cs="Times New Roman"/>
          <w:color w:val="auto"/>
          <w:sz w:val="28"/>
          <w:szCs w:val="28"/>
          <w:lang w:eastAsia="en-US"/>
        </w:rPr>
        <w:t xml:space="preserve">. Целью Стандарта является </w:t>
      </w:r>
      <w:r w:rsidR="00231D8F" w:rsidRPr="00095A56">
        <w:rPr>
          <w:rFonts w:ascii="Times New Roman" w:eastAsiaTheme="minorHAnsi" w:hAnsi="Times New Roman" w:cs="Times New Roman"/>
          <w:color w:val="auto"/>
          <w:sz w:val="28"/>
          <w:szCs w:val="28"/>
          <w:lang w:eastAsia="en-US"/>
        </w:rPr>
        <w:t>определение общих требований и характеристик осуществления</w:t>
      </w:r>
      <w:r w:rsidRPr="00095A56">
        <w:rPr>
          <w:rFonts w:ascii="Times New Roman" w:eastAsiaTheme="minorHAnsi" w:hAnsi="Times New Roman" w:cs="Times New Roman"/>
          <w:color w:val="auto"/>
          <w:sz w:val="28"/>
          <w:szCs w:val="28"/>
          <w:lang w:eastAsia="en-US"/>
        </w:rPr>
        <w:t xml:space="preserve"> </w:t>
      </w:r>
      <w:r w:rsidRPr="00095A56">
        <w:rPr>
          <w:rFonts w:ascii="Times New Roman" w:hAnsi="Times New Roman" w:cs="Times New Roman"/>
          <w:sz w:val="28"/>
          <w:szCs w:val="28"/>
        </w:rPr>
        <w:t>внешней проверки годового отчета об исполнении бюджета Полевского городского округа.</w:t>
      </w:r>
    </w:p>
    <w:p w:rsidR="007107D3" w:rsidRPr="00095A56" w:rsidRDefault="00C40A5D" w:rsidP="007107D3">
      <w:pPr>
        <w:autoSpaceDE w:val="0"/>
        <w:autoSpaceDN w:val="0"/>
        <w:adjustRightInd w:val="0"/>
        <w:ind w:firstLine="709"/>
        <w:jc w:val="both"/>
        <w:rPr>
          <w:rFonts w:ascii="Times New Roman" w:hAnsi="Times New Roman" w:cs="Times New Roman"/>
          <w:sz w:val="28"/>
          <w:szCs w:val="28"/>
        </w:rPr>
      </w:pPr>
      <w:r w:rsidRPr="00095A56">
        <w:rPr>
          <w:rFonts w:ascii="Times New Roman" w:hAnsi="Times New Roman" w:cs="Times New Roman"/>
          <w:sz w:val="28"/>
          <w:szCs w:val="28"/>
        </w:rPr>
        <w:t>1.</w:t>
      </w:r>
      <w:r w:rsidR="00903FE7" w:rsidRPr="00095A56">
        <w:rPr>
          <w:rFonts w:ascii="Times New Roman" w:hAnsi="Times New Roman" w:cs="Times New Roman"/>
          <w:sz w:val="28"/>
          <w:szCs w:val="28"/>
        </w:rPr>
        <w:t>6</w:t>
      </w:r>
      <w:r w:rsidRPr="00095A56">
        <w:rPr>
          <w:rFonts w:ascii="Times New Roman" w:hAnsi="Times New Roman" w:cs="Times New Roman"/>
          <w:sz w:val="28"/>
          <w:szCs w:val="28"/>
        </w:rPr>
        <w:t xml:space="preserve">. </w:t>
      </w:r>
      <w:r w:rsidR="007107D3" w:rsidRPr="00095A56">
        <w:rPr>
          <w:rFonts w:ascii="Times New Roman" w:hAnsi="Times New Roman" w:cs="Times New Roman"/>
          <w:sz w:val="28"/>
          <w:szCs w:val="28"/>
        </w:rPr>
        <w:t>Задачами Стандарта является определение:</w:t>
      </w:r>
    </w:p>
    <w:p w:rsidR="007107D3" w:rsidRPr="00095A56" w:rsidRDefault="007107D3" w:rsidP="007107D3">
      <w:pPr>
        <w:autoSpaceDE w:val="0"/>
        <w:autoSpaceDN w:val="0"/>
        <w:adjustRightInd w:val="0"/>
        <w:ind w:firstLine="709"/>
        <w:jc w:val="both"/>
        <w:rPr>
          <w:rFonts w:ascii="Times New Roman" w:hAnsi="Times New Roman" w:cs="Times New Roman"/>
          <w:sz w:val="28"/>
          <w:szCs w:val="28"/>
        </w:rPr>
      </w:pPr>
      <w:r w:rsidRPr="00095A56">
        <w:rPr>
          <w:rFonts w:ascii="Times New Roman" w:hAnsi="Times New Roman" w:cs="Times New Roman"/>
          <w:sz w:val="28"/>
          <w:szCs w:val="28"/>
        </w:rPr>
        <w:t>целей, задач, предмета и объектов внешней проверки годового отчета об исполнении бюджета Полевского городского округа;</w:t>
      </w:r>
    </w:p>
    <w:p w:rsidR="007107D3" w:rsidRPr="00095A56" w:rsidRDefault="007107D3" w:rsidP="007107D3">
      <w:pPr>
        <w:autoSpaceDE w:val="0"/>
        <w:autoSpaceDN w:val="0"/>
        <w:adjustRightInd w:val="0"/>
        <w:ind w:firstLine="709"/>
        <w:jc w:val="both"/>
        <w:rPr>
          <w:rFonts w:ascii="Times New Roman" w:hAnsi="Times New Roman" w:cs="Times New Roman"/>
          <w:sz w:val="28"/>
          <w:szCs w:val="28"/>
        </w:rPr>
      </w:pPr>
      <w:r w:rsidRPr="00095A56">
        <w:rPr>
          <w:rFonts w:ascii="Times New Roman" w:hAnsi="Times New Roman" w:cs="Times New Roman"/>
          <w:sz w:val="28"/>
          <w:szCs w:val="28"/>
        </w:rPr>
        <w:t>правил и процедур осуществления внешней проверки годового отчета об исполнении бюджета Полевского городского округа;</w:t>
      </w:r>
    </w:p>
    <w:p w:rsidR="007107D3" w:rsidRPr="00095A56" w:rsidRDefault="007107D3" w:rsidP="007107D3">
      <w:pPr>
        <w:autoSpaceDE w:val="0"/>
        <w:autoSpaceDN w:val="0"/>
        <w:adjustRightInd w:val="0"/>
        <w:ind w:firstLine="709"/>
        <w:jc w:val="both"/>
        <w:rPr>
          <w:rFonts w:ascii="Times New Roman" w:hAnsi="Times New Roman" w:cs="Times New Roman"/>
          <w:sz w:val="28"/>
          <w:szCs w:val="28"/>
        </w:rPr>
      </w:pPr>
      <w:r w:rsidRPr="00095A56">
        <w:rPr>
          <w:rFonts w:ascii="Times New Roman" w:hAnsi="Times New Roman" w:cs="Times New Roman"/>
          <w:sz w:val="28"/>
          <w:szCs w:val="28"/>
        </w:rPr>
        <w:t>основных этапов организации и проведения внешней проверки годового отчета об исполнении бюджета Полевского городского округа;</w:t>
      </w:r>
    </w:p>
    <w:p w:rsidR="007107D3" w:rsidRPr="00095A56" w:rsidRDefault="007107D3" w:rsidP="007107D3">
      <w:pPr>
        <w:autoSpaceDE w:val="0"/>
        <w:autoSpaceDN w:val="0"/>
        <w:adjustRightInd w:val="0"/>
        <w:ind w:firstLine="709"/>
        <w:jc w:val="both"/>
        <w:rPr>
          <w:rFonts w:ascii="Times New Roman" w:hAnsi="Times New Roman" w:cs="Times New Roman"/>
          <w:sz w:val="28"/>
          <w:szCs w:val="28"/>
        </w:rPr>
      </w:pPr>
      <w:r w:rsidRPr="00095A56">
        <w:rPr>
          <w:rFonts w:ascii="Times New Roman" w:hAnsi="Times New Roman" w:cs="Times New Roman"/>
          <w:sz w:val="28"/>
          <w:szCs w:val="28"/>
        </w:rPr>
        <w:t>примерной структуры акта Счетной палаты по результатам внешней проверки бюджетной отчетности главного администратора бюджетных средств и заключения на годовой отчет об исполнении бюджета Полевского городского округа.</w:t>
      </w:r>
    </w:p>
    <w:p w:rsidR="00B640B8" w:rsidRPr="00095A56" w:rsidRDefault="00B640B8" w:rsidP="00EF60EF">
      <w:pPr>
        <w:pStyle w:val="ConsPlusNormal"/>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1.</w:t>
      </w:r>
      <w:r w:rsidR="00903FE7" w:rsidRPr="00095A56">
        <w:rPr>
          <w:rFonts w:ascii="Times New Roman" w:eastAsiaTheme="minorHAnsi" w:hAnsi="Times New Roman" w:cs="Times New Roman"/>
          <w:sz w:val="28"/>
          <w:szCs w:val="28"/>
        </w:rPr>
        <w:t>8</w:t>
      </w:r>
      <w:r w:rsidRPr="00095A56">
        <w:rPr>
          <w:rFonts w:ascii="Times New Roman" w:eastAsiaTheme="minorHAnsi" w:hAnsi="Times New Roman" w:cs="Times New Roman"/>
          <w:sz w:val="28"/>
          <w:szCs w:val="28"/>
        </w:rPr>
        <w:t xml:space="preserve">. При организации и проведении </w:t>
      </w:r>
      <w:r w:rsidR="008901F0" w:rsidRPr="00095A56">
        <w:rPr>
          <w:rFonts w:ascii="Times New Roman" w:eastAsiaTheme="minorHAnsi" w:hAnsi="Times New Roman" w:cs="Times New Roman"/>
          <w:sz w:val="28"/>
          <w:szCs w:val="28"/>
        </w:rPr>
        <w:t>в</w:t>
      </w:r>
      <w:r w:rsidR="008901F0" w:rsidRPr="00095A56">
        <w:rPr>
          <w:rFonts w:ascii="Times New Roman" w:eastAsia="Times New Roman" w:hAnsi="Times New Roman" w:cs="Times New Roman"/>
          <w:sz w:val="28"/>
          <w:szCs w:val="28"/>
          <w:lang w:eastAsia="ru-RU"/>
        </w:rPr>
        <w:t>нешней проверки годового отчета об исполнении бюджета Полевского городского округа</w:t>
      </w:r>
      <w:r w:rsidR="00F81717" w:rsidRPr="00095A56">
        <w:rPr>
          <w:rFonts w:ascii="Times New Roman" w:hAnsi="Times New Roman" w:cs="Times New Roman"/>
          <w:sz w:val="28"/>
          <w:szCs w:val="28"/>
        </w:rPr>
        <w:t xml:space="preserve"> должностные лица</w:t>
      </w:r>
      <w:r w:rsidRPr="00095A56">
        <w:rPr>
          <w:rFonts w:ascii="Times New Roman" w:eastAsiaTheme="minorHAnsi" w:hAnsi="Times New Roman" w:cs="Times New Roman"/>
          <w:sz w:val="28"/>
          <w:szCs w:val="28"/>
        </w:rPr>
        <w:t xml:space="preserve"> Счетной палаты обязаны руководствоваться </w:t>
      </w:r>
      <w:hyperlink r:id="rId14" w:history="1">
        <w:r w:rsidRPr="00095A56">
          <w:rPr>
            <w:rFonts w:ascii="Times New Roman" w:eastAsiaTheme="minorHAnsi" w:hAnsi="Times New Roman" w:cs="Times New Roman"/>
            <w:sz w:val="28"/>
            <w:szCs w:val="28"/>
          </w:rPr>
          <w:t>Конституцией</w:t>
        </w:r>
      </w:hyperlink>
      <w:r w:rsidRPr="00095A56">
        <w:rPr>
          <w:rFonts w:ascii="Times New Roman" w:eastAsiaTheme="minorHAnsi" w:hAnsi="Times New Roman" w:cs="Times New Roman"/>
          <w:sz w:val="28"/>
          <w:szCs w:val="28"/>
        </w:rPr>
        <w:t xml:space="preserve"> Российской Федерации, </w:t>
      </w:r>
      <w:hyperlink r:id="rId15">
        <w:r w:rsidR="00F81717" w:rsidRPr="00095A56">
          <w:rPr>
            <w:rFonts w:ascii="Times New Roman" w:hAnsi="Times New Roman" w:cs="Times New Roman"/>
            <w:sz w:val="28"/>
            <w:szCs w:val="28"/>
          </w:rPr>
          <w:t xml:space="preserve"> </w:t>
        </w:r>
        <w:r w:rsidR="00EF60EF" w:rsidRPr="00095A56">
          <w:rPr>
            <w:rFonts w:ascii="Times New Roman" w:eastAsiaTheme="minorHAnsi" w:hAnsi="Times New Roman" w:cs="Times New Roman"/>
            <w:sz w:val="28"/>
            <w:szCs w:val="28"/>
          </w:rPr>
          <w:t>Бюджетным кодексом Российской Федерации,</w:t>
        </w:r>
        <w:r w:rsidR="00EF60EF" w:rsidRPr="00095A56">
          <w:rPr>
            <w:rFonts w:ascii="Times New Roman" w:hAnsi="Times New Roman" w:cs="Times New Roman"/>
            <w:sz w:val="28"/>
            <w:szCs w:val="28"/>
          </w:rPr>
          <w:t xml:space="preserve"> </w:t>
        </w:r>
        <w:r w:rsidR="00F81717" w:rsidRPr="00095A56">
          <w:rPr>
            <w:rFonts w:ascii="Times New Roman" w:hAnsi="Times New Roman" w:cs="Times New Roman"/>
            <w:sz w:val="28"/>
            <w:szCs w:val="28"/>
          </w:rPr>
          <w:t xml:space="preserve">Федеральным законом от 07.02.2011  № 6-ФЗ «Об </w:t>
        </w:r>
      </w:hyperlink>
      <w:r w:rsidR="00F81717" w:rsidRPr="00095A56">
        <w:rPr>
          <w:rFonts w:ascii="Times New Roman" w:hAnsi="Times New Roman" w:cs="Times New Roman"/>
          <w:sz w:val="28"/>
          <w:szCs w:val="28"/>
        </w:rPr>
        <w:t xml:space="preserve">общих принципах организации и деятельности </w:t>
      </w:r>
      <w:r w:rsidR="00F81717" w:rsidRPr="00095A56">
        <w:rPr>
          <w:rFonts w:ascii="Times New Roman" w:hAnsi="Times New Roman" w:cs="Times New Roman"/>
          <w:sz w:val="28"/>
          <w:szCs w:val="28"/>
        </w:rPr>
        <w:lastRenderedPageBreak/>
        <w:t>контрольно-счетны</w:t>
      </w:r>
      <w:hyperlink r:id="rId16">
        <w:r w:rsidR="00F81717" w:rsidRPr="00095A56">
          <w:rPr>
            <w:rFonts w:ascii="Times New Roman" w:hAnsi="Times New Roman" w:cs="Times New Roman"/>
            <w:sz w:val="28"/>
            <w:szCs w:val="28"/>
          </w:rPr>
          <w:t xml:space="preserve">х </w:t>
        </w:r>
      </w:hyperlink>
      <w:r w:rsidR="00F81717" w:rsidRPr="00095A56">
        <w:rPr>
          <w:rFonts w:ascii="Times New Roman" w:hAnsi="Times New Roman" w:cs="Times New Roman"/>
          <w:sz w:val="28"/>
          <w:szCs w:val="28"/>
        </w:rPr>
        <w:t xml:space="preserve">органов субъектов Российской Федерации и </w:t>
      </w:r>
      <w:proofErr w:type="gramStart"/>
      <w:r w:rsidR="00F81717" w:rsidRPr="00095A56">
        <w:rPr>
          <w:rFonts w:ascii="Times New Roman" w:hAnsi="Times New Roman" w:cs="Times New Roman"/>
          <w:sz w:val="28"/>
          <w:szCs w:val="28"/>
        </w:rPr>
        <w:t>муниципальны</w:t>
      </w:r>
      <w:hyperlink r:id="rId17">
        <w:r w:rsidR="00F81717" w:rsidRPr="00095A56">
          <w:rPr>
            <w:rFonts w:ascii="Times New Roman" w:hAnsi="Times New Roman" w:cs="Times New Roman"/>
            <w:sz w:val="28"/>
            <w:szCs w:val="28"/>
          </w:rPr>
          <w:t>х</w:t>
        </w:r>
        <w:proofErr w:type="gramEnd"/>
        <w:r w:rsidR="00F81717" w:rsidRPr="00095A56">
          <w:rPr>
            <w:rFonts w:ascii="Times New Roman" w:hAnsi="Times New Roman" w:cs="Times New Roman"/>
            <w:sz w:val="28"/>
            <w:szCs w:val="28"/>
          </w:rPr>
          <w:t xml:space="preserve"> </w:t>
        </w:r>
      </w:hyperlink>
      <w:hyperlink r:id="rId18">
        <w:r w:rsidR="00F81717" w:rsidRPr="00095A56">
          <w:rPr>
            <w:rFonts w:ascii="Times New Roman" w:hAnsi="Times New Roman" w:cs="Times New Roman"/>
            <w:sz w:val="28"/>
            <w:szCs w:val="28"/>
          </w:rPr>
          <w:t>образований»</w:t>
        </w:r>
      </w:hyperlink>
      <w:r w:rsidRPr="00095A56">
        <w:rPr>
          <w:rFonts w:ascii="Times New Roman" w:eastAsiaTheme="minorHAnsi" w:hAnsi="Times New Roman" w:cs="Times New Roman"/>
          <w:sz w:val="28"/>
          <w:szCs w:val="28"/>
        </w:rPr>
        <w:t xml:space="preserve">, </w:t>
      </w:r>
      <w:r w:rsidR="00231D8F" w:rsidRPr="00095A56">
        <w:rPr>
          <w:rFonts w:ascii="Times New Roman" w:eastAsiaTheme="minorHAnsi" w:hAnsi="Times New Roman" w:cs="Times New Roman"/>
          <w:sz w:val="28"/>
          <w:szCs w:val="28"/>
        </w:rPr>
        <w:t xml:space="preserve">иными законодательными и нормативными правовыми актами Российской Федерации, </w:t>
      </w:r>
      <w:r w:rsidR="00F81717" w:rsidRPr="00095A56">
        <w:rPr>
          <w:rFonts w:ascii="Times New Roman" w:eastAsiaTheme="minorHAnsi" w:hAnsi="Times New Roman" w:cs="Times New Roman"/>
          <w:sz w:val="28"/>
          <w:szCs w:val="28"/>
        </w:rPr>
        <w:t xml:space="preserve">Законом Свердловской области от </w:t>
      </w:r>
      <w:proofErr w:type="gramStart"/>
      <w:r w:rsidR="00F81717" w:rsidRPr="00095A56">
        <w:rPr>
          <w:rFonts w:ascii="Times New Roman" w:eastAsiaTheme="minorHAnsi" w:hAnsi="Times New Roman" w:cs="Times New Roman"/>
          <w:sz w:val="28"/>
          <w:szCs w:val="28"/>
        </w:rPr>
        <w:t xml:space="preserve">12.07.2011 N 62-ОЗ "О Счетной палате Свердловской области и контрольно-счетных органах муниципальных образований, расположенных на территории Свердловской области", </w:t>
      </w:r>
      <w:r w:rsidR="00EF60EF" w:rsidRPr="00095A56">
        <w:rPr>
          <w:rFonts w:ascii="Times New Roman" w:eastAsiaTheme="minorHAnsi" w:hAnsi="Times New Roman" w:cs="Times New Roman"/>
          <w:sz w:val="28"/>
          <w:szCs w:val="28"/>
        </w:rPr>
        <w:t>Положением о Счетной палате Полевского городского округа, утвержденного решением Думы Полевского городского округа от 15.12.2011 N 436</w:t>
      </w:r>
      <w:r w:rsidRPr="00095A56">
        <w:rPr>
          <w:rFonts w:ascii="Times New Roman" w:eastAsiaTheme="minorHAnsi" w:hAnsi="Times New Roman" w:cs="Times New Roman"/>
          <w:sz w:val="28"/>
          <w:szCs w:val="28"/>
        </w:rPr>
        <w:t xml:space="preserve">, другими </w:t>
      </w:r>
      <w:r w:rsidR="00F81717" w:rsidRPr="00095A56">
        <w:rPr>
          <w:rFonts w:ascii="Times New Roman" w:eastAsiaTheme="minorHAnsi" w:hAnsi="Times New Roman" w:cs="Times New Roman"/>
          <w:sz w:val="28"/>
          <w:szCs w:val="28"/>
        </w:rPr>
        <w:t xml:space="preserve"> </w:t>
      </w:r>
      <w:r w:rsidR="00EF60EF" w:rsidRPr="00095A56">
        <w:rPr>
          <w:rFonts w:ascii="Times New Roman" w:eastAsiaTheme="minorHAnsi" w:hAnsi="Times New Roman" w:cs="Times New Roman"/>
          <w:sz w:val="28"/>
          <w:szCs w:val="28"/>
        </w:rPr>
        <w:t>муниципальными нормативными</w:t>
      </w:r>
      <w:r w:rsidR="00F81717" w:rsidRPr="00095A56">
        <w:rPr>
          <w:rFonts w:ascii="Times New Roman" w:eastAsiaTheme="minorHAnsi" w:hAnsi="Times New Roman" w:cs="Times New Roman"/>
          <w:sz w:val="28"/>
          <w:szCs w:val="28"/>
        </w:rPr>
        <w:t xml:space="preserve"> правовыми актами</w:t>
      </w:r>
      <w:r w:rsidR="00EF60EF" w:rsidRPr="00095A56">
        <w:rPr>
          <w:rFonts w:ascii="Times New Roman" w:eastAsiaTheme="minorHAnsi" w:hAnsi="Times New Roman" w:cs="Times New Roman"/>
          <w:sz w:val="28"/>
          <w:szCs w:val="28"/>
        </w:rPr>
        <w:t xml:space="preserve"> Полевского городского округа</w:t>
      </w:r>
      <w:r w:rsidRPr="00095A56">
        <w:rPr>
          <w:rFonts w:ascii="Times New Roman" w:eastAsiaTheme="minorHAnsi" w:hAnsi="Times New Roman" w:cs="Times New Roman"/>
          <w:sz w:val="28"/>
          <w:szCs w:val="28"/>
        </w:rPr>
        <w:t>,</w:t>
      </w:r>
      <w:r w:rsidR="00EF60EF" w:rsidRPr="00095A56">
        <w:t xml:space="preserve"> </w:t>
      </w:r>
      <w:hyperlink r:id="rId19" w:history="1">
        <w:r w:rsidRPr="00095A56">
          <w:rPr>
            <w:rFonts w:ascii="Times New Roman" w:eastAsiaTheme="minorHAnsi" w:hAnsi="Times New Roman" w:cs="Times New Roman"/>
            <w:sz w:val="28"/>
            <w:szCs w:val="28"/>
          </w:rPr>
          <w:t>Регламентом</w:t>
        </w:r>
      </w:hyperlink>
      <w:r w:rsidRPr="00095A56">
        <w:rPr>
          <w:rFonts w:ascii="Times New Roman" w:eastAsiaTheme="minorHAnsi" w:hAnsi="Times New Roman" w:cs="Times New Roman"/>
          <w:sz w:val="28"/>
          <w:szCs w:val="28"/>
        </w:rPr>
        <w:t xml:space="preserve"> Счетной палаты </w:t>
      </w:r>
      <w:r w:rsidR="00F81717" w:rsidRPr="00095A56">
        <w:rPr>
          <w:rFonts w:ascii="Times New Roman" w:eastAsiaTheme="minorHAnsi" w:hAnsi="Times New Roman" w:cs="Times New Roman"/>
          <w:sz w:val="28"/>
          <w:szCs w:val="28"/>
        </w:rPr>
        <w:t>Полевского городского округа</w:t>
      </w:r>
      <w:r w:rsidRPr="00095A56">
        <w:rPr>
          <w:rFonts w:ascii="Times New Roman" w:eastAsiaTheme="minorHAnsi" w:hAnsi="Times New Roman" w:cs="Times New Roman"/>
          <w:sz w:val="28"/>
          <w:szCs w:val="28"/>
        </w:rPr>
        <w:t xml:space="preserve">, а также </w:t>
      </w:r>
      <w:r w:rsidR="00F81717" w:rsidRPr="00095A56">
        <w:rPr>
          <w:rFonts w:ascii="Times New Roman" w:eastAsiaTheme="minorHAnsi" w:hAnsi="Times New Roman" w:cs="Times New Roman"/>
          <w:sz w:val="28"/>
          <w:szCs w:val="28"/>
        </w:rPr>
        <w:t>распоряжениями</w:t>
      </w:r>
      <w:r w:rsidR="00EF60EF" w:rsidRPr="00095A56">
        <w:rPr>
          <w:rFonts w:ascii="Times New Roman" w:eastAsiaTheme="minorHAnsi" w:hAnsi="Times New Roman" w:cs="Times New Roman"/>
          <w:sz w:val="28"/>
          <w:szCs w:val="28"/>
        </w:rPr>
        <w:t>, инструкциями и</w:t>
      </w:r>
      <w:r w:rsidRPr="00095A56">
        <w:rPr>
          <w:rFonts w:ascii="Times New Roman" w:eastAsiaTheme="minorHAnsi" w:hAnsi="Times New Roman" w:cs="Times New Roman"/>
          <w:sz w:val="28"/>
          <w:szCs w:val="28"/>
        </w:rPr>
        <w:t xml:space="preserve"> иными </w:t>
      </w:r>
      <w:r w:rsidR="00EF60EF" w:rsidRPr="00095A56">
        <w:rPr>
          <w:rFonts w:ascii="Times New Roman" w:eastAsiaTheme="minorHAnsi" w:hAnsi="Times New Roman" w:cs="Times New Roman"/>
          <w:sz w:val="28"/>
          <w:szCs w:val="28"/>
        </w:rPr>
        <w:t xml:space="preserve">внутренними </w:t>
      </w:r>
      <w:r w:rsidRPr="00095A56">
        <w:rPr>
          <w:rFonts w:ascii="Times New Roman" w:eastAsiaTheme="minorHAnsi" w:hAnsi="Times New Roman" w:cs="Times New Roman"/>
          <w:sz w:val="28"/>
          <w:szCs w:val="28"/>
        </w:rPr>
        <w:t>нормативными документами Счетной палаты</w:t>
      </w:r>
      <w:proofErr w:type="gramEnd"/>
      <w:r w:rsidR="008901F0" w:rsidRPr="00095A56">
        <w:rPr>
          <w:rFonts w:ascii="Times New Roman" w:eastAsiaTheme="minorHAnsi" w:hAnsi="Times New Roman" w:cs="Times New Roman"/>
          <w:sz w:val="28"/>
          <w:szCs w:val="28"/>
        </w:rPr>
        <w:t xml:space="preserve"> и Стандартом</w:t>
      </w:r>
      <w:r w:rsidRPr="00095A56">
        <w:rPr>
          <w:rFonts w:ascii="Times New Roman" w:eastAsiaTheme="minorHAnsi" w:hAnsi="Times New Roman" w:cs="Times New Roman"/>
          <w:sz w:val="28"/>
          <w:szCs w:val="28"/>
        </w:rPr>
        <w:t>.</w:t>
      </w:r>
    </w:p>
    <w:p w:rsidR="00B640B8" w:rsidRPr="00095A56" w:rsidRDefault="00B640B8" w:rsidP="00EF60EF">
      <w:pPr>
        <w:autoSpaceDE w:val="0"/>
        <w:autoSpaceDN w:val="0"/>
        <w:adjustRightInd w:val="0"/>
        <w:ind w:firstLine="709"/>
        <w:jc w:val="both"/>
        <w:rPr>
          <w:rFonts w:ascii="Times New Roman" w:eastAsiaTheme="minorHAnsi" w:hAnsi="Times New Roman" w:cs="Times New Roman"/>
          <w:color w:val="auto"/>
          <w:sz w:val="28"/>
          <w:szCs w:val="28"/>
          <w:lang w:eastAsia="en-US"/>
        </w:rPr>
      </w:pPr>
      <w:r w:rsidRPr="00095A56">
        <w:rPr>
          <w:rFonts w:ascii="Times New Roman" w:eastAsiaTheme="minorHAnsi" w:hAnsi="Times New Roman" w:cs="Times New Roman"/>
          <w:color w:val="auto"/>
          <w:sz w:val="28"/>
          <w:szCs w:val="28"/>
          <w:lang w:eastAsia="en-US"/>
        </w:rPr>
        <w:t>1.</w:t>
      </w:r>
      <w:r w:rsidR="00903FE7" w:rsidRPr="00095A56">
        <w:rPr>
          <w:rFonts w:ascii="Times New Roman" w:eastAsiaTheme="minorHAnsi" w:hAnsi="Times New Roman" w:cs="Times New Roman"/>
          <w:color w:val="auto"/>
          <w:sz w:val="28"/>
          <w:szCs w:val="28"/>
          <w:lang w:eastAsia="en-US"/>
        </w:rPr>
        <w:t>9</w:t>
      </w:r>
      <w:r w:rsidRPr="00095A56">
        <w:rPr>
          <w:rFonts w:ascii="Times New Roman" w:eastAsiaTheme="minorHAnsi" w:hAnsi="Times New Roman" w:cs="Times New Roman"/>
          <w:color w:val="auto"/>
          <w:sz w:val="28"/>
          <w:szCs w:val="28"/>
          <w:lang w:eastAsia="en-US"/>
        </w:rPr>
        <w:t xml:space="preserve">. По вопросам, порядок </w:t>
      </w:r>
      <w:r w:rsidR="008901F0" w:rsidRPr="00095A56">
        <w:rPr>
          <w:rFonts w:ascii="Times New Roman" w:eastAsiaTheme="minorHAnsi" w:hAnsi="Times New Roman" w:cs="Times New Roman"/>
          <w:color w:val="auto"/>
          <w:sz w:val="28"/>
          <w:szCs w:val="28"/>
          <w:lang w:eastAsia="en-US"/>
        </w:rPr>
        <w:t>рассмотрения</w:t>
      </w:r>
      <w:r w:rsidRPr="00095A56">
        <w:rPr>
          <w:rFonts w:ascii="Times New Roman" w:eastAsiaTheme="minorHAnsi" w:hAnsi="Times New Roman" w:cs="Times New Roman"/>
          <w:color w:val="auto"/>
          <w:sz w:val="28"/>
          <w:szCs w:val="28"/>
          <w:lang w:eastAsia="en-US"/>
        </w:rPr>
        <w:t xml:space="preserve"> которых не урегулирован С</w:t>
      </w:r>
      <w:r w:rsidR="008901F0" w:rsidRPr="00095A56">
        <w:rPr>
          <w:rFonts w:ascii="Times New Roman" w:eastAsiaTheme="minorHAnsi" w:hAnsi="Times New Roman" w:cs="Times New Roman"/>
          <w:color w:val="auto"/>
          <w:sz w:val="28"/>
          <w:szCs w:val="28"/>
          <w:lang w:eastAsia="en-US"/>
        </w:rPr>
        <w:t>тандартом, решение принимается п</w:t>
      </w:r>
      <w:r w:rsidRPr="00095A56">
        <w:rPr>
          <w:rFonts w:ascii="Times New Roman" w:eastAsiaTheme="minorHAnsi" w:hAnsi="Times New Roman" w:cs="Times New Roman"/>
          <w:color w:val="auto"/>
          <w:sz w:val="28"/>
          <w:szCs w:val="28"/>
          <w:lang w:eastAsia="en-US"/>
        </w:rPr>
        <w:t>редседателем Счетной палаты.</w:t>
      </w:r>
    </w:p>
    <w:p w:rsidR="008901F0" w:rsidRPr="00095A56" w:rsidRDefault="008901F0" w:rsidP="00EF60EF">
      <w:pPr>
        <w:autoSpaceDE w:val="0"/>
        <w:autoSpaceDN w:val="0"/>
        <w:adjustRightInd w:val="0"/>
        <w:ind w:firstLine="709"/>
        <w:jc w:val="both"/>
        <w:rPr>
          <w:rFonts w:ascii="Times New Roman" w:eastAsiaTheme="minorHAnsi" w:hAnsi="Times New Roman" w:cs="Times New Roman"/>
          <w:color w:val="auto"/>
          <w:sz w:val="28"/>
          <w:szCs w:val="28"/>
          <w:lang w:eastAsia="en-US"/>
        </w:rPr>
      </w:pPr>
    </w:p>
    <w:p w:rsidR="00651F5A" w:rsidRPr="00095A56" w:rsidRDefault="00651F5A" w:rsidP="00EF60EF">
      <w:pPr>
        <w:autoSpaceDE w:val="0"/>
        <w:autoSpaceDN w:val="0"/>
        <w:adjustRightInd w:val="0"/>
        <w:ind w:firstLine="709"/>
        <w:jc w:val="both"/>
        <w:rPr>
          <w:rFonts w:ascii="Times New Roman" w:eastAsiaTheme="minorHAnsi" w:hAnsi="Times New Roman" w:cs="Times New Roman"/>
          <w:color w:val="auto"/>
          <w:sz w:val="28"/>
          <w:szCs w:val="28"/>
          <w:lang w:eastAsia="en-US"/>
        </w:rPr>
      </w:pPr>
    </w:p>
    <w:p w:rsidR="00C40A5D" w:rsidRPr="00095A56" w:rsidRDefault="00C40A5D" w:rsidP="00C40A5D">
      <w:pPr>
        <w:pStyle w:val="1"/>
        <w:tabs>
          <w:tab w:val="left" w:pos="426"/>
        </w:tabs>
        <w:ind w:left="0"/>
      </w:pPr>
      <w:r w:rsidRPr="00095A56">
        <w:t>Цели, задачи, предмет и объекты внешней проверки годового отчета об исполнении бюджета Полевского городского округа</w:t>
      </w:r>
    </w:p>
    <w:p w:rsidR="00637FE2" w:rsidRPr="00095A56" w:rsidRDefault="0006653A" w:rsidP="00637FE2">
      <w:pPr>
        <w:tabs>
          <w:tab w:val="left" w:pos="916"/>
          <w:tab w:val="left" w:pos="1134"/>
          <w:tab w:val="left" w:pos="14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rPr>
      </w:pPr>
      <w:r w:rsidRPr="00095A56">
        <w:rPr>
          <w:rFonts w:ascii="Times New Roman" w:eastAsia="Times New Roman" w:hAnsi="Times New Roman" w:cs="Times New Roman"/>
          <w:sz w:val="28"/>
          <w:szCs w:val="28"/>
        </w:rPr>
        <w:t>2.1. Целями проведения внешней проверки годового отчета об исполнении бюджета Полевского городского округа являются:</w:t>
      </w:r>
      <w:r w:rsidR="00637FE2" w:rsidRPr="00095A56">
        <w:rPr>
          <w:rFonts w:ascii="Times New Roman" w:eastAsia="Times New Roman" w:hAnsi="Times New Roman" w:cs="Times New Roman"/>
          <w:sz w:val="28"/>
          <w:szCs w:val="28"/>
        </w:rPr>
        <w:t xml:space="preserve"> определение</w:t>
      </w:r>
      <w:r w:rsidRPr="00095A56">
        <w:rPr>
          <w:rFonts w:ascii="Times New Roman" w:eastAsia="Times New Roman" w:hAnsi="Times New Roman" w:cs="Times New Roman"/>
          <w:sz w:val="28"/>
          <w:szCs w:val="28"/>
        </w:rPr>
        <w:t xml:space="preserve"> полноты</w:t>
      </w:r>
      <w:r w:rsidR="00637FE2" w:rsidRPr="00095A56">
        <w:rPr>
          <w:rFonts w:ascii="Times New Roman" w:eastAsia="Times New Roman" w:hAnsi="Times New Roman" w:cs="Times New Roman"/>
          <w:sz w:val="28"/>
          <w:szCs w:val="28"/>
        </w:rPr>
        <w:t>,</w:t>
      </w:r>
      <w:r w:rsidRPr="00095A56">
        <w:rPr>
          <w:rFonts w:ascii="Times New Roman" w:eastAsia="Times New Roman" w:hAnsi="Times New Roman" w:cs="Times New Roman"/>
          <w:sz w:val="28"/>
          <w:szCs w:val="28"/>
        </w:rPr>
        <w:t xml:space="preserve"> достоверности </w:t>
      </w:r>
      <w:r w:rsidR="00637FE2" w:rsidRPr="00095A56">
        <w:rPr>
          <w:rFonts w:ascii="Times New Roman" w:eastAsia="Times New Roman" w:hAnsi="Times New Roman" w:cs="Times New Roman"/>
          <w:sz w:val="28"/>
          <w:szCs w:val="28"/>
        </w:rPr>
        <w:t>и соответствия нормативным требованиям составления и представления бюджетной отчетности главных администраторов бюджетных средств Полевского городского округа и годового отчета об исполнении бюджета Полевского городского округа.</w:t>
      </w:r>
    </w:p>
    <w:p w:rsidR="0006653A" w:rsidRPr="00095A56" w:rsidRDefault="0006653A" w:rsidP="0006653A">
      <w:pPr>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2.2. Задачи проведения внешней проверки годового отчета об исполнении бюджета Полевского городского округа:</w:t>
      </w:r>
    </w:p>
    <w:p w:rsidR="001C482A" w:rsidRPr="00095A56" w:rsidRDefault="001C482A" w:rsidP="001C482A">
      <w:pPr>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 xml:space="preserve">а) проверка </w:t>
      </w:r>
      <w:proofErr w:type="gramStart"/>
      <w:r w:rsidRPr="00095A56">
        <w:rPr>
          <w:rFonts w:ascii="Times New Roman" w:eastAsia="Calibri" w:hAnsi="Times New Roman" w:cs="Times New Roman"/>
          <w:sz w:val="28"/>
          <w:szCs w:val="28"/>
        </w:rPr>
        <w:t xml:space="preserve">соответствия </w:t>
      </w:r>
      <w:r w:rsidRPr="00095A56">
        <w:rPr>
          <w:rFonts w:ascii="Times New Roman" w:eastAsia="Times New Roman" w:hAnsi="Times New Roman" w:cs="Times New Roman"/>
          <w:sz w:val="28"/>
          <w:szCs w:val="28"/>
        </w:rPr>
        <w:t>бюджетной отчетности главных администраторов бюджетных средств Полевского городского округа</w:t>
      </w:r>
      <w:proofErr w:type="gramEnd"/>
      <w:r w:rsidRPr="00095A56">
        <w:rPr>
          <w:rFonts w:ascii="Times New Roman" w:eastAsia="Times New Roman" w:hAnsi="Times New Roman" w:cs="Times New Roman"/>
          <w:sz w:val="28"/>
          <w:szCs w:val="28"/>
        </w:rPr>
        <w:t xml:space="preserve"> и годового отчета об исполнении бюджета Полевского городского округа</w:t>
      </w:r>
      <w:r w:rsidRPr="00095A56">
        <w:rPr>
          <w:rFonts w:ascii="Times New Roman" w:eastAsia="Calibri" w:hAnsi="Times New Roman" w:cs="Times New Roman"/>
          <w:sz w:val="28"/>
          <w:szCs w:val="28"/>
        </w:rPr>
        <w:t xml:space="preserve"> требованиям нормативных правовых актов по составу, содержанию и представлению;</w:t>
      </w:r>
    </w:p>
    <w:p w:rsidR="001C482A" w:rsidRPr="00095A56" w:rsidRDefault="001C482A" w:rsidP="001C482A">
      <w:pPr>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 xml:space="preserve">б) проверка соответствия плановых показателей, указанных в </w:t>
      </w:r>
      <w:r w:rsidRPr="00095A56">
        <w:rPr>
          <w:rFonts w:ascii="Times New Roman" w:eastAsia="Times New Roman" w:hAnsi="Times New Roman" w:cs="Times New Roman"/>
          <w:sz w:val="28"/>
          <w:szCs w:val="28"/>
        </w:rPr>
        <w:t>бюджетной отчетности главных администраторов бюджетных средств Полевского городского округа и годовом отчете об исполнении бюджета Полевского городского округа</w:t>
      </w:r>
      <w:r w:rsidRPr="00095A56">
        <w:rPr>
          <w:rFonts w:ascii="Times New Roman" w:eastAsia="Calibri" w:hAnsi="Times New Roman" w:cs="Times New Roman"/>
          <w:sz w:val="28"/>
          <w:szCs w:val="28"/>
        </w:rPr>
        <w:t>, показателям решения Думы Полевского городского округа о бюджете  и (или) показателям сводной бюджетной росписи с учетом изменений, внесенных в ходе исполнения бюджета;</w:t>
      </w:r>
    </w:p>
    <w:p w:rsidR="001C482A" w:rsidRPr="00095A56" w:rsidRDefault="001C482A" w:rsidP="00E6295D">
      <w:pPr>
        <w:pStyle w:val="ConsPlusNormal"/>
        <w:ind w:firstLine="540"/>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в) проверка соответствия показателей</w:t>
      </w:r>
      <w:r w:rsidR="00D17A7E" w:rsidRPr="00095A56">
        <w:rPr>
          <w:rFonts w:ascii="Times New Roman" w:eastAsia="Calibri" w:hAnsi="Times New Roman" w:cs="Times New Roman"/>
          <w:sz w:val="28"/>
          <w:szCs w:val="28"/>
        </w:rPr>
        <w:t xml:space="preserve"> исполнения бюджетных назначений, указанных в </w:t>
      </w:r>
      <w:r w:rsidR="00D17A7E" w:rsidRPr="00095A56">
        <w:rPr>
          <w:rFonts w:ascii="Times New Roman" w:eastAsia="Times New Roman" w:hAnsi="Times New Roman" w:cs="Times New Roman"/>
          <w:sz w:val="28"/>
          <w:szCs w:val="28"/>
        </w:rPr>
        <w:t>годовом отчете об исполнении бюджета Полевского городского округа</w:t>
      </w:r>
      <w:r w:rsidR="00D17A7E" w:rsidRPr="00095A56">
        <w:rPr>
          <w:rFonts w:ascii="Times New Roman" w:eastAsia="Calibri" w:hAnsi="Times New Roman" w:cs="Times New Roman"/>
          <w:sz w:val="28"/>
          <w:szCs w:val="28"/>
        </w:rPr>
        <w:t xml:space="preserve">, </w:t>
      </w:r>
      <w:r w:rsidR="00D17A7E" w:rsidRPr="00095A56">
        <w:rPr>
          <w:rFonts w:ascii="Times New Roman" w:eastAsiaTheme="minorHAnsi" w:hAnsi="Times New Roman" w:cs="Times New Roman"/>
          <w:sz w:val="28"/>
          <w:szCs w:val="28"/>
        </w:rPr>
        <w:t xml:space="preserve">показателям форм бюджетной отчетности </w:t>
      </w:r>
      <w:r w:rsidR="00E03F2D" w:rsidRPr="00095A56">
        <w:rPr>
          <w:rFonts w:ascii="Times New Roman" w:eastAsia="Times New Roman" w:hAnsi="Times New Roman" w:cs="Times New Roman"/>
          <w:sz w:val="28"/>
          <w:szCs w:val="28"/>
        </w:rPr>
        <w:t>главных администраторов бюджетных средств Полевского городского округа</w:t>
      </w:r>
      <w:r w:rsidR="00D17A7E" w:rsidRPr="00095A56">
        <w:rPr>
          <w:rFonts w:ascii="Times New Roman" w:eastAsiaTheme="minorHAnsi" w:hAnsi="Times New Roman" w:cs="Times New Roman"/>
          <w:sz w:val="28"/>
          <w:szCs w:val="28"/>
        </w:rPr>
        <w:t xml:space="preserve">, </w:t>
      </w:r>
      <w:r w:rsidR="008720BE" w:rsidRPr="00095A56">
        <w:rPr>
          <w:rFonts w:ascii="Times New Roman" w:eastAsiaTheme="minorHAnsi" w:hAnsi="Times New Roman" w:cs="Times New Roman"/>
          <w:sz w:val="28"/>
          <w:szCs w:val="28"/>
        </w:rPr>
        <w:t>Финансового управления Администрации Полевского городского округа, Управления Федерального казначейства по Свердловской области</w:t>
      </w:r>
      <w:r w:rsidRPr="00095A56">
        <w:rPr>
          <w:rFonts w:ascii="Times New Roman" w:eastAsia="Calibri" w:hAnsi="Times New Roman" w:cs="Times New Roman"/>
          <w:sz w:val="28"/>
          <w:szCs w:val="28"/>
        </w:rPr>
        <w:t>;</w:t>
      </w:r>
    </w:p>
    <w:p w:rsidR="001C482A" w:rsidRPr="00095A56" w:rsidRDefault="00E6295D" w:rsidP="001C482A">
      <w:pPr>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г</w:t>
      </w:r>
      <w:r w:rsidR="001C482A" w:rsidRPr="00095A56">
        <w:rPr>
          <w:rFonts w:ascii="Times New Roman" w:eastAsia="Calibri" w:hAnsi="Times New Roman" w:cs="Times New Roman"/>
          <w:sz w:val="28"/>
          <w:szCs w:val="28"/>
        </w:rPr>
        <w:t xml:space="preserve">) проверка внутренней согласованности </w:t>
      </w:r>
      <w:r w:rsidRPr="00095A56">
        <w:rPr>
          <w:rFonts w:ascii="Times New Roman" w:eastAsia="Times New Roman" w:hAnsi="Times New Roman" w:cs="Times New Roman"/>
          <w:sz w:val="28"/>
          <w:szCs w:val="28"/>
        </w:rPr>
        <w:t>годового отчета об исполнении бюджета Полевского городского округа</w:t>
      </w:r>
      <w:r w:rsidRPr="00095A56">
        <w:rPr>
          <w:rFonts w:ascii="Times New Roman" w:eastAsia="Calibri" w:hAnsi="Times New Roman" w:cs="Times New Roman"/>
          <w:sz w:val="28"/>
          <w:szCs w:val="28"/>
        </w:rPr>
        <w:t xml:space="preserve"> </w:t>
      </w:r>
      <w:r w:rsidR="001C482A" w:rsidRPr="00095A56">
        <w:rPr>
          <w:rFonts w:ascii="Times New Roman" w:eastAsia="Calibri" w:hAnsi="Times New Roman" w:cs="Times New Roman"/>
          <w:sz w:val="28"/>
          <w:szCs w:val="28"/>
        </w:rPr>
        <w:t xml:space="preserve">и форм </w:t>
      </w:r>
      <w:r w:rsidRPr="00095A56">
        <w:rPr>
          <w:rFonts w:ascii="Times New Roman" w:eastAsiaTheme="minorHAnsi" w:hAnsi="Times New Roman" w:cs="Times New Roman"/>
          <w:sz w:val="28"/>
          <w:szCs w:val="28"/>
        </w:rPr>
        <w:t>бюджетной отчетности</w:t>
      </w:r>
      <w:r w:rsidRPr="00095A56">
        <w:rPr>
          <w:rFonts w:ascii="Times New Roman" w:eastAsia="Times New Roman" w:hAnsi="Times New Roman" w:cs="Times New Roman"/>
          <w:sz w:val="28"/>
          <w:szCs w:val="28"/>
        </w:rPr>
        <w:t xml:space="preserve"> главных администраторов бюджетных средств Полевского городского округа</w:t>
      </w:r>
      <w:r w:rsidR="001C482A" w:rsidRPr="00095A56">
        <w:rPr>
          <w:rFonts w:ascii="Times New Roman" w:eastAsia="Calibri" w:hAnsi="Times New Roman" w:cs="Times New Roman"/>
          <w:sz w:val="28"/>
          <w:szCs w:val="28"/>
        </w:rPr>
        <w:t>;</w:t>
      </w:r>
    </w:p>
    <w:p w:rsidR="001C482A" w:rsidRPr="00095A56" w:rsidRDefault="00E6295D" w:rsidP="001C482A">
      <w:pPr>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д</w:t>
      </w:r>
      <w:r w:rsidR="001C482A" w:rsidRPr="00095A56">
        <w:rPr>
          <w:rFonts w:ascii="Times New Roman" w:eastAsia="Calibri" w:hAnsi="Times New Roman" w:cs="Times New Roman"/>
          <w:sz w:val="28"/>
          <w:szCs w:val="28"/>
        </w:rPr>
        <w:t>) формирование выводов о:</w:t>
      </w:r>
    </w:p>
    <w:p w:rsidR="001C482A" w:rsidRPr="00095A56" w:rsidRDefault="001C482A" w:rsidP="001C482A">
      <w:pPr>
        <w:ind w:firstLine="709"/>
        <w:jc w:val="both"/>
        <w:rPr>
          <w:rFonts w:ascii="Times New Roman" w:eastAsia="Calibri" w:hAnsi="Times New Roman" w:cs="Times New Roman"/>
          <w:sz w:val="28"/>
          <w:szCs w:val="28"/>
        </w:rPr>
      </w:pPr>
      <w:proofErr w:type="gramStart"/>
      <w:r w:rsidRPr="00095A56">
        <w:rPr>
          <w:rFonts w:ascii="Times New Roman" w:eastAsia="Calibri" w:hAnsi="Times New Roman" w:cs="Times New Roman"/>
          <w:sz w:val="28"/>
          <w:szCs w:val="28"/>
        </w:rPr>
        <w:lastRenderedPageBreak/>
        <w:t>– наличии</w:t>
      </w:r>
      <w:r w:rsidR="00E6295D" w:rsidRPr="00095A56">
        <w:rPr>
          <w:rFonts w:ascii="Times New Roman" w:eastAsia="Calibri" w:hAnsi="Times New Roman" w:cs="Times New Roman"/>
          <w:sz w:val="28"/>
          <w:szCs w:val="28"/>
        </w:rPr>
        <w:t xml:space="preserve"> либо </w:t>
      </w:r>
      <w:r w:rsidRPr="00095A56">
        <w:rPr>
          <w:rFonts w:ascii="Times New Roman" w:eastAsia="Calibri" w:hAnsi="Times New Roman" w:cs="Times New Roman"/>
          <w:sz w:val="28"/>
          <w:szCs w:val="28"/>
        </w:rPr>
        <w:t xml:space="preserve">отсутствии фактов неполноты </w:t>
      </w:r>
      <w:r w:rsidR="00E6295D" w:rsidRPr="00095A56">
        <w:rPr>
          <w:rFonts w:ascii="Times New Roman" w:eastAsia="Times New Roman" w:hAnsi="Times New Roman" w:cs="Times New Roman"/>
          <w:sz w:val="28"/>
          <w:szCs w:val="28"/>
        </w:rPr>
        <w:t>годового отчета об исполнении бюджета Полевского городского округа</w:t>
      </w:r>
      <w:r w:rsidR="00E6295D" w:rsidRPr="00095A56">
        <w:rPr>
          <w:rFonts w:ascii="Times New Roman" w:eastAsia="Calibri" w:hAnsi="Times New Roman" w:cs="Times New Roman"/>
          <w:sz w:val="28"/>
          <w:szCs w:val="28"/>
        </w:rPr>
        <w:t xml:space="preserve"> и </w:t>
      </w:r>
      <w:r w:rsidR="00E6295D" w:rsidRPr="00095A56">
        <w:rPr>
          <w:rFonts w:ascii="Times New Roman" w:eastAsiaTheme="minorHAnsi" w:hAnsi="Times New Roman" w:cs="Times New Roman"/>
          <w:sz w:val="28"/>
          <w:szCs w:val="28"/>
        </w:rPr>
        <w:t>бюджетной отчетности</w:t>
      </w:r>
      <w:r w:rsidR="00E6295D" w:rsidRPr="00095A56">
        <w:rPr>
          <w:rFonts w:ascii="Times New Roman" w:eastAsia="Times New Roman" w:hAnsi="Times New Roman" w:cs="Times New Roman"/>
          <w:sz w:val="28"/>
          <w:szCs w:val="28"/>
        </w:rPr>
        <w:t xml:space="preserve"> главных администраторов бюджетных средств Полевского городского округа</w:t>
      </w:r>
      <w:r w:rsidRPr="00095A56">
        <w:rPr>
          <w:rFonts w:ascii="Times New Roman" w:eastAsia="Calibri" w:hAnsi="Times New Roman" w:cs="Times New Roman"/>
          <w:sz w:val="28"/>
          <w:szCs w:val="28"/>
        </w:rPr>
        <w:t>;</w:t>
      </w:r>
      <w:proofErr w:type="gramEnd"/>
    </w:p>
    <w:p w:rsidR="001C482A" w:rsidRPr="00095A56" w:rsidRDefault="001C482A" w:rsidP="001C482A">
      <w:pPr>
        <w:ind w:firstLine="709"/>
        <w:jc w:val="both"/>
        <w:rPr>
          <w:rFonts w:ascii="Times New Roman" w:eastAsia="Calibri" w:hAnsi="Times New Roman" w:cs="Times New Roman"/>
          <w:sz w:val="28"/>
          <w:szCs w:val="28"/>
        </w:rPr>
      </w:pPr>
      <w:proofErr w:type="gramStart"/>
      <w:r w:rsidRPr="00095A56">
        <w:rPr>
          <w:rFonts w:ascii="Times New Roman" w:eastAsia="Calibri" w:hAnsi="Times New Roman" w:cs="Times New Roman"/>
          <w:sz w:val="28"/>
          <w:szCs w:val="28"/>
        </w:rPr>
        <w:t>– наличии</w:t>
      </w:r>
      <w:r w:rsidR="00E6295D" w:rsidRPr="00095A56">
        <w:rPr>
          <w:rFonts w:ascii="Times New Roman" w:eastAsia="Calibri" w:hAnsi="Times New Roman" w:cs="Times New Roman"/>
          <w:sz w:val="28"/>
          <w:szCs w:val="28"/>
        </w:rPr>
        <w:t xml:space="preserve"> либо </w:t>
      </w:r>
      <w:r w:rsidRPr="00095A56">
        <w:rPr>
          <w:rFonts w:ascii="Times New Roman" w:eastAsia="Calibri" w:hAnsi="Times New Roman" w:cs="Times New Roman"/>
          <w:sz w:val="28"/>
          <w:szCs w:val="28"/>
        </w:rPr>
        <w:t xml:space="preserve">отсутствии фактов недостоверности показателей </w:t>
      </w:r>
      <w:r w:rsidR="00E6295D" w:rsidRPr="00095A56">
        <w:rPr>
          <w:rFonts w:ascii="Times New Roman" w:eastAsia="Times New Roman" w:hAnsi="Times New Roman" w:cs="Times New Roman"/>
          <w:sz w:val="28"/>
          <w:szCs w:val="28"/>
        </w:rPr>
        <w:t>годового отчета об исполнении бюджета Полевского городского округа</w:t>
      </w:r>
      <w:r w:rsidR="00E6295D" w:rsidRPr="00095A56">
        <w:rPr>
          <w:rFonts w:ascii="Times New Roman" w:eastAsia="Calibri" w:hAnsi="Times New Roman" w:cs="Times New Roman"/>
          <w:sz w:val="28"/>
          <w:szCs w:val="28"/>
        </w:rPr>
        <w:t xml:space="preserve"> и форм </w:t>
      </w:r>
      <w:r w:rsidR="00E6295D" w:rsidRPr="00095A56">
        <w:rPr>
          <w:rFonts w:ascii="Times New Roman" w:eastAsiaTheme="minorHAnsi" w:hAnsi="Times New Roman" w:cs="Times New Roman"/>
          <w:sz w:val="28"/>
          <w:szCs w:val="28"/>
        </w:rPr>
        <w:t>бюджетной отчетности</w:t>
      </w:r>
      <w:r w:rsidR="00E6295D" w:rsidRPr="00095A56">
        <w:rPr>
          <w:rFonts w:ascii="Times New Roman" w:eastAsia="Times New Roman" w:hAnsi="Times New Roman" w:cs="Times New Roman"/>
          <w:sz w:val="28"/>
          <w:szCs w:val="28"/>
        </w:rPr>
        <w:t xml:space="preserve"> главных администраторов бюджетных средств Полевского городского округа</w:t>
      </w:r>
      <w:r w:rsidRPr="00095A56">
        <w:rPr>
          <w:rFonts w:ascii="Times New Roman" w:eastAsia="Calibri" w:hAnsi="Times New Roman" w:cs="Times New Roman"/>
          <w:sz w:val="28"/>
          <w:szCs w:val="28"/>
        </w:rPr>
        <w:t>;</w:t>
      </w:r>
      <w:proofErr w:type="gramEnd"/>
    </w:p>
    <w:p w:rsidR="0006653A" w:rsidRPr="00095A56" w:rsidRDefault="001C482A" w:rsidP="001C482A">
      <w:pPr>
        <w:ind w:firstLine="709"/>
        <w:jc w:val="both"/>
        <w:rPr>
          <w:rFonts w:ascii="Times New Roman" w:eastAsia="Calibri" w:hAnsi="Times New Roman" w:cs="Times New Roman"/>
          <w:sz w:val="28"/>
          <w:szCs w:val="28"/>
        </w:rPr>
      </w:pPr>
      <w:proofErr w:type="gramStart"/>
      <w:r w:rsidRPr="00095A56">
        <w:rPr>
          <w:rFonts w:ascii="Times New Roman" w:eastAsia="Calibri" w:hAnsi="Times New Roman" w:cs="Times New Roman"/>
          <w:sz w:val="28"/>
          <w:szCs w:val="28"/>
        </w:rPr>
        <w:t>– наличии</w:t>
      </w:r>
      <w:r w:rsidR="00503813" w:rsidRPr="00095A56">
        <w:rPr>
          <w:rFonts w:ascii="Times New Roman" w:eastAsia="Calibri" w:hAnsi="Times New Roman" w:cs="Times New Roman"/>
          <w:sz w:val="28"/>
          <w:szCs w:val="28"/>
        </w:rPr>
        <w:t xml:space="preserve"> либо </w:t>
      </w:r>
      <w:r w:rsidRPr="00095A56">
        <w:rPr>
          <w:rFonts w:ascii="Times New Roman" w:eastAsia="Calibri" w:hAnsi="Times New Roman" w:cs="Times New Roman"/>
          <w:sz w:val="28"/>
          <w:szCs w:val="28"/>
        </w:rPr>
        <w:t xml:space="preserve">отсутствии фактов, способных негативно повлиять на достоверность </w:t>
      </w:r>
      <w:r w:rsidR="00503813" w:rsidRPr="00095A56">
        <w:rPr>
          <w:rFonts w:ascii="Times New Roman" w:eastAsia="Times New Roman" w:hAnsi="Times New Roman" w:cs="Times New Roman"/>
          <w:sz w:val="28"/>
          <w:szCs w:val="28"/>
        </w:rPr>
        <w:t>годового отчета об исполнении бюджета Полевского городского округа</w:t>
      </w:r>
      <w:r w:rsidR="00503813" w:rsidRPr="00095A56">
        <w:rPr>
          <w:rFonts w:ascii="Times New Roman" w:eastAsia="Calibri" w:hAnsi="Times New Roman" w:cs="Times New Roman"/>
          <w:sz w:val="28"/>
          <w:szCs w:val="28"/>
        </w:rPr>
        <w:t xml:space="preserve"> и форм </w:t>
      </w:r>
      <w:r w:rsidR="00503813" w:rsidRPr="00095A56">
        <w:rPr>
          <w:rFonts w:ascii="Times New Roman" w:eastAsiaTheme="minorHAnsi" w:hAnsi="Times New Roman" w:cs="Times New Roman"/>
          <w:sz w:val="28"/>
          <w:szCs w:val="28"/>
        </w:rPr>
        <w:t>бюджетной отчетности</w:t>
      </w:r>
      <w:r w:rsidR="00503813" w:rsidRPr="00095A56">
        <w:rPr>
          <w:rFonts w:ascii="Times New Roman" w:eastAsia="Times New Roman" w:hAnsi="Times New Roman" w:cs="Times New Roman"/>
          <w:sz w:val="28"/>
          <w:szCs w:val="28"/>
        </w:rPr>
        <w:t xml:space="preserve"> главных администраторов бюджетных средств Полевского городского округа</w:t>
      </w:r>
      <w:r w:rsidRPr="00095A56">
        <w:rPr>
          <w:rFonts w:ascii="Times New Roman" w:eastAsia="Calibri" w:hAnsi="Times New Roman" w:cs="Times New Roman"/>
          <w:sz w:val="28"/>
          <w:szCs w:val="28"/>
        </w:rPr>
        <w:t>.</w:t>
      </w:r>
      <w:proofErr w:type="gramEnd"/>
    </w:p>
    <w:p w:rsidR="0006653A" w:rsidRPr="00095A56" w:rsidRDefault="0006653A" w:rsidP="00503813">
      <w:pPr>
        <w:widowControl w:val="0"/>
        <w:autoSpaceDE w:val="0"/>
        <w:autoSpaceDN w:val="0"/>
        <w:adjustRightInd w:val="0"/>
        <w:ind w:firstLine="709"/>
        <w:jc w:val="both"/>
        <w:rPr>
          <w:rFonts w:ascii="Times New Roman" w:eastAsia="Times New Roman" w:hAnsi="Times New Roman" w:cs="Courier New"/>
          <w:sz w:val="28"/>
          <w:szCs w:val="28"/>
        </w:rPr>
      </w:pPr>
      <w:r w:rsidRPr="00095A56">
        <w:rPr>
          <w:rFonts w:ascii="Times New Roman" w:eastAsia="Calibri" w:hAnsi="Times New Roman" w:cs="Times New Roman"/>
          <w:sz w:val="28"/>
          <w:szCs w:val="28"/>
        </w:rPr>
        <w:t xml:space="preserve">2.3. Объектами внешней проверки </w:t>
      </w:r>
      <w:r w:rsidR="00503813" w:rsidRPr="00095A56">
        <w:rPr>
          <w:rFonts w:ascii="Times New Roman" w:eastAsia="Times New Roman" w:hAnsi="Times New Roman" w:cs="Times New Roman"/>
          <w:sz w:val="28"/>
          <w:szCs w:val="28"/>
        </w:rPr>
        <w:t>годового отчета об исполнении бюджета Полевского городского округа</w:t>
      </w:r>
      <w:r w:rsidR="00503813" w:rsidRPr="00095A56">
        <w:rPr>
          <w:rFonts w:ascii="Times New Roman" w:eastAsia="Calibri" w:hAnsi="Times New Roman" w:cs="Times New Roman"/>
          <w:sz w:val="28"/>
          <w:szCs w:val="28"/>
        </w:rPr>
        <w:t xml:space="preserve"> </w:t>
      </w:r>
      <w:r w:rsidRPr="00095A56">
        <w:rPr>
          <w:rFonts w:ascii="Times New Roman" w:eastAsia="Calibri" w:hAnsi="Times New Roman" w:cs="Times New Roman"/>
          <w:sz w:val="28"/>
          <w:szCs w:val="28"/>
        </w:rPr>
        <w:t>являются</w:t>
      </w:r>
      <w:r w:rsidR="00503813" w:rsidRPr="00095A56">
        <w:rPr>
          <w:rFonts w:ascii="Times New Roman" w:eastAsia="Calibri" w:hAnsi="Times New Roman" w:cs="Times New Roman"/>
          <w:sz w:val="28"/>
          <w:szCs w:val="28"/>
        </w:rPr>
        <w:t xml:space="preserve"> </w:t>
      </w:r>
      <w:r w:rsidRPr="00095A56">
        <w:rPr>
          <w:rFonts w:ascii="Times New Roman" w:eastAsia="Times New Roman" w:hAnsi="Times New Roman" w:cs="Courier New"/>
          <w:sz w:val="28"/>
          <w:szCs w:val="28"/>
        </w:rPr>
        <w:t>главные администраторы бюджетных средств</w:t>
      </w:r>
      <w:r w:rsidR="00503813" w:rsidRPr="00095A56">
        <w:rPr>
          <w:rFonts w:ascii="Times New Roman" w:eastAsia="Times New Roman" w:hAnsi="Times New Roman" w:cs="Courier New"/>
          <w:sz w:val="28"/>
          <w:szCs w:val="28"/>
        </w:rPr>
        <w:t xml:space="preserve"> Полевского городского округа</w:t>
      </w:r>
      <w:r w:rsidRPr="00095A56">
        <w:rPr>
          <w:rFonts w:ascii="Times New Roman" w:eastAsia="Times New Roman" w:hAnsi="Times New Roman" w:cs="Courier New"/>
          <w:sz w:val="28"/>
          <w:szCs w:val="28"/>
        </w:rPr>
        <w:t>.</w:t>
      </w:r>
    </w:p>
    <w:p w:rsidR="00503813" w:rsidRPr="00095A56" w:rsidRDefault="00503813" w:rsidP="00503813">
      <w:pPr>
        <w:widowControl w:val="0"/>
        <w:autoSpaceDE w:val="0"/>
        <w:autoSpaceDN w:val="0"/>
        <w:adjustRightInd w:val="0"/>
        <w:ind w:firstLine="709"/>
        <w:jc w:val="both"/>
        <w:rPr>
          <w:rFonts w:ascii="Times New Roman" w:eastAsia="Times New Roman" w:hAnsi="Times New Roman" w:cs="Courier New"/>
          <w:sz w:val="28"/>
          <w:szCs w:val="28"/>
        </w:rPr>
      </w:pPr>
      <w:r w:rsidRPr="00095A56">
        <w:rPr>
          <w:rFonts w:ascii="Times New Roman" w:eastAsia="Times New Roman" w:hAnsi="Times New Roman" w:cs="Courier New"/>
          <w:sz w:val="28"/>
          <w:szCs w:val="28"/>
        </w:rPr>
        <w:t xml:space="preserve">Внешняя проверка </w:t>
      </w:r>
      <w:r w:rsidRPr="00095A56">
        <w:rPr>
          <w:rFonts w:ascii="Times New Roman" w:eastAsia="Times New Roman" w:hAnsi="Times New Roman" w:cs="Times New Roman"/>
          <w:sz w:val="28"/>
          <w:szCs w:val="28"/>
        </w:rPr>
        <w:t xml:space="preserve">бюджетной отчетности </w:t>
      </w:r>
      <w:r w:rsidRPr="00095A56">
        <w:rPr>
          <w:rFonts w:ascii="Times New Roman" w:eastAsia="Times New Roman" w:hAnsi="Times New Roman" w:cs="Courier New"/>
          <w:sz w:val="28"/>
          <w:szCs w:val="28"/>
        </w:rPr>
        <w:t>главных администраторов бюджетных средств Полевского городского округа не проводится в отношении главных администраторов доходов бюджета, являющихся федеральными органами и учреждениями, органами и учреждениями Свердловской области.  При этом имеющаяся информация о деятельности указанных главных администраторов может анализироваться с точки зрения её влияния на исполнение бюджета Полевского городского округа и отчетность об исполнении бюджета Полевского городского округа.</w:t>
      </w:r>
    </w:p>
    <w:p w:rsidR="0006653A" w:rsidRPr="00095A56" w:rsidRDefault="0006653A" w:rsidP="0006653A">
      <w:pPr>
        <w:tabs>
          <w:tab w:val="left" w:pos="1260"/>
        </w:tabs>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 xml:space="preserve">2.4. </w:t>
      </w:r>
      <w:r w:rsidR="00AF0CCB" w:rsidRPr="00095A56">
        <w:rPr>
          <w:rFonts w:ascii="Times New Roman" w:eastAsia="Calibri" w:hAnsi="Times New Roman" w:cs="Times New Roman"/>
          <w:sz w:val="28"/>
          <w:szCs w:val="28"/>
        </w:rPr>
        <w:t>Предметом внешней проверки являю</w:t>
      </w:r>
      <w:r w:rsidRPr="00095A56">
        <w:rPr>
          <w:rFonts w:ascii="Times New Roman" w:eastAsia="Calibri" w:hAnsi="Times New Roman" w:cs="Times New Roman"/>
          <w:sz w:val="28"/>
          <w:szCs w:val="28"/>
        </w:rPr>
        <w:t>тся</w:t>
      </w:r>
      <w:r w:rsidR="00AF0CCB" w:rsidRPr="00095A56">
        <w:rPr>
          <w:rFonts w:ascii="Times New Roman" w:eastAsia="Calibri" w:hAnsi="Times New Roman" w:cs="Times New Roman"/>
          <w:sz w:val="28"/>
          <w:szCs w:val="28"/>
        </w:rPr>
        <w:t xml:space="preserve"> документы, представленные в Счетную палату в соответствии с требованиями </w:t>
      </w:r>
      <w:r w:rsidR="00AF0CCB" w:rsidRPr="00095A56">
        <w:rPr>
          <w:rFonts w:ascii="Times New Roman" w:eastAsiaTheme="minorHAnsi" w:hAnsi="Times New Roman" w:cs="Times New Roman"/>
          <w:sz w:val="28"/>
          <w:szCs w:val="28"/>
        </w:rPr>
        <w:t>Порядка проведения внешней проверки годового отчета об исполнении бюджета Полевского городского округа, утвержденного решением Думы Полевского городского округа от 16.04.2009 N 778</w:t>
      </w:r>
      <w:r w:rsidR="00503813" w:rsidRPr="00095A56">
        <w:rPr>
          <w:rFonts w:ascii="Times New Roman" w:eastAsia="Calibri" w:hAnsi="Times New Roman" w:cs="Times New Roman"/>
          <w:sz w:val="28"/>
          <w:szCs w:val="28"/>
        </w:rPr>
        <w:t xml:space="preserve">: </w:t>
      </w:r>
    </w:p>
    <w:p w:rsidR="00AF0CCB" w:rsidRPr="00095A56" w:rsidRDefault="0006653A" w:rsidP="0006653A">
      <w:pPr>
        <w:tabs>
          <w:tab w:val="left" w:pos="1260"/>
        </w:tabs>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 xml:space="preserve">годовой отчёт об исполнении бюджета </w:t>
      </w:r>
      <w:r w:rsidR="00AF0CCB" w:rsidRPr="00095A56">
        <w:rPr>
          <w:rFonts w:ascii="Times New Roman" w:eastAsia="Calibri" w:hAnsi="Times New Roman" w:cs="Times New Roman"/>
          <w:sz w:val="28"/>
          <w:szCs w:val="28"/>
        </w:rPr>
        <w:t>Полевского городского округа;</w:t>
      </w:r>
    </w:p>
    <w:p w:rsidR="0006653A" w:rsidRPr="00095A56" w:rsidRDefault="0006653A" w:rsidP="0006653A">
      <w:pPr>
        <w:tabs>
          <w:tab w:val="left" w:pos="1260"/>
        </w:tabs>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годовая бюджетная отчётность главных администраторов бюджетных средств</w:t>
      </w:r>
      <w:r w:rsidR="00AF0CCB" w:rsidRPr="00095A56">
        <w:rPr>
          <w:rFonts w:ascii="Times New Roman" w:eastAsia="Calibri" w:hAnsi="Times New Roman" w:cs="Times New Roman"/>
          <w:sz w:val="28"/>
          <w:szCs w:val="28"/>
        </w:rPr>
        <w:t xml:space="preserve"> Полевского городского округа;</w:t>
      </w:r>
    </w:p>
    <w:p w:rsidR="0006653A" w:rsidRPr="00095A56" w:rsidRDefault="00AF0CCB" w:rsidP="0006653A">
      <w:pPr>
        <w:tabs>
          <w:tab w:val="left" w:pos="1260"/>
        </w:tabs>
        <w:ind w:firstLine="709"/>
        <w:jc w:val="both"/>
        <w:rPr>
          <w:rFonts w:ascii="Times New Roman" w:eastAsia="Calibri" w:hAnsi="Times New Roman" w:cs="Times New Roman"/>
          <w:sz w:val="28"/>
          <w:szCs w:val="28"/>
        </w:rPr>
      </w:pPr>
      <w:r w:rsidRPr="00095A56">
        <w:rPr>
          <w:rFonts w:ascii="Times New Roman" w:eastAsia="Calibri" w:hAnsi="Times New Roman" w:cs="Times New Roman"/>
          <w:sz w:val="28"/>
          <w:szCs w:val="28"/>
        </w:rPr>
        <w:t>дополнительная информация и документы, предоставляемые по запросу Счетной палаты</w:t>
      </w:r>
      <w:r w:rsidR="0006653A" w:rsidRPr="00095A56">
        <w:rPr>
          <w:rFonts w:ascii="Times New Roman" w:eastAsia="Calibri" w:hAnsi="Times New Roman" w:cs="Times New Roman"/>
          <w:sz w:val="28"/>
          <w:szCs w:val="28"/>
        </w:rPr>
        <w:t>.</w:t>
      </w:r>
    </w:p>
    <w:p w:rsidR="00C40A5D" w:rsidRPr="00095A56" w:rsidRDefault="00C40A5D" w:rsidP="00156E50">
      <w:pPr>
        <w:ind w:firstLine="709"/>
        <w:jc w:val="both"/>
        <w:rPr>
          <w:rFonts w:ascii="Times New Roman" w:hAnsi="Times New Roman" w:cs="Times New Roman"/>
          <w:sz w:val="28"/>
          <w:szCs w:val="28"/>
        </w:rPr>
      </w:pPr>
    </w:p>
    <w:p w:rsidR="006E1B1D" w:rsidRPr="00095A56" w:rsidRDefault="00056814" w:rsidP="00056814">
      <w:pPr>
        <w:pStyle w:val="1"/>
        <w:ind w:left="0"/>
        <w:rPr>
          <w:szCs w:val="28"/>
        </w:rPr>
      </w:pPr>
      <w:r w:rsidRPr="00095A56">
        <w:rPr>
          <w:rFonts w:eastAsiaTheme="minorHAnsi"/>
          <w:color w:val="auto"/>
          <w:szCs w:val="28"/>
          <w:lang w:eastAsia="en-US"/>
        </w:rPr>
        <w:t xml:space="preserve">Общие требования, характеристики, правила и процедуры организации и осуществления </w:t>
      </w:r>
      <w:r w:rsidRPr="00095A56">
        <w:rPr>
          <w:szCs w:val="28"/>
        </w:rPr>
        <w:t>внешней проверки годового отчета об исполнении бюджета Полевского городского округа</w:t>
      </w:r>
    </w:p>
    <w:p w:rsidR="00C30714" w:rsidRPr="00095A56" w:rsidRDefault="004859DD" w:rsidP="00AF68B4">
      <w:pPr>
        <w:tabs>
          <w:tab w:val="left" w:pos="1260"/>
        </w:tabs>
        <w:ind w:firstLine="709"/>
        <w:jc w:val="both"/>
        <w:rPr>
          <w:rFonts w:ascii="Times New Roman" w:eastAsiaTheme="minorHAnsi" w:hAnsi="Times New Roman" w:cs="Times New Roman"/>
          <w:sz w:val="28"/>
          <w:szCs w:val="28"/>
        </w:rPr>
      </w:pPr>
      <w:r w:rsidRPr="00095A56">
        <w:rPr>
          <w:rFonts w:ascii="Times New Roman" w:eastAsia="Calibri" w:hAnsi="Times New Roman" w:cs="Times New Roman"/>
          <w:sz w:val="28"/>
          <w:szCs w:val="28"/>
        </w:rPr>
        <w:t xml:space="preserve">3.1. </w:t>
      </w:r>
      <w:r w:rsidR="00C30714" w:rsidRPr="00095A56">
        <w:rPr>
          <w:rFonts w:ascii="Times New Roman" w:eastAsia="Calibri" w:hAnsi="Times New Roman" w:cs="Times New Roman"/>
          <w:sz w:val="28"/>
          <w:szCs w:val="28"/>
        </w:rPr>
        <w:t>Внешняя п</w:t>
      </w:r>
      <w:r w:rsidR="00AF68B4" w:rsidRPr="00095A56">
        <w:rPr>
          <w:rFonts w:ascii="Times New Roman" w:eastAsia="Calibri" w:hAnsi="Times New Roman" w:cs="Times New Roman"/>
          <w:sz w:val="28"/>
          <w:szCs w:val="28"/>
        </w:rPr>
        <w:t xml:space="preserve">роверка годового отчета об исполнении бюджета Полевского городского округа </w:t>
      </w:r>
      <w:r w:rsidR="00C30714" w:rsidRPr="00095A56">
        <w:rPr>
          <w:rFonts w:ascii="Times New Roman" w:eastAsia="Calibri" w:hAnsi="Times New Roman" w:cs="Times New Roman"/>
          <w:sz w:val="28"/>
          <w:szCs w:val="28"/>
        </w:rPr>
        <w:t xml:space="preserve">осуществляется Счетной палатой в порядке, установленном </w:t>
      </w:r>
      <w:r w:rsidR="00C30714" w:rsidRPr="00095A56">
        <w:rPr>
          <w:rFonts w:ascii="Times New Roman" w:eastAsiaTheme="minorHAnsi" w:hAnsi="Times New Roman" w:cs="Times New Roman"/>
          <w:sz w:val="28"/>
          <w:szCs w:val="28"/>
        </w:rPr>
        <w:t xml:space="preserve">решением Думы Полевского городского округа от 16.04.2009 N 778, </w:t>
      </w:r>
      <w:r w:rsidR="00871AA3" w:rsidRPr="00095A56">
        <w:rPr>
          <w:rFonts w:ascii="Times New Roman" w:eastAsiaTheme="minorHAnsi" w:hAnsi="Times New Roman" w:cs="Times New Roman"/>
          <w:sz w:val="28"/>
          <w:szCs w:val="28"/>
        </w:rPr>
        <w:t>с соблюдением требований Бюджетного кодекса Российской Федерации и с учетом особенностей, установленных федеральными законами.</w:t>
      </w:r>
    </w:p>
    <w:p w:rsidR="00493B88" w:rsidRPr="00095A56" w:rsidRDefault="004859DD" w:rsidP="00493B88">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 xml:space="preserve">3.2. </w:t>
      </w:r>
      <w:r w:rsidR="00493B88" w:rsidRPr="00095A56">
        <w:rPr>
          <w:rFonts w:ascii="Times New Roman" w:eastAsiaTheme="minorHAnsi" w:hAnsi="Times New Roman" w:cs="Times New Roman"/>
          <w:b/>
          <w:i/>
          <w:sz w:val="28"/>
          <w:szCs w:val="28"/>
        </w:rPr>
        <w:t xml:space="preserve">Внешняя проверка годового отчета об исполнении бюджета Полевского городского округа предусматривает проведение контрольного мероприятия по внешней проверке бюджетной отчетности главных администраторов бюджетных средств Полевского городского округа и </w:t>
      </w:r>
      <w:r w:rsidR="00493B88" w:rsidRPr="00095A56">
        <w:rPr>
          <w:rFonts w:ascii="Times New Roman" w:eastAsiaTheme="minorHAnsi" w:hAnsi="Times New Roman" w:cs="Times New Roman"/>
          <w:b/>
          <w:i/>
          <w:sz w:val="28"/>
          <w:szCs w:val="28"/>
        </w:rPr>
        <w:lastRenderedPageBreak/>
        <w:t>экспертно-аналитического мероприятия по подготовке заключения на годовой отчет об исполнении бюджета Полевского городского округа.</w:t>
      </w:r>
    </w:p>
    <w:p w:rsidR="00493B88" w:rsidRPr="00095A56" w:rsidRDefault="00493B88" w:rsidP="00493B88">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 xml:space="preserve">При организации и осуществлении деятельности по проведению внешней </w:t>
      </w:r>
      <w:proofErr w:type="gramStart"/>
      <w:r w:rsidRPr="00095A56">
        <w:rPr>
          <w:rFonts w:ascii="Times New Roman" w:eastAsiaTheme="minorHAnsi" w:hAnsi="Times New Roman" w:cs="Times New Roman"/>
          <w:b/>
          <w:i/>
          <w:sz w:val="28"/>
          <w:szCs w:val="28"/>
        </w:rPr>
        <w:t>проверки бюджетной отчетности главных администраторов бюджетных средств Полевского городского округа</w:t>
      </w:r>
      <w:proofErr w:type="gramEnd"/>
      <w:r w:rsidRPr="00095A56">
        <w:rPr>
          <w:rFonts w:ascii="Times New Roman" w:eastAsiaTheme="minorHAnsi" w:hAnsi="Times New Roman" w:cs="Times New Roman"/>
          <w:b/>
          <w:i/>
          <w:sz w:val="28"/>
          <w:szCs w:val="28"/>
        </w:rPr>
        <w:t xml:space="preserve"> должностные лица Счетной палаты руководствуются Стандартом внешнего муниципального финансового контроля СФК 101 «Общие правила проведения контрольного мероприятия» с учетом особенностей, установленных настоящим Стандартом.</w:t>
      </w:r>
      <w:bookmarkStart w:id="0" w:name="_GoBack"/>
      <w:bookmarkEnd w:id="0"/>
    </w:p>
    <w:p w:rsidR="00543858" w:rsidRPr="00095A56" w:rsidRDefault="004859DD" w:rsidP="0085467A">
      <w:pPr>
        <w:pStyle w:val="ConsPlusNormal"/>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3.3. </w:t>
      </w:r>
      <w:r w:rsidR="00543858" w:rsidRPr="00095A56">
        <w:rPr>
          <w:rFonts w:ascii="Times New Roman" w:eastAsiaTheme="minorHAnsi" w:hAnsi="Times New Roman" w:cs="Times New Roman"/>
          <w:sz w:val="28"/>
          <w:szCs w:val="28"/>
        </w:rPr>
        <w:t xml:space="preserve">Проведение </w:t>
      </w:r>
      <w:r w:rsidR="009356AD" w:rsidRPr="00095A56">
        <w:rPr>
          <w:rFonts w:ascii="Times New Roman" w:eastAsiaTheme="minorHAnsi" w:hAnsi="Times New Roman" w:cs="Times New Roman"/>
          <w:b/>
          <w:i/>
          <w:sz w:val="28"/>
          <w:szCs w:val="28"/>
        </w:rPr>
        <w:t>контрольного мероприятия</w:t>
      </w:r>
      <w:r w:rsidR="00543858" w:rsidRPr="00095A56">
        <w:rPr>
          <w:rFonts w:ascii="Times New Roman" w:eastAsiaTheme="minorHAnsi" w:hAnsi="Times New Roman" w:cs="Times New Roman"/>
          <w:sz w:val="28"/>
          <w:szCs w:val="28"/>
        </w:rPr>
        <w:t xml:space="preserve"> по внешней проверке бюджетной отчетности главных администраторов бюджетных средств Полевского городского округа </w:t>
      </w:r>
      <w:r w:rsidR="0085467A" w:rsidRPr="00095A56">
        <w:rPr>
          <w:rFonts w:ascii="Times New Roman" w:eastAsiaTheme="minorHAnsi" w:hAnsi="Times New Roman" w:cs="Times New Roman"/>
          <w:sz w:val="28"/>
          <w:szCs w:val="28"/>
        </w:rPr>
        <w:t xml:space="preserve">и оформление актов должно быть завершено до 20 апреля текущего финансового года. Заключение на замечания </w:t>
      </w:r>
      <w:r w:rsidR="008720BE" w:rsidRPr="00095A56">
        <w:rPr>
          <w:rFonts w:ascii="Times New Roman" w:eastAsiaTheme="minorHAnsi" w:hAnsi="Times New Roman" w:cs="Times New Roman"/>
          <w:sz w:val="28"/>
          <w:szCs w:val="28"/>
        </w:rPr>
        <w:t xml:space="preserve">(возражения) </w:t>
      </w:r>
      <w:r w:rsidR="0085467A" w:rsidRPr="00095A56">
        <w:rPr>
          <w:rFonts w:ascii="Times New Roman" w:eastAsiaTheme="minorHAnsi" w:hAnsi="Times New Roman" w:cs="Times New Roman"/>
          <w:sz w:val="28"/>
          <w:szCs w:val="28"/>
        </w:rPr>
        <w:t>к акту представля</w:t>
      </w:r>
      <w:r w:rsidR="00046266" w:rsidRPr="00095A56">
        <w:rPr>
          <w:rFonts w:ascii="Times New Roman" w:eastAsiaTheme="minorHAnsi" w:hAnsi="Times New Roman" w:cs="Times New Roman"/>
          <w:sz w:val="28"/>
          <w:szCs w:val="28"/>
        </w:rPr>
        <w:t>е</w:t>
      </w:r>
      <w:r w:rsidR="0085467A" w:rsidRPr="00095A56">
        <w:rPr>
          <w:rFonts w:ascii="Times New Roman" w:eastAsiaTheme="minorHAnsi" w:hAnsi="Times New Roman" w:cs="Times New Roman"/>
          <w:sz w:val="28"/>
          <w:szCs w:val="28"/>
        </w:rPr>
        <w:t xml:space="preserve">тся в течение трех рабочих дней с даты их поступления.  </w:t>
      </w:r>
    </w:p>
    <w:p w:rsidR="0035626B" w:rsidRPr="00095A56" w:rsidRDefault="0035626B" w:rsidP="0085467A">
      <w:pPr>
        <w:pStyle w:val="ConsPlusNormal"/>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 xml:space="preserve">3.4. </w:t>
      </w:r>
      <w:r w:rsidR="00476F4E" w:rsidRPr="00095A56">
        <w:rPr>
          <w:rFonts w:ascii="Times New Roman" w:eastAsiaTheme="minorHAnsi" w:hAnsi="Times New Roman" w:cs="Times New Roman"/>
          <w:b/>
          <w:i/>
          <w:sz w:val="28"/>
          <w:szCs w:val="28"/>
        </w:rPr>
        <w:t xml:space="preserve"> </w:t>
      </w:r>
      <w:r w:rsidRPr="00095A56">
        <w:rPr>
          <w:rFonts w:ascii="Times New Roman" w:eastAsiaTheme="minorHAnsi" w:hAnsi="Times New Roman" w:cs="Times New Roman"/>
          <w:b/>
          <w:i/>
          <w:sz w:val="28"/>
          <w:szCs w:val="28"/>
        </w:rPr>
        <w:t>Исключен.</w:t>
      </w:r>
    </w:p>
    <w:p w:rsidR="00543858" w:rsidRPr="00095A56" w:rsidRDefault="004859DD" w:rsidP="00543858">
      <w:pPr>
        <w:tabs>
          <w:tab w:val="left" w:pos="1260"/>
        </w:tabs>
        <w:ind w:firstLine="709"/>
        <w:jc w:val="both"/>
        <w:rPr>
          <w:rFonts w:ascii="Times New Roman" w:eastAsiaTheme="minorHAnsi" w:hAnsi="Times New Roman" w:cs="Times New Roman"/>
          <w:color w:val="auto"/>
          <w:sz w:val="28"/>
          <w:szCs w:val="28"/>
          <w:lang w:eastAsia="en-US"/>
        </w:rPr>
      </w:pPr>
      <w:r w:rsidRPr="00095A56">
        <w:rPr>
          <w:rFonts w:ascii="Times New Roman" w:eastAsiaTheme="minorHAnsi" w:hAnsi="Times New Roman" w:cs="Times New Roman"/>
          <w:sz w:val="28"/>
          <w:szCs w:val="28"/>
        </w:rPr>
        <w:t>3.</w:t>
      </w:r>
      <w:r w:rsidR="0035626B" w:rsidRPr="00095A56">
        <w:rPr>
          <w:rFonts w:ascii="Times New Roman" w:eastAsiaTheme="minorHAnsi" w:hAnsi="Times New Roman" w:cs="Times New Roman"/>
          <w:sz w:val="28"/>
          <w:szCs w:val="28"/>
        </w:rPr>
        <w:t>5</w:t>
      </w:r>
      <w:r w:rsidRPr="00095A56">
        <w:rPr>
          <w:rFonts w:ascii="Times New Roman" w:eastAsiaTheme="minorHAnsi" w:hAnsi="Times New Roman" w:cs="Times New Roman"/>
          <w:sz w:val="28"/>
          <w:szCs w:val="28"/>
        </w:rPr>
        <w:t xml:space="preserve">. </w:t>
      </w:r>
      <w:r w:rsidR="00543858" w:rsidRPr="00095A56">
        <w:rPr>
          <w:rFonts w:ascii="Times New Roman" w:eastAsiaTheme="minorHAnsi" w:hAnsi="Times New Roman" w:cs="Times New Roman"/>
          <w:sz w:val="28"/>
          <w:szCs w:val="28"/>
        </w:rPr>
        <w:t xml:space="preserve">Подготовка заключения </w:t>
      </w:r>
      <w:r w:rsidR="00543858" w:rsidRPr="00095A56">
        <w:rPr>
          <w:rFonts w:ascii="Times New Roman" w:eastAsiaTheme="minorHAnsi" w:hAnsi="Times New Roman" w:cs="Times New Roman"/>
          <w:color w:val="auto"/>
          <w:sz w:val="28"/>
          <w:szCs w:val="28"/>
          <w:lang w:eastAsia="en-US"/>
        </w:rPr>
        <w:t xml:space="preserve">на годовой отчет об исполнении бюджета Полевского городского округа осуществляется Счетной палатой с учетом данных внешней </w:t>
      </w:r>
      <w:proofErr w:type="gramStart"/>
      <w:r w:rsidR="00543858" w:rsidRPr="00095A56">
        <w:rPr>
          <w:rFonts w:ascii="Times New Roman" w:eastAsiaTheme="minorHAnsi" w:hAnsi="Times New Roman" w:cs="Times New Roman"/>
          <w:color w:val="auto"/>
          <w:sz w:val="28"/>
          <w:szCs w:val="28"/>
          <w:lang w:eastAsia="en-US"/>
        </w:rPr>
        <w:t>проверки годовой бюджетной отчетности главных администраторов бюджетных средств Полевского городского округа</w:t>
      </w:r>
      <w:proofErr w:type="gramEnd"/>
      <w:r w:rsidR="00543858" w:rsidRPr="00095A56">
        <w:rPr>
          <w:rFonts w:ascii="Times New Roman" w:eastAsiaTheme="minorHAnsi" w:hAnsi="Times New Roman" w:cs="Times New Roman"/>
          <w:color w:val="auto"/>
          <w:sz w:val="28"/>
          <w:szCs w:val="28"/>
          <w:lang w:eastAsia="en-US"/>
        </w:rPr>
        <w:t>.</w:t>
      </w:r>
    </w:p>
    <w:p w:rsidR="00543858"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color w:val="auto"/>
          <w:sz w:val="28"/>
          <w:szCs w:val="28"/>
          <w:lang w:eastAsia="en-US"/>
        </w:rPr>
        <w:t>3.</w:t>
      </w:r>
      <w:r w:rsidR="00AE049C" w:rsidRPr="00095A56">
        <w:rPr>
          <w:rFonts w:ascii="Times New Roman" w:eastAsiaTheme="minorHAnsi" w:hAnsi="Times New Roman" w:cs="Times New Roman"/>
          <w:color w:val="auto"/>
          <w:sz w:val="28"/>
          <w:szCs w:val="28"/>
          <w:lang w:eastAsia="en-US"/>
        </w:rPr>
        <w:t>6</w:t>
      </w:r>
      <w:r w:rsidRPr="00095A56">
        <w:rPr>
          <w:rFonts w:ascii="Times New Roman" w:eastAsiaTheme="minorHAnsi" w:hAnsi="Times New Roman" w:cs="Times New Roman"/>
          <w:color w:val="auto"/>
          <w:sz w:val="28"/>
          <w:szCs w:val="28"/>
          <w:lang w:eastAsia="en-US"/>
        </w:rPr>
        <w:t xml:space="preserve">. </w:t>
      </w:r>
      <w:r w:rsidR="00543858" w:rsidRPr="00095A56">
        <w:rPr>
          <w:rFonts w:ascii="Times New Roman" w:eastAsiaTheme="minorHAnsi" w:hAnsi="Times New Roman" w:cs="Times New Roman"/>
          <w:color w:val="auto"/>
          <w:sz w:val="28"/>
          <w:szCs w:val="28"/>
          <w:lang w:eastAsia="en-US"/>
        </w:rPr>
        <w:t>Проведение экспертизы годового отчета об исполнении бюджета Полевского городского округа и подготовка заключения на годовой отчет об исполнении бюджета Полевского городского округа проводится в срок, не превышающий один месяц.</w:t>
      </w:r>
      <w:r w:rsidR="0085467A" w:rsidRPr="00095A56">
        <w:rPr>
          <w:rFonts w:ascii="Times New Roman" w:eastAsiaTheme="minorHAnsi" w:hAnsi="Times New Roman" w:cs="Times New Roman"/>
          <w:sz w:val="28"/>
          <w:szCs w:val="28"/>
        </w:rPr>
        <w:t xml:space="preserve"> Заключение </w:t>
      </w:r>
      <w:r w:rsidR="0085467A" w:rsidRPr="00095A56">
        <w:rPr>
          <w:rFonts w:ascii="Times New Roman" w:eastAsiaTheme="minorHAnsi" w:hAnsi="Times New Roman" w:cs="Times New Roman"/>
          <w:color w:val="auto"/>
          <w:sz w:val="28"/>
          <w:szCs w:val="28"/>
          <w:lang w:eastAsia="en-US"/>
        </w:rPr>
        <w:t>на годовой отчет об исполнении бюджета Полевского городского округа</w:t>
      </w:r>
      <w:r w:rsidR="0085467A" w:rsidRPr="00095A56">
        <w:rPr>
          <w:rFonts w:ascii="Times New Roman" w:eastAsiaTheme="minorHAnsi" w:hAnsi="Times New Roman" w:cs="Times New Roman"/>
          <w:sz w:val="28"/>
          <w:szCs w:val="28"/>
        </w:rPr>
        <w:t xml:space="preserve"> должно быть подготовлено до 30 апреля текущего финансового года.</w:t>
      </w:r>
    </w:p>
    <w:p w:rsidR="004859DD"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3.</w:t>
      </w:r>
      <w:r w:rsidR="00AE049C" w:rsidRPr="00095A56">
        <w:rPr>
          <w:rFonts w:ascii="Times New Roman" w:eastAsiaTheme="minorHAnsi" w:hAnsi="Times New Roman" w:cs="Times New Roman"/>
          <w:sz w:val="28"/>
          <w:szCs w:val="28"/>
        </w:rPr>
        <w:t>7</w:t>
      </w:r>
      <w:r w:rsidRPr="00095A56">
        <w:rPr>
          <w:rFonts w:ascii="Times New Roman" w:eastAsiaTheme="minorHAnsi" w:hAnsi="Times New Roman" w:cs="Times New Roman"/>
          <w:sz w:val="28"/>
          <w:szCs w:val="28"/>
        </w:rPr>
        <w:t>. Правовую основу проведения внешней проверки составляют следующие нормативн</w:t>
      </w:r>
      <w:r w:rsidR="00650FC5" w:rsidRPr="00095A56">
        <w:rPr>
          <w:rFonts w:ascii="Times New Roman" w:eastAsiaTheme="minorHAnsi" w:hAnsi="Times New Roman" w:cs="Times New Roman"/>
          <w:sz w:val="28"/>
          <w:szCs w:val="28"/>
        </w:rPr>
        <w:t xml:space="preserve">ые </w:t>
      </w:r>
      <w:r w:rsidRPr="00095A56">
        <w:rPr>
          <w:rFonts w:ascii="Times New Roman" w:eastAsiaTheme="minorHAnsi" w:hAnsi="Times New Roman" w:cs="Times New Roman"/>
          <w:sz w:val="28"/>
          <w:szCs w:val="28"/>
        </w:rPr>
        <w:t xml:space="preserve">правовые акты, в актуализированной редакции, рекомендации и материалы: </w:t>
      </w:r>
    </w:p>
    <w:p w:rsidR="004859DD"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Бюджетный кодекс Российской Федерации; </w:t>
      </w:r>
    </w:p>
    <w:p w:rsidR="004859DD"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Федеральный закон от 06.12.2011 № 402-ФЗ «О бухгалтерском учете»; </w:t>
      </w:r>
    </w:p>
    <w:p w:rsidR="00324BD3"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w:t>
      </w:r>
      <w:r w:rsidR="00324BD3" w:rsidRPr="00095A56">
        <w:rPr>
          <w:rFonts w:ascii="Times New Roman" w:eastAsiaTheme="minorHAnsi" w:hAnsi="Times New Roman" w:cs="Times New Roman"/>
          <w:sz w:val="28"/>
          <w:szCs w:val="28"/>
        </w:rPr>
        <w:t>Решение Думы Полевского городского округа от 10.02.2009 N 734 «Об утверждении Положения о бюджетном процессе в Полевском городском округе в новой редакции»</w:t>
      </w:r>
      <w:r w:rsidRPr="00095A56">
        <w:rPr>
          <w:rFonts w:ascii="Times New Roman" w:eastAsiaTheme="minorHAnsi" w:hAnsi="Times New Roman" w:cs="Times New Roman"/>
          <w:sz w:val="28"/>
          <w:szCs w:val="28"/>
        </w:rPr>
        <w:t>;</w:t>
      </w:r>
    </w:p>
    <w:p w:rsidR="004859DD" w:rsidRPr="00095A56" w:rsidRDefault="00324BD3"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Решение Думы Полевского городского округа от 16.04.2009 N 778 «Об утверждении Порядка проведения внешней проверки годового отчета об исполнении бюджета Полевского городского округа»;</w:t>
      </w:r>
      <w:r w:rsidR="004859DD" w:rsidRPr="00095A56">
        <w:rPr>
          <w:rFonts w:ascii="Times New Roman" w:eastAsiaTheme="minorHAnsi" w:hAnsi="Times New Roman" w:cs="Times New Roman"/>
          <w:sz w:val="28"/>
          <w:szCs w:val="28"/>
        </w:rPr>
        <w:t xml:space="preserve"> </w:t>
      </w:r>
    </w:p>
    <w:p w:rsidR="004859DD"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Регламент Счетной палаты </w:t>
      </w:r>
      <w:r w:rsidR="00324BD3" w:rsidRPr="00095A56">
        <w:rPr>
          <w:rFonts w:ascii="Times New Roman" w:eastAsiaTheme="minorHAnsi" w:hAnsi="Times New Roman" w:cs="Times New Roman"/>
          <w:sz w:val="28"/>
          <w:szCs w:val="28"/>
        </w:rPr>
        <w:t>Полевского городского округа</w:t>
      </w:r>
      <w:r w:rsidRPr="00095A56">
        <w:rPr>
          <w:rFonts w:ascii="Times New Roman" w:eastAsiaTheme="minorHAnsi" w:hAnsi="Times New Roman" w:cs="Times New Roman"/>
          <w:sz w:val="28"/>
          <w:szCs w:val="28"/>
        </w:rPr>
        <w:t xml:space="preserve">; </w:t>
      </w:r>
    </w:p>
    <w:p w:rsidR="004859DD"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Инструкция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Министерства финансов Российской Федерации от 28.12.2010 № 191н (далее – Инструкция 191н); </w:t>
      </w:r>
    </w:p>
    <w:p w:rsidR="00211A37" w:rsidRPr="00095A56" w:rsidRDefault="004859DD" w:rsidP="00543858">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 xml:space="preserve">- </w:t>
      </w:r>
      <w:r w:rsidR="001E76F0" w:rsidRPr="00095A56">
        <w:rPr>
          <w:rFonts w:ascii="Times New Roman" w:eastAsiaTheme="minorHAnsi" w:hAnsi="Times New Roman" w:cs="Times New Roman"/>
          <w:b/>
          <w:i/>
          <w:sz w:val="28"/>
          <w:szCs w:val="28"/>
        </w:rPr>
        <w:t>Порядок формирования и применения кодов бюджетной классификации Российской Федерации, их структура и принципы назначения, утвержденный приказом Министерства финансов Российской Федерации от 06.06.2019 № 85н</w:t>
      </w:r>
      <w:r w:rsidRPr="00095A56">
        <w:rPr>
          <w:rFonts w:ascii="Times New Roman" w:eastAsiaTheme="minorHAnsi" w:hAnsi="Times New Roman" w:cs="Times New Roman"/>
          <w:b/>
          <w:i/>
          <w:sz w:val="28"/>
          <w:szCs w:val="28"/>
        </w:rPr>
        <w:t xml:space="preserve">; </w:t>
      </w:r>
    </w:p>
    <w:p w:rsidR="001E76F0" w:rsidRPr="00095A56" w:rsidRDefault="001E76F0" w:rsidP="00543858">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lastRenderedPageBreak/>
        <w:t>- Порядок применения классификации операций сектора государственного управления, утвержденный приказом Министерства финансов Российской Федерации от 29.11.2017 № 209н;</w:t>
      </w:r>
    </w:p>
    <w:p w:rsidR="00211A37"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Инструкция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Министерства финансов Российской Федерации от 01.12.2010 № 157н; </w:t>
      </w:r>
    </w:p>
    <w:p w:rsidR="00211A37"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Инструкция по применению Плана счетов бюджетного учета, утвержденная приказом Министерства финансов Российской Федерации от 06.12.2010 № 162н; </w:t>
      </w:r>
    </w:p>
    <w:p w:rsidR="00873801" w:rsidRPr="00095A56" w:rsidRDefault="00873801"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Методические указания по инвентаризации имущества и финансовых обязательств, утвержденные приказом Министерства финансов Российской Федерации от 13.06.1995 № 49;</w:t>
      </w:r>
    </w:p>
    <w:p w:rsidR="00900AC0" w:rsidRPr="00095A56" w:rsidRDefault="00900AC0" w:rsidP="00543858">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8F3036" w:rsidRPr="00095A56" w:rsidRDefault="008F3036"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3.</w:t>
      </w:r>
      <w:r w:rsidR="00AE049C" w:rsidRPr="00095A56">
        <w:rPr>
          <w:rFonts w:ascii="Times New Roman" w:eastAsiaTheme="minorHAnsi" w:hAnsi="Times New Roman" w:cs="Times New Roman"/>
          <w:sz w:val="28"/>
          <w:szCs w:val="28"/>
        </w:rPr>
        <w:t>8</w:t>
      </w:r>
      <w:r w:rsidR="004859DD" w:rsidRPr="00095A56">
        <w:rPr>
          <w:rFonts w:ascii="Times New Roman" w:eastAsiaTheme="minorHAnsi" w:hAnsi="Times New Roman" w:cs="Times New Roman"/>
          <w:sz w:val="28"/>
          <w:szCs w:val="28"/>
        </w:rPr>
        <w:t xml:space="preserve">. Информационной основой внешней проверки бюджетной отчетности </w:t>
      </w:r>
      <w:r w:rsidRPr="00095A56">
        <w:rPr>
          <w:rFonts w:ascii="Times New Roman" w:eastAsiaTheme="minorHAnsi" w:hAnsi="Times New Roman" w:cs="Times New Roman"/>
          <w:sz w:val="28"/>
          <w:szCs w:val="28"/>
        </w:rPr>
        <w:t>я</w:t>
      </w:r>
      <w:r w:rsidR="004859DD" w:rsidRPr="00095A56">
        <w:rPr>
          <w:rFonts w:ascii="Times New Roman" w:eastAsiaTheme="minorHAnsi" w:hAnsi="Times New Roman" w:cs="Times New Roman"/>
          <w:sz w:val="28"/>
          <w:szCs w:val="28"/>
        </w:rPr>
        <w:t xml:space="preserve">вляются следующие документы: </w:t>
      </w:r>
    </w:p>
    <w:p w:rsidR="008F3036"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w:t>
      </w:r>
      <w:r w:rsidR="00324BD3" w:rsidRPr="00095A56">
        <w:rPr>
          <w:rFonts w:ascii="Times New Roman" w:eastAsiaTheme="minorHAnsi" w:hAnsi="Times New Roman" w:cs="Times New Roman"/>
          <w:sz w:val="28"/>
          <w:szCs w:val="28"/>
        </w:rPr>
        <w:t>решение Думы Полевского городского округа</w:t>
      </w:r>
      <w:r w:rsidRPr="00095A56">
        <w:rPr>
          <w:rFonts w:ascii="Times New Roman" w:eastAsiaTheme="minorHAnsi" w:hAnsi="Times New Roman" w:cs="Times New Roman"/>
          <w:sz w:val="28"/>
          <w:szCs w:val="28"/>
        </w:rPr>
        <w:t xml:space="preserve"> о бюджете на отчетный финансовый год </w:t>
      </w:r>
      <w:r w:rsidR="00324BD3" w:rsidRPr="00095A56">
        <w:rPr>
          <w:rFonts w:ascii="Times New Roman" w:eastAsiaTheme="minorHAnsi" w:hAnsi="Times New Roman" w:cs="Times New Roman"/>
          <w:sz w:val="28"/>
          <w:szCs w:val="28"/>
        </w:rPr>
        <w:t xml:space="preserve">и на плановый период </w:t>
      </w:r>
      <w:r w:rsidRPr="00095A56">
        <w:rPr>
          <w:rFonts w:ascii="Times New Roman" w:eastAsiaTheme="minorHAnsi" w:hAnsi="Times New Roman" w:cs="Times New Roman"/>
          <w:sz w:val="28"/>
          <w:szCs w:val="28"/>
        </w:rPr>
        <w:t xml:space="preserve">(с изменениями); </w:t>
      </w:r>
    </w:p>
    <w:p w:rsidR="008F3036"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нормативные правовые акты и иные распорядительные документы, регламентирующие процесс исполнения </w:t>
      </w:r>
      <w:r w:rsidR="00324BD3" w:rsidRPr="00095A56">
        <w:rPr>
          <w:rFonts w:ascii="Times New Roman" w:eastAsiaTheme="minorHAnsi" w:hAnsi="Times New Roman" w:cs="Times New Roman"/>
          <w:sz w:val="28"/>
          <w:szCs w:val="28"/>
        </w:rPr>
        <w:t>местного</w:t>
      </w:r>
      <w:r w:rsidRPr="00095A56">
        <w:rPr>
          <w:rFonts w:ascii="Times New Roman" w:eastAsiaTheme="minorHAnsi" w:hAnsi="Times New Roman" w:cs="Times New Roman"/>
          <w:sz w:val="28"/>
          <w:szCs w:val="28"/>
        </w:rPr>
        <w:t xml:space="preserve"> бюджета; </w:t>
      </w:r>
    </w:p>
    <w:p w:rsidR="008F3036" w:rsidRPr="00095A56" w:rsidRDefault="004859D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годовая бюджетная отчетность </w:t>
      </w:r>
      <w:r w:rsidR="00324BD3" w:rsidRPr="00095A56">
        <w:rPr>
          <w:rFonts w:ascii="Times New Roman" w:eastAsiaTheme="minorHAnsi" w:hAnsi="Times New Roman" w:cs="Times New Roman"/>
          <w:sz w:val="28"/>
          <w:szCs w:val="28"/>
        </w:rPr>
        <w:t>главных администраторов бюджетных средств</w:t>
      </w:r>
      <w:r w:rsidR="00657618" w:rsidRPr="00095A56">
        <w:rPr>
          <w:rFonts w:ascii="Times New Roman" w:eastAsiaTheme="minorHAnsi" w:hAnsi="Times New Roman" w:cs="Times New Roman"/>
          <w:sz w:val="28"/>
          <w:szCs w:val="28"/>
        </w:rPr>
        <w:t xml:space="preserve"> </w:t>
      </w:r>
      <w:r w:rsidR="00657618" w:rsidRPr="00095A56">
        <w:rPr>
          <w:rFonts w:ascii="Times New Roman" w:eastAsiaTheme="minorHAnsi" w:hAnsi="Times New Roman" w:cs="Times New Roman"/>
          <w:b/>
          <w:i/>
          <w:sz w:val="28"/>
          <w:szCs w:val="28"/>
        </w:rPr>
        <w:t>и получателей бюджетных средств, подведомственных главным администраторам бюджетных средств</w:t>
      </w:r>
      <w:r w:rsidRPr="00095A56">
        <w:rPr>
          <w:rFonts w:ascii="Times New Roman" w:eastAsiaTheme="minorHAnsi" w:hAnsi="Times New Roman" w:cs="Times New Roman"/>
          <w:b/>
          <w:i/>
          <w:sz w:val="28"/>
          <w:szCs w:val="28"/>
        </w:rPr>
        <w:t>;</w:t>
      </w:r>
      <w:r w:rsidRPr="00095A56">
        <w:rPr>
          <w:rFonts w:ascii="Times New Roman" w:eastAsiaTheme="minorHAnsi" w:hAnsi="Times New Roman" w:cs="Times New Roman"/>
          <w:sz w:val="28"/>
          <w:szCs w:val="28"/>
        </w:rPr>
        <w:t xml:space="preserve"> </w:t>
      </w:r>
    </w:p>
    <w:p w:rsidR="00EB613D" w:rsidRPr="00095A56" w:rsidRDefault="00EB613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 </w:t>
      </w:r>
      <w:r w:rsidRPr="00095A56">
        <w:rPr>
          <w:rFonts w:ascii="Times New Roman" w:eastAsiaTheme="minorHAnsi" w:hAnsi="Times New Roman" w:cs="Times New Roman"/>
          <w:b/>
          <w:i/>
          <w:sz w:val="28"/>
          <w:szCs w:val="28"/>
        </w:rPr>
        <w:t>регистры бюджетного учета, распорядительные и первичные учетные документы получателей бюджетных средств, подведомственных главным администраторам бюджетных средств</w:t>
      </w:r>
      <w:r w:rsidR="008D5C7D" w:rsidRPr="00095A56">
        <w:rPr>
          <w:rFonts w:ascii="Times New Roman" w:eastAsiaTheme="minorHAnsi" w:hAnsi="Times New Roman" w:cs="Times New Roman"/>
          <w:b/>
          <w:i/>
          <w:sz w:val="28"/>
          <w:szCs w:val="28"/>
        </w:rPr>
        <w:t>;</w:t>
      </w:r>
    </w:p>
    <w:p w:rsidR="008D5C7D" w:rsidRPr="00095A56" w:rsidRDefault="008D5C7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иная отчетность, предусмотренная нормативными правовыми актами.</w:t>
      </w:r>
    </w:p>
    <w:p w:rsidR="009E0F65" w:rsidRPr="00095A56" w:rsidRDefault="008F3036" w:rsidP="00324BD3">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sz w:val="28"/>
          <w:szCs w:val="28"/>
        </w:rPr>
        <w:t>3.</w:t>
      </w:r>
      <w:r w:rsidR="00AE049C" w:rsidRPr="00095A56">
        <w:rPr>
          <w:rFonts w:ascii="Times New Roman" w:eastAsiaTheme="minorHAnsi" w:hAnsi="Times New Roman" w:cs="Times New Roman"/>
          <w:sz w:val="28"/>
          <w:szCs w:val="28"/>
        </w:rPr>
        <w:t>9</w:t>
      </w:r>
      <w:r w:rsidRPr="00095A56">
        <w:rPr>
          <w:rFonts w:ascii="Times New Roman" w:eastAsiaTheme="minorHAnsi" w:hAnsi="Times New Roman" w:cs="Times New Roman"/>
          <w:sz w:val="28"/>
          <w:szCs w:val="28"/>
        </w:rPr>
        <w:t>.</w:t>
      </w:r>
      <w:r w:rsidR="004859DD" w:rsidRPr="00095A56">
        <w:rPr>
          <w:rFonts w:ascii="Times New Roman" w:eastAsiaTheme="minorHAnsi" w:hAnsi="Times New Roman" w:cs="Times New Roman"/>
          <w:sz w:val="28"/>
          <w:szCs w:val="28"/>
        </w:rPr>
        <w:t xml:space="preserve"> </w:t>
      </w:r>
      <w:r w:rsidR="00324BD3" w:rsidRPr="00095A56">
        <w:rPr>
          <w:rFonts w:ascii="Times New Roman" w:eastAsiaTheme="minorHAnsi" w:hAnsi="Times New Roman" w:cs="Times New Roman"/>
          <w:sz w:val="28"/>
          <w:szCs w:val="28"/>
        </w:rPr>
        <w:t>Методической</w:t>
      </w:r>
      <w:r w:rsidR="009E0F65" w:rsidRPr="00095A56">
        <w:rPr>
          <w:rFonts w:ascii="Times New Roman" w:eastAsiaTheme="minorHAnsi" w:hAnsi="Times New Roman" w:cs="Times New Roman"/>
          <w:sz w:val="28"/>
          <w:szCs w:val="28"/>
        </w:rPr>
        <w:t xml:space="preserve"> основой внешней проверки </w:t>
      </w:r>
      <w:r w:rsidR="009E0F65" w:rsidRPr="00095A56">
        <w:rPr>
          <w:rFonts w:ascii="Times New Roman" w:eastAsiaTheme="minorHAnsi" w:hAnsi="Times New Roman" w:cs="Times New Roman"/>
          <w:b/>
          <w:i/>
          <w:sz w:val="28"/>
          <w:szCs w:val="28"/>
        </w:rPr>
        <w:t>является сравнительный анализ</w:t>
      </w:r>
      <w:r w:rsidR="00324BD3" w:rsidRPr="00095A56">
        <w:rPr>
          <w:rFonts w:ascii="Times New Roman" w:eastAsiaTheme="minorHAnsi" w:hAnsi="Times New Roman" w:cs="Times New Roman"/>
          <w:b/>
          <w:i/>
          <w:sz w:val="28"/>
          <w:szCs w:val="28"/>
        </w:rPr>
        <w:t xml:space="preserve"> показателей, составляющих информационную основу между собой.</w:t>
      </w:r>
    </w:p>
    <w:p w:rsidR="00A877F0" w:rsidRPr="00095A56" w:rsidRDefault="00A877F0" w:rsidP="00324BD3">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Основным методологическим принципом является сопоставление информации, полученной по конкретным видам доходов, направлениям расходования </w:t>
      </w:r>
      <w:r w:rsidRPr="00095A56">
        <w:rPr>
          <w:rFonts w:ascii="Times New Roman" w:eastAsiaTheme="minorHAnsi" w:hAnsi="Times New Roman" w:cs="Times New Roman"/>
          <w:b/>
          <w:i/>
          <w:sz w:val="28"/>
          <w:szCs w:val="28"/>
        </w:rPr>
        <w:t>средств бюджета</w:t>
      </w:r>
      <w:r w:rsidRPr="00095A56">
        <w:rPr>
          <w:rFonts w:ascii="Times New Roman" w:eastAsiaTheme="minorHAnsi" w:hAnsi="Times New Roman" w:cs="Times New Roman"/>
          <w:sz w:val="28"/>
          <w:szCs w:val="28"/>
        </w:rPr>
        <w:t>, с данными, содержащимися в аналитических, бухгалтерских, отчетных и иных документах проверяемых объектов.</w:t>
      </w:r>
    </w:p>
    <w:p w:rsidR="00CF056F" w:rsidRPr="00095A56" w:rsidRDefault="00A877F0"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3.</w:t>
      </w:r>
      <w:r w:rsidR="00AE049C" w:rsidRPr="00095A56">
        <w:rPr>
          <w:rFonts w:ascii="Times New Roman" w:eastAsiaTheme="minorHAnsi" w:hAnsi="Times New Roman" w:cs="Times New Roman"/>
          <w:sz w:val="28"/>
          <w:szCs w:val="28"/>
        </w:rPr>
        <w:t>10</w:t>
      </w:r>
      <w:r w:rsidRPr="00095A56">
        <w:rPr>
          <w:rFonts w:ascii="Times New Roman" w:eastAsiaTheme="minorHAnsi" w:hAnsi="Times New Roman" w:cs="Times New Roman"/>
          <w:sz w:val="28"/>
          <w:szCs w:val="28"/>
        </w:rPr>
        <w:t xml:space="preserve">. </w:t>
      </w:r>
      <w:r w:rsidR="00906E8E" w:rsidRPr="00095A56">
        <w:rPr>
          <w:rFonts w:ascii="Times New Roman" w:eastAsiaTheme="minorHAnsi" w:hAnsi="Times New Roman" w:cs="Times New Roman"/>
          <w:sz w:val="28"/>
          <w:szCs w:val="28"/>
        </w:rPr>
        <w:t xml:space="preserve">Проверка </w:t>
      </w:r>
      <w:proofErr w:type="gramStart"/>
      <w:r w:rsidR="00906E8E" w:rsidRPr="00095A56">
        <w:rPr>
          <w:rFonts w:ascii="Times New Roman" w:eastAsiaTheme="minorHAnsi" w:hAnsi="Times New Roman" w:cs="Times New Roman"/>
          <w:sz w:val="28"/>
          <w:szCs w:val="28"/>
        </w:rPr>
        <w:t xml:space="preserve">соблюдения полноты бюджетной отчетности </w:t>
      </w:r>
      <w:r w:rsidR="00CF056F" w:rsidRPr="00095A56">
        <w:rPr>
          <w:rFonts w:ascii="Times New Roman" w:eastAsiaTheme="minorHAnsi" w:hAnsi="Times New Roman" w:cs="Times New Roman"/>
          <w:sz w:val="28"/>
          <w:szCs w:val="28"/>
        </w:rPr>
        <w:t>главных администраторов бюджетных средств</w:t>
      </w:r>
      <w:proofErr w:type="gramEnd"/>
      <w:r w:rsidR="00906E8E" w:rsidRPr="00095A56">
        <w:rPr>
          <w:rFonts w:ascii="Times New Roman" w:eastAsiaTheme="minorHAnsi" w:hAnsi="Times New Roman" w:cs="Times New Roman"/>
          <w:sz w:val="28"/>
          <w:szCs w:val="28"/>
        </w:rPr>
        <w:t xml:space="preserve"> включает в себя проверку по составу</w:t>
      </w:r>
      <w:r w:rsidR="00CF056F" w:rsidRPr="00095A56">
        <w:rPr>
          <w:rFonts w:ascii="Times New Roman" w:eastAsiaTheme="minorHAnsi" w:hAnsi="Times New Roman" w:cs="Times New Roman"/>
          <w:sz w:val="28"/>
          <w:szCs w:val="28"/>
        </w:rPr>
        <w:t xml:space="preserve"> и</w:t>
      </w:r>
      <w:r w:rsidR="00906E8E" w:rsidRPr="00095A56">
        <w:rPr>
          <w:rFonts w:ascii="Times New Roman" w:eastAsiaTheme="minorHAnsi" w:hAnsi="Times New Roman" w:cs="Times New Roman"/>
          <w:sz w:val="28"/>
          <w:szCs w:val="28"/>
        </w:rPr>
        <w:t xml:space="preserve"> содержанию годовой бюджетной отчетности </w:t>
      </w:r>
      <w:r w:rsidR="00CF056F" w:rsidRPr="00095A56">
        <w:rPr>
          <w:rFonts w:ascii="Times New Roman" w:eastAsiaTheme="minorHAnsi" w:hAnsi="Times New Roman" w:cs="Times New Roman"/>
          <w:sz w:val="28"/>
          <w:szCs w:val="28"/>
        </w:rPr>
        <w:t>главных администраторов бюджетных средств</w:t>
      </w:r>
      <w:r w:rsidR="00906E8E" w:rsidRPr="00095A56">
        <w:rPr>
          <w:rFonts w:ascii="Times New Roman" w:eastAsiaTheme="minorHAnsi" w:hAnsi="Times New Roman" w:cs="Times New Roman"/>
          <w:sz w:val="28"/>
          <w:szCs w:val="28"/>
        </w:rPr>
        <w:t xml:space="preserve">. </w:t>
      </w:r>
    </w:p>
    <w:p w:rsidR="00906E8E" w:rsidRPr="00095A56" w:rsidRDefault="00906E8E"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lastRenderedPageBreak/>
        <w:t>Полнота бюджетной отчетности достигается при наличии всех предусмотренных порядком ее составления форм отчетности, разделов (частей) форм отчетности, граф и строк форм отчетности.</w:t>
      </w:r>
    </w:p>
    <w:p w:rsidR="00CF056F" w:rsidRPr="00095A56" w:rsidRDefault="00906E8E"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Проверка полноты отчетности предусматривает оценку соблюдения требований, предусмотренных в п.п.</w:t>
      </w:r>
      <w:r w:rsidR="00CF056F" w:rsidRPr="00095A56">
        <w:rPr>
          <w:rFonts w:ascii="Times New Roman" w:eastAsiaTheme="minorHAnsi" w:hAnsi="Times New Roman" w:cs="Times New Roman"/>
          <w:sz w:val="28"/>
          <w:szCs w:val="28"/>
        </w:rPr>
        <w:t xml:space="preserve"> </w:t>
      </w:r>
      <w:r w:rsidRPr="00095A56">
        <w:rPr>
          <w:rFonts w:ascii="Times New Roman" w:eastAsiaTheme="minorHAnsi" w:hAnsi="Times New Roman" w:cs="Times New Roman"/>
          <w:sz w:val="28"/>
          <w:szCs w:val="28"/>
        </w:rPr>
        <w:t xml:space="preserve">11.1. Инструкции 191н и корректности консолидации бюджетной отчетности </w:t>
      </w:r>
      <w:r w:rsidR="00CF056F" w:rsidRPr="00095A56">
        <w:rPr>
          <w:rFonts w:ascii="Times New Roman" w:eastAsiaTheme="minorHAnsi" w:hAnsi="Times New Roman" w:cs="Times New Roman"/>
          <w:sz w:val="28"/>
          <w:szCs w:val="28"/>
        </w:rPr>
        <w:t>главных администраторов бюджетных средств</w:t>
      </w:r>
      <w:r w:rsidRPr="00095A56">
        <w:rPr>
          <w:rFonts w:ascii="Times New Roman" w:eastAsiaTheme="minorHAnsi" w:hAnsi="Times New Roman" w:cs="Times New Roman"/>
          <w:sz w:val="28"/>
          <w:szCs w:val="28"/>
        </w:rPr>
        <w:t xml:space="preserve"> с учетом порядка предусмотренного Инструкции 191н и сведений, представленных в различных формах бюджетной отчетности. </w:t>
      </w:r>
    </w:p>
    <w:p w:rsidR="00CF056F" w:rsidRPr="00095A56" w:rsidRDefault="00906E8E"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При проверке полноты устанавливается соблюдение сроков предоставления бюджетной отчетности финансовому органу.</w:t>
      </w:r>
      <w:r w:rsidR="00270568" w:rsidRPr="00095A56">
        <w:rPr>
          <w:rFonts w:ascii="Times New Roman" w:eastAsiaTheme="minorHAnsi" w:hAnsi="Times New Roman" w:cs="Times New Roman"/>
          <w:sz w:val="28"/>
          <w:szCs w:val="28"/>
        </w:rPr>
        <w:t xml:space="preserve"> </w:t>
      </w:r>
      <w:r w:rsidR="00270568" w:rsidRPr="00095A56">
        <w:rPr>
          <w:rFonts w:ascii="Times New Roman" w:eastAsiaTheme="minorHAnsi" w:hAnsi="Times New Roman" w:cs="Times New Roman"/>
          <w:b/>
          <w:i/>
          <w:sz w:val="28"/>
          <w:szCs w:val="28"/>
        </w:rPr>
        <w:t>Проверка соблюдения срока представления отчетности основывается на сведениях Финансового управления Администрации Полевского городского округа о принятии бюджетной отчетности главных администраторов бюджетных средств.</w:t>
      </w:r>
    </w:p>
    <w:p w:rsidR="00CF056F" w:rsidRPr="00095A56" w:rsidRDefault="00906E8E"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Под проверкой отчетности по содержанию понимается соблюдение требований Инструкции 191н, в части корректности заполнения представленных форм отчетности, наличия в них необходимых реквизитов, в том числе итоговых показателей. </w:t>
      </w:r>
      <w:r w:rsidR="00BF5044" w:rsidRPr="00095A56">
        <w:rPr>
          <w:rFonts w:ascii="Times New Roman" w:eastAsiaTheme="minorHAnsi" w:hAnsi="Times New Roman" w:cs="Times New Roman"/>
          <w:b/>
          <w:i/>
          <w:sz w:val="28"/>
          <w:szCs w:val="28"/>
        </w:rPr>
        <w:t>Проверка отчетности по содержанию также включает оценку информативности форм бюджетной отчетности (преимущественно пояснительной записки), под которой подразумевается способность бюджетной отчетности обеспечивать пользователей полезной и достаточной информацией о деятельности субъектов бюджетной отчетности.</w:t>
      </w:r>
    </w:p>
    <w:p w:rsidR="00906E8E" w:rsidRPr="00095A56" w:rsidRDefault="00CF056F"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3.1</w:t>
      </w:r>
      <w:r w:rsidR="00AE049C" w:rsidRPr="00095A56">
        <w:rPr>
          <w:rFonts w:ascii="Times New Roman" w:eastAsiaTheme="minorHAnsi" w:hAnsi="Times New Roman" w:cs="Times New Roman"/>
          <w:sz w:val="28"/>
          <w:szCs w:val="28"/>
        </w:rPr>
        <w:t>1</w:t>
      </w:r>
      <w:r w:rsidR="00906E8E" w:rsidRPr="00095A56">
        <w:rPr>
          <w:rFonts w:ascii="Times New Roman" w:eastAsiaTheme="minorHAnsi" w:hAnsi="Times New Roman" w:cs="Times New Roman"/>
          <w:sz w:val="28"/>
          <w:szCs w:val="28"/>
        </w:rPr>
        <w:t xml:space="preserve">. Достоверность бюджетной отчетности достигается при наличии в формах отчетности всех предусмотренных порядком ее составления </w:t>
      </w:r>
      <w:r w:rsidR="00B36761" w:rsidRPr="00095A56">
        <w:rPr>
          <w:rFonts w:ascii="Times New Roman" w:eastAsiaTheme="minorHAnsi" w:hAnsi="Times New Roman" w:cs="Times New Roman"/>
          <w:b/>
          <w:i/>
          <w:sz w:val="28"/>
          <w:szCs w:val="28"/>
        </w:rPr>
        <w:t>числовых и иных показателей</w:t>
      </w:r>
      <w:r w:rsidR="00906E8E" w:rsidRPr="00095A56">
        <w:rPr>
          <w:rFonts w:ascii="Times New Roman" w:eastAsiaTheme="minorHAnsi" w:hAnsi="Times New Roman" w:cs="Times New Roman"/>
          <w:sz w:val="28"/>
          <w:szCs w:val="28"/>
        </w:rPr>
        <w:t xml:space="preserve"> и совпадением указанных показателей со значениями, определенными в соответствии с порядком составления отчетности и ведения учета. </w:t>
      </w:r>
    </w:p>
    <w:p w:rsidR="00906E8E" w:rsidRPr="00095A56" w:rsidRDefault="00906E8E" w:rsidP="00543858">
      <w:pPr>
        <w:tabs>
          <w:tab w:val="left" w:pos="1260"/>
        </w:tabs>
        <w:ind w:firstLine="709"/>
        <w:jc w:val="both"/>
        <w:rPr>
          <w:rFonts w:ascii="Times New Roman" w:eastAsiaTheme="minorHAnsi" w:hAnsi="Times New Roman" w:cs="Times New Roman"/>
          <w:sz w:val="28"/>
          <w:szCs w:val="28"/>
        </w:rPr>
      </w:pPr>
      <w:proofErr w:type="gramStart"/>
      <w:r w:rsidRPr="00095A56">
        <w:rPr>
          <w:rFonts w:ascii="Times New Roman" w:eastAsiaTheme="minorHAnsi" w:hAnsi="Times New Roman" w:cs="Times New Roman"/>
          <w:sz w:val="28"/>
          <w:szCs w:val="28"/>
        </w:rPr>
        <w:t xml:space="preserve">Достоверность показателей </w:t>
      </w:r>
      <w:r w:rsidR="003C52CA" w:rsidRPr="00095A56">
        <w:rPr>
          <w:rFonts w:ascii="Times New Roman" w:eastAsiaTheme="minorHAnsi" w:hAnsi="Times New Roman" w:cs="Times New Roman"/>
          <w:b/>
          <w:i/>
          <w:sz w:val="28"/>
          <w:szCs w:val="28"/>
        </w:rPr>
        <w:t>справок о перечислении поступлений в бюджеты (форма 0531468), предоставляемых органами Федерального казначейства администраторам доходов, а также суммированием</w:t>
      </w:r>
      <w:r w:rsidR="003C52CA" w:rsidRPr="00095A56">
        <w:rPr>
          <w:rFonts w:ascii="Times New Roman" w:eastAsiaTheme="minorHAnsi" w:hAnsi="Times New Roman" w:cs="Times New Roman"/>
          <w:sz w:val="28"/>
          <w:szCs w:val="28"/>
        </w:rPr>
        <w:t xml:space="preserve"> </w:t>
      </w:r>
      <w:r w:rsidRPr="00095A56">
        <w:rPr>
          <w:rFonts w:ascii="Times New Roman" w:eastAsiaTheme="minorHAnsi" w:hAnsi="Times New Roman" w:cs="Times New Roman"/>
          <w:sz w:val="28"/>
          <w:szCs w:val="28"/>
        </w:rPr>
        <w:t>раздела «Доходы бюджета» по строке «Доходы бюджета – всего» отчета подтверждается суммированием одноименных показателей соответствующих разделов отчетов администраторов доходов (форма 0503127) и данными Отчета по поступлениям и выбытиям Управления Федерального казначейства по Свердловской области (форма 0503151).</w:t>
      </w:r>
      <w:proofErr w:type="gramEnd"/>
    </w:p>
    <w:p w:rsidR="00CF056F" w:rsidRPr="00095A56" w:rsidRDefault="00E03F2D" w:rsidP="00543858">
      <w:pPr>
        <w:tabs>
          <w:tab w:val="left" w:pos="1260"/>
        </w:tabs>
        <w:ind w:firstLine="709"/>
        <w:jc w:val="both"/>
        <w:rPr>
          <w:rFonts w:ascii="Times New Roman" w:eastAsiaTheme="minorHAnsi" w:hAnsi="Times New Roman" w:cs="Times New Roman"/>
          <w:sz w:val="28"/>
          <w:szCs w:val="28"/>
        </w:rPr>
      </w:pPr>
      <w:proofErr w:type="gramStart"/>
      <w:r w:rsidRPr="00095A56">
        <w:rPr>
          <w:rFonts w:ascii="Times New Roman" w:eastAsiaTheme="minorHAnsi" w:hAnsi="Times New Roman" w:cs="Times New Roman"/>
          <w:sz w:val="28"/>
          <w:szCs w:val="28"/>
        </w:rPr>
        <w:t>Достоверность показателей раздела «Расходы бюджета» по строке «Расходы бюджета – всего» подтверждается суммированием одноименных показателей</w:t>
      </w:r>
      <w:r w:rsidR="00CF056F" w:rsidRPr="00095A56">
        <w:rPr>
          <w:rFonts w:ascii="Times New Roman" w:eastAsiaTheme="minorHAnsi" w:hAnsi="Times New Roman" w:cs="Times New Roman"/>
          <w:sz w:val="28"/>
          <w:szCs w:val="28"/>
        </w:rPr>
        <w:t xml:space="preserve"> </w:t>
      </w:r>
      <w:r w:rsidRPr="00095A56">
        <w:rPr>
          <w:rFonts w:ascii="Times New Roman" w:eastAsiaTheme="minorHAnsi" w:hAnsi="Times New Roman" w:cs="Times New Roman"/>
          <w:sz w:val="28"/>
          <w:szCs w:val="28"/>
        </w:rPr>
        <w:t>отчетов о состоянии лицевых счетов</w:t>
      </w:r>
      <w:r w:rsidR="00CF056F" w:rsidRPr="00095A56">
        <w:rPr>
          <w:rFonts w:ascii="Times New Roman" w:eastAsiaTheme="minorHAnsi" w:hAnsi="Times New Roman" w:cs="Times New Roman"/>
          <w:sz w:val="28"/>
          <w:szCs w:val="28"/>
        </w:rPr>
        <w:t xml:space="preserve"> получателей </w:t>
      </w:r>
      <w:r w:rsidR="008102A4" w:rsidRPr="00095A56">
        <w:rPr>
          <w:rFonts w:ascii="Times New Roman" w:eastAsiaTheme="minorHAnsi" w:hAnsi="Times New Roman" w:cs="Times New Roman"/>
          <w:sz w:val="28"/>
          <w:szCs w:val="28"/>
        </w:rPr>
        <w:t>бюджетных средств</w:t>
      </w:r>
      <w:r w:rsidRPr="00095A56">
        <w:rPr>
          <w:rFonts w:ascii="Times New Roman" w:eastAsiaTheme="minorHAnsi" w:hAnsi="Times New Roman" w:cs="Times New Roman"/>
          <w:sz w:val="28"/>
          <w:szCs w:val="28"/>
        </w:rPr>
        <w:t xml:space="preserve">, представленных </w:t>
      </w:r>
      <w:r w:rsidR="00CF056F" w:rsidRPr="00095A56">
        <w:rPr>
          <w:rFonts w:ascii="Times New Roman" w:eastAsiaTheme="minorHAnsi" w:hAnsi="Times New Roman" w:cs="Times New Roman"/>
          <w:sz w:val="28"/>
          <w:szCs w:val="28"/>
        </w:rPr>
        <w:t>Финансовым управлением Администрации Полевского городского округа</w:t>
      </w:r>
      <w:r w:rsidRPr="00095A56">
        <w:rPr>
          <w:rFonts w:ascii="Times New Roman" w:eastAsiaTheme="minorHAnsi" w:hAnsi="Times New Roman" w:cs="Times New Roman"/>
          <w:sz w:val="28"/>
          <w:szCs w:val="28"/>
        </w:rPr>
        <w:t xml:space="preserve">, а также данными Отчета по поступлениям и выбытиям Управления Федерального казначейства по Свердловской области (форма 0503151) и соответствующими разделами отчетов </w:t>
      </w:r>
      <w:r w:rsidR="003B2B4A" w:rsidRPr="00095A56">
        <w:rPr>
          <w:rFonts w:ascii="Times New Roman" w:eastAsiaTheme="minorHAnsi" w:hAnsi="Times New Roman" w:cs="Times New Roman"/>
          <w:sz w:val="28"/>
          <w:szCs w:val="28"/>
        </w:rPr>
        <w:t>получателей бюджетных средств</w:t>
      </w:r>
      <w:r w:rsidRPr="00095A56">
        <w:rPr>
          <w:rFonts w:ascii="Times New Roman" w:eastAsiaTheme="minorHAnsi" w:hAnsi="Times New Roman" w:cs="Times New Roman"/>
          <w:sz w:val="28"/>
          <w:szCs w:val="28"/>
        </w:rPr>
        <w:t xml:space="preserve"> (форма 0503127). </w:t>
      </w:r>
      <w:proofErr w:type="gramEnd"/>
    </w:p>
    <w:p w:rsidR="00E03F2D" w:rsidRPr="00095A56" w:rsidRDefault="00E03F2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Раздел «Источники финансирования дефицита бюджета» рассматривается только в отношении главных администраторов источников финансирования </w:t>
      </w:r>
      <w:r w:rsidRPr="00095A56">
        <w:rPr>
          <w:rFonts w:ascii="Times New Roman" w:eastAsiaTheme="minorHAnsi" w:hAnsi="Times New Roman" w:cs="Times New Roman"/>
          <w:sz w:val="28"/>
          <w:szCs w:val="28"/>
        </w:rPr>
        <w:lastRenderedPageBreak/>
        <w:t xml:space="preserve">дефицита бюджета, определенных </w:t>
      </w:r>
      <w:r w:rsidR="00CF056F" w:rsidRPr="00095A56">
        <w:rPr>
          <w:rFonts w:ascii="Times New Roman" w:eastAsiaTheme="minorHAnsi" w:hAnsi="Times New Roman" w:cs="Times New Roman"/>
          <w:sz w:val="28"/>
          <w:szCs w:val="28"/>
        </w:rPr>
        <w:t>решением</w:t>
      </w:r>
      <w:r w:rsidRPr="00095A56">
        <w:rPr>
          <w:rFonts w:ascii="Times New Roman" w:eastAsiaTheme="minorHAnsi" w:hAnsi="Times New Roman" w:cs="Times New Roman"/>
          <w:sz w:val="28"/>
          <w:szCs w:val="28"/>
        </w:rPr>
        <w:t xml:space="preserve"> </w:t>
      </w:r>
      <w:r w:rsidR="008102A4" w:rsidRPr="00095A56">
        <w:rPr>
          <w:rFonts w:ascii="Times New Roman" w:eastAsiaTheme="minorHAnsi" w:hAnsi="Times New Roman" w:cs="Times New Roman"/>
          <w:sz w:val="28"/>
          <w:szCs w:val="28"/>
        </w:rPr>
        <w:t xml:space="preserve">Думы Полевского городского округа </w:t>
      </w:r>
      <w:r w:rsidRPr="00095A56">
        <w:rPr>
          <w:rFonts w:ascii="Times New Roman" w:eastAsiaTheme="minorHAnsi" w:hAnsi="Times New Roman" w:cs="Times New Roman"/>
          <w:sz w:val="28"/>
          <w:szCs w:val="28"/>
        </w:rPr>
        <w:t>о бюджете.</w:t>
      </w:r>
    </w:p>
    <w:p w:rsidR="00E03F2D" w:rsidRPr="00095A56" w:rsidRDefault="00E03F2D" w:rsidP="00543858">
      <w:pPr>
        <w:tabs>
          <w:tab w:val="left" w:pos="1260"/>
        </w:tabs>
        <w:ind w:firstLine="709"/>
        <w:jc w:val="both"/>
        <w:rPr>
          <w:rFonts w:ascii="Times New Roman" w:eastAsiaTheme="minorHAnsi" w:hAnsi="Times New Roman" w:cs="Times New Roman"/>
          <w:sz w:val="28"/>
          <w:szCs w:val="28"/>
        </w:rPr>
      </w:pPr>
      <w:r w:rsidRPr="00095A56">
        <w:rPr>
          <w:rFonts w:ascii="Times New Roman" w:eastAsiaTheme="minorHAnsi" w:hAnsi="Times New Roman" w:cs="Times New Roman"/>
          <w:sz w:val="28"/>
          <w:szCs w:val="28"/>
        </w:rPr>
        <w:t xml:space="preserve">Достоверность показателей данного раздела отчета подтверждается данными Отчета по поступлениям и выбытиям Управления Федерального казначейства по Свердловской области (форма 0503151) и  соответствующими разделами </w:t>
      </w:r>
      <w:proofErr w:type="gramStart"/>
      <w:r w:rsidRPr="00095A56">
        <w:rPr>
          <w:rFonts w:ascii="Times New Roman" w:eastAsiaTheme="minorHAnsi" w:hAnsi="Times New Roman" w:cs="Times New Roman"/>
          <w:sz w:val="28"/>
          <w:szCs w:val="28"/>
        </w:rPr>
        <w:t>отчетов администраторов источников финансирования дефицита</w:t>
      </w:r>
      <w:proofErr w:type="gramEnd"/>
      <w:r w:rsidRPr="00095A56">
        <w:rPr>
          <w:rFonts w:ascii="Times New Roman" w:eastAsiaTheme="minorHAnsi" w:hAnsi="Times New Roman" w:cs="Times New Roman"/>
          <w:sz w:val="28"/>
          <w:szCs w:val="28"/>
        </w:rPr>
        <w:t xml:space="preserve"> бюджета (форма 0503127). </w:t>
      </w:r>
    </w:p>
    <w:p w:rsidR="00CF52A5" w:rsidRPr="00095A56" w:rsidRDefault="00CF52A5" w:rsidP="00CF52A5">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3.1</w:t>
      </w:r>
      <w:r w:rsidR="00AE049C" w:rsidRPr="00095A56">
        <w:rPr>
          <w:rFonts w:ascii="Times New Roman" w:eastAsiaTheme="minorHAnsi" w:hAnsi="Times New Roman" w:cs="Times New Roman"/>
          <w:b/>
          <w:i/>
          <w:sz w:val="28"/>
          <w:szCs w:val="28"/>
        </w:rPr>
        <w:t>2</w:t>
      </w:r>
      <w:r w:rsidRPr="00095A56">
        <w:rPr>
          <w:rFonts w:ascii="Times New Roman" w:eastAsiaTheme="minorHAnsi" w:hAnsi="Times New Roman" w:cs="Times New Roman"/>
          <w:b/>
          <w:i/>
          <w:sz w:val="28"/>
          <w:szCs w:val="28"/>
        </w:rPr>
        <w:t xml:space="preserve">. Анализ бюджетной отчетности в части финансирования региональных проектов в составе национальных проектов осуществляется на основе годовой сводной формы 0503128-НП «Отчет о бюджетных обязательствах». Анализируются обязательства текущего (отчетного) финансового года по расходам. </w:t>
      </w:r>
    </w:p>
    <w:p w:rsidR="00CF52A5" w:rsidRPr="00095A56" w:rsidRDefault="00CF52A5" w:rsidP="00CF52A5">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 xml:space="preserve">Экономия при заключении муниципальных контрактов (договоров) с применением конкурентных способов анализируется на основе сведений формы 0503175 «Сведения о принятых и неисполненных обязательствах получателя бюджетных средств». </w:t>
      </w:r>
    </w:p>
    <w:p w:rsidR="00CF52A5" w:rsidRPr="00095A56" w:rsidRDefault="00CF52A5" w:rsidP="00CF52A5">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 xml:space="preserve">Анализ сведений о вложениях в объекты недвижимого имущества, объектах незавершенного строительства осуществляется на основе данных формы 0503190 «Сведения о вложениях в объекты недвижимого имущества, объектах незавершенного строительства» и основан на сведениях о количестве объектов, их сметной стоимости, фактических и кассовых расходах. </w:t>
      </w:r>
    </w:p>
    <w:p w:rsidR="00CF52A5" w:rsidRPr="00095A56" w:rsidRDefault="00CF52A5" w:rsidP="00CF52A5">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 xml:space="preserve">Анализ сведений о материальных ценностях, не признанных активами осуществляется на основе данных формы 0503168 «Сведения о движении нефинансовых активов» и основан на сведениях о движении материальных ценностей на </w:t>
      </w:r>
      <w:proofErr w:type="spellStart"/>
      <w:r w:rsidRPr="00095A56">
        <w:rPr>
          <w:rFonts w:ascii="Times New Roman" w:eastAsiaTheme="minorHAnsi" w:hAnsi="Times New Roman" w:cs="Times New Roman"/>
          <w:b/>
          <w:i/>
          <w:sz w:val="28"/>
          <w:szCs w:val="28"/>
        </w:rPr>
        <w:t>забалансовых</w:t>
      </w:r>
      <w:proofErr w:type="spellEnd"/>
      <w:r w:rsidRPr="00095A56">
        <w:rPr>
          <w:rFonts w:ascii="Times New Roman" w:eastAsiaTheme="minorHAnsi" w:hAnsi="Times New Roman" w:cs="Times New Roman"/>
          <w:b/>
          <w:i/>
          <w:sz w:val="28"/>
          <w:szCs w:val="28"/>
        </w:rPr>
        <w:t xml:space="preserve"> счетах.</w:t>
      </w:r>
    </w:p>
    <w:p w:rsidR="0061557F" w:rsidRPr="00095A56" w:rsidRDefault="00CF52A5" w:rsidP="00CF52A5">
      <w:pPr>
        <w:tabs>
          <w:tab w:val="left" w:pos="1260"/>
        </w:tabs>
        <w:ind w:firstLine="709"/>
        <w:jc w:val="both"/>
        <w:rPr>
          <w:rFonts w:ascii="Times New Roman" w:eastAsiaTheme="minorHAnsi" w:hAnsi="Times New Roman" w:cs="Times New Roman"/>
          <w:b/>
          <w:i/>
          <w:sz w:val="28"/>
          <w:szCs w:val="28"/>
        </w:rPr>
      </w:pPr>
      <w:r w:rsidRPr="00095A56">
        <w:rPr>
          <w:rFonts w:ascii="Times New Roman" w:eastAsiaTheme="minorHAnsi" w:hAnsi="Times New Roman" w:cs="Times New Roman"/>
          <w:b/>
          <w:i/>
          <w:sz w:val="28"/>
          <w:szCs w:val="28"/>
        </w:rPr>
        <w:t>Анализ дебиторской и кредиторской задолженности осуществляется на основе данных формы 0503169 «Сведения по дебиторской и кредиторской задолженности» и основан на сведениях о состоянии расчетов по дебиторской и кредиторской задолженн</w:t>
      </w:r>
      <w:r w:rsidR="004A5B8C" w:rsidRPr="00095A56">
        <w:rPr>
          <w:rFonts w:ascii="Times New Roman" w:eastAsiaTheme="minorHAnsi" w:hAnsi="Times New Roman" w:cs="Times New Roman"/>
          <w:b/>
          <w:i/>
          <w:sz w:val="28"/>
          <w:szCs w:val="28"/>
        </w:rPr>
        <w:t>ости в разрезе видов расчетов.</w:t>
      </w:r>
    </w:p>
    <w:p w:rsidR="0037139B" w:rsidRPr="00095A56" w:rsidRDefault="0037139B" w:rsidP="00CF52A5">
      <w:pPr>
        <w:tabs>
          <w:tab w:val="left" w:pos="1260"/>
        </w:tabs>
        <w:ind w:firstLine="709"/>
        <w:jc w:val="both"/>
        <w:rPr>
          <w:rFonts w:ascii="Times New Roman" w:eastAsiaTheme="minorHAnsi" w:hAnsi="Times New Roman" w:cs="Times New Roman"/>
          <w:sz w:val="28"/>
          <w:szCs w:val="28"/>
        </w:rPr>
      </w:pPr>
    </w:p>
    <w:p w:rsidR="006E1B1D" w:rsidRPr="00095A56" w:rsidRDefault="00CF056F" w:rsidP="00CF056F">
      <w:pPr>
        <w:pStyle w:val="1"/>
        <w:tabs>
          <w:tab w:val="left" w:pos="284"/>
        </w:tabs>
        <w:spacing w:line="240" w:lineRule="auto"/>
        <w:ind w:left="0" w:right="154"/>
        <w:rPr>
          <w:szCs w:val="28"/>
        </w:rPr>
      </w:pPr>
      <w:r w:rsidRPr="00095A56">
        <w:rPr>
          <w:rFonts w:eastAsiaTheme="minorHAnsi"/>
          <w:color w:val="auto"/>
          <w:szCs w:val="28"/>
          <w:lang w:eastAsia="en-US"/>
        </w:rPr>
        <w:t>Э</w:t>
      </w:r>
      <w:r w:rsidR="00056814" w:rsidRPr="00095A56">
        <w:rPr>
          <w:rFonts w:eastAsiaTheme="minorHAnsi"/>
          <w:color w:val="auto"/>
          <w:szCs w:val="28"/>
          <w:lang w:eastAsia="en-US"/>
        </w:rPr>
        <w:t xml:space="preserve">тапы проведения </w:t>
      </w:r>
      <w:r w:rsidR="00056814" w:rsidRPr="00095A56">
        <w:rPr>
          <w:szCs w:val="28"/>
        </w:rPr>
        <w:t>внешней проверки годового отчета об исполнении бюджета Полевского городского округа</w:t>
      </w:r>
    </w:p>
    <w:p w:rsidR="00A5750D" w:rsidRPr="00095A56" w:rsidRDefault="00A5750D" w:rsidP="00A5750D">
      <w:pPr>
        <w:ind w:firstLine="709"/>
        <w:jc w:val="both"/>
        <w:rPr>
          <w:rFonts w:ascii="Times New Roman" w:hAnsi="Times New Roman" w:cs="Times New Roman"/>
          <w:sz w:val="28"/>
          <w:szCs w:val="28"/>
        </w:rPr>
      </w:pPr>
      <w:r w:rsidRPr="00095A56">
        <w:rPr>
          <w:rFonts w:ascii="Times New Roman" w:hAnsi="Times New Roman" w:cs="Times New Roman"/>
          <w:sz w:val="28"/>
          <w:szCs w:val="28"/>
        </w:rPr>
        <w:t>Внешняя проверка годового отчета об исполнении бюджета Полевского городского округа проводится в два этапа.</w:t>
      </w:r>
    </w:p>
    <w:p w:rsidR="00A5750D" w:rsidRPr="00095A56" w:rsidRDefault="00A5750D" w:rsidP="00A5750D">
      <w:pPr>
        <w:ind w:firstLine="709"/>
        <w:jc w:val="both"/>
        <w:rPr>
          <w:rFonts w:ascii="Times New Roman" w:hAnsi="Times New Roman" w:cs="Times New Roman"/>
          <w:sz w:val="28"/>
          <w:szCs w:val="28"/>
        </w:rPr>
      </w:pPr>
      <w:r w:rsidRPr="00095A56">
        <w:rPr>
          <w:rFonts w:ascii="Times New Roman" w:hAnsi="Times New Roman" w:cs="Times New Roman"/>
          <w:sz w:val="28"/>
          <w:szCs w:val="28"/>
        </w:rPr>
        <w:t xml:space="preserve">Этап </w:t>
      </w:r>
      <w:r w:rsidRPr="00095A56">
        <w:rPr>
          <w:rFonts w:ascii="Times New Roman" w:hAnsi="Times New Roman" w:cs="Times New Roman"/>
          <w:sz w:val="28"/>
          <w:szCs w:val="28"/>
          <w:lang w:val="en-US"/>
        </w:rPr>
        <w:t>I</w:t>
      </w:r>
      <w:r w:rsidRPr="00095A56">
        <w:rPr>
          <w:rFonts w:ascii="Times New Roman" w:hAnsi="Times New Roman" w:cs="Times New Roman"/>
          <w:sz w:val="28"/>
          <w:szCs w:val="28"/>
        </w:rPr>
        <w:t xml:space="preserve"> – проведение внешней </w:t>
      </w:r>
      <w:proofErr w:type="gramStart"/>
      <w:r w:rsidRPr="00095A56">
        <w:rPr>
          <w:rFonts w:ascii="Times New Roman" w:hAnsi="Times New Roman" w:cs="Times New Roman"/>
          <w:sz w:val="28"/>
          <w:szCs w:val="28"/>
        </w:rPr>
        <w:t xml:space="preserve">проверки годовой бюджетной отчетности главных администраторов бюджетных средств </w:t>
      </w:r>
      <w:r w:rsidR="00F67EE7" w:rsidRPr="00095A56">
        <w:rPr>
          <w:rFonts w:ascii="Times New Roman" w:hAnsi="Times New Roman" w:cs="Times New Roman"/>
          <w:sz w:val="28"/>
          <w:szCs w:val="28"/>
        </w:rPr>
        <w:t>Полевского городского округа</w:t>
      </w:r>
      <w:proofErr w:type="gramEnd"/>
      <w:r w:rsidRPr="00095A56">
        <w:rPr>
          <w:rFonts w:ascii="Times New Roman" w:hAnsi="Times New Roman" w:cs="Times New Roman"/>
          <w:sz w:val="28"/>
          <w:szCs w:val="28"/>
        </w:rPr>
        <w:t>.</w:t>
      </w:r>
    </w:p>
    <w:p w:rsidR="00A5750D" w:rsidRPr="00095A56" w:rsidRDefault="00A5750D" w:rsidP="00A5750D">
      <w:pPr>
        <w:ind w:firstLine="708"/>
        <w:jc w:val="both"/>
        <w:rPr>
          <w:rFonts w:ascii="Times New Roman" w:hAnsi="Times New Roman" w:cs="Times New Roman"/>
          <w:sz w:val="28"/>
          <w:szCs w:val="28"/>
        </w:rPr>
      </w:pPr>
      <w:r w:rsidRPr="00095A56">
        <w:rPr>
          <w:rFonts w:ascii="Times New Roman" w:hAnsi="Times New Roman" w:cs="Times New Roman"/>
          <w:sz w:val="28"/>
          <w:szCs w:val="28"/>
        </w:rPr>
        <w:t>Бюджетная отчетность</w:t>
      </w:r>
      <w:r w:rsidR="00F67EE7" w:rsidRPr="00095A56">
        <w:rPr>
          <w:rFonts w:ascii="Times New Roman" w:hAnsi="Times New Roman" w:cs="Times New Roman"/>
          <w:sz w:val="28"/>
          <w:szCs w:val="28"/>
        </w:rPr>
        <w:t xml:space="preserve"> главных администраторов бюджетных средств Полевского городского округа</w:t>
      </w:r>
      <w:r w:rsidRPr="00095A56">
        <w:rPr>
          <w:rFonts w:ascii="Times New Roman" w:hAnsi="Times New Roman" w:cs="Times New Roman"/>
          <w:sz w:val="28"/>
          <w:szCs w:val="28"/>
        </w:rPr>
        <w:t xml:space="preserve">, поступившая в </w:t>
      </w:r>
      <w:r w:rsidR="00F67EE7" w:rsidRPr="00095A56">
        <w:rPr>
          <w:rFonts w:ascii="Times New Roman" w:hAnsi="Times New Roman" w:cs="Times New Roman"/>
          <w:sz w:val="28"/>
          <w:szCs w:val="28"/>
        </w:rPr>
        <w:t>Счетную палату</w:t>
      </w:r>
      <w:r w:rsidRPr="00095A56">
        <w:rPr>
          <w:rFonts w:ascii="Times New Roman" w:hAnsi="Times New Roman" w:cs="Times New Roman"/>
          <w:sz w:val="28"/>
          <w:szCs w:val="28"/>
        </w:rPr>
        <w:t xml:space="preserve">, передается </w:t>
      </w:r>
      <w:r w:rsidR="00A22D62" w:rsidRPr="00095A56">
        <w:rPr>
          <w:rFonts w:ascii="Times New Roman" w:hAnsi="Times New Roman" w:cs="Times New Roman"/>
          <w:sz w:val="28"/>
          <w:szCs w:val="28"/>
        </w:rPr>
        <w:t>ответственным исполнителям</w:t>
      </w:r>
      <w:r w:rsidR="00854B39" w:rsidRPr="00095A56">
        <w:rPr>
          <w:rFonts w:ascii="Times New Roman" w:hAnsi="Times New Roman" w:cs="Times New Roman"/>
          <w:sz w:val="28"/>
          <w:szCs w:val="28"/>
        </w:rPr>
        <w:t xml:space="preserve"> в соответствии с </w:t>
      </w:r>
      <w:r w:rsidR="00A22D62" w:rsidRPr="00095A56">
        <w:rPr>
          <w:rFonts w:ascii="Times New Roman" w:hAnsi="Times New Roman" w:cs="Times New Roman"/>
          <w:sz w:val="28"/>
          <w:szCs w:val="28"/>
        </w:rPr>
        <w:t>планом работы Счетной палаты Полевского городского округа на текущий год</w:t>
      </w:r>
      <w:r w:rsidRPr="00095A56">
        <w:rPr>
          <w:rFonts w:ascii="Times New Roman" w:hAnsi="Times New Roman" w:cs="Times New Roman"/>
          <w:sz w:val="28"/>
          <w:szCs w:val="28"/>
        </w:rPr>
        <w:t xml:space="preserve">, и используется при проведении внешней </w:t>
      </w:r>
      <w:proofErr w:type="gramStart"/>
      <w:r w:rsidRPr="00095A56">
        <w:rPr>
          <w:rFonts w:ascii="Times New Roman" w:hAnsi="Times New Roman" w:cs="Times New Roman"/>
          <w:sz w:val="28"/>
          <w:szCs w:val="28"/>
        </w:rPr>
        <w:t>проверки</w:t>
      </w:r>
      <w:r w:rsidR="00F67EE7" w:rsidRPr="00095A56">
        <w:rPr>
          <w:rFonts w:ascii="Times New Roman" w:hAnsi="Times New Roman" w:cs="Times New Roman"/>
          <w:sz w:val="28"/>
          <w:szCs w:val="28"/>
        </w:rPr>
        <w:t xml:space="preserve"> годовой бюджетной отчетности главных администраторов бюджетных средств Полевского городского округа</w:t>
      </w:r>
      <w:proofErr w:type="gramEnd"/>
      <w:r w:rsidRPr="00095A56">
        <w:rPr>
          <w:rFonts w:ascii="Times New Roman" w:hAnsi="Times New Roman" w:cs="Times New Roman"/>
          <w:sz w:val="28"/>
          <w:szCs w:val="28"/>
        </w:rPr>
        <w:t>.</w:t>
      </w:r>
    </w:p>
    <w:p w:rsidR="00A5750D" w:rsidRPr="00095A56" w:rsidRDefault="00A5750D" w:rsidP="00A5750D">
      <w:pPr>
        <w:ind w:firstLine="708"/>
        <w:jc w:val="both"/>
        <w:rPr>
          <w:rFonts w:ascii="Times New Roman" w:hAnsi="Times New Roman" w:cs="Times New Roman"/>
          <w:sz w:val="28"/>
          <w:szCs w:val="28"/>
        </w:rPr>
      </w:pPr>
      <w:r w:rsidRPr="00095A56">
        <w:rPr>
          <w:rFonts w:ascii="Times New Roman" w:hAnsi="Times New Roman" w:cs="Times New Roman"/>
          <w:sz w:val="28"/>
          <w:szCs w:val="28"/>
        </w:rPr>
        <w:t xml:space="preserve">Внешняя проверка </w:t>
      </w:r>
      <w:r w:rsidR="00F67EE7" w:rsidRPr="00095A56">
        <w:rPr>
          <w:rFonts w:ascii="Times New Roman" w:hAnsi="Times New Roman" w:cs="Times New Roman"/>
          <w:sz w:val="28"/>
          <w:szCs w:val="28"/>
        </w:rPr>
        <w:t xml:space="preserve">годовой бюджетной отчетности главных администраторов бюджетных средств Полевского городского округа </w:t>
      </w:r>
      <w:r w:rsidRPr="00095A56">
        <w:rPr>
          <w:rFonts w:ascii="Times New Roman" w:hAnsi="Times New Roman" w:cs="Times New Roman"/>
          <w:sz w:val="28"/>
          <w:szCs w:val="28"/>
        </w:rPr>
        <w:t xml:space="preserve">проводится в </w:t>
      </w:r>
      <w:r w:rsidRPr="00095A56">
        <w:rPr>
          <w:rFonts w:ascii="Times New Roman" w:hAnsi="Times New Roman" w:cs="Times New Roman"/>
          <w:sz w:val="28"/>
          <w:szCs w:val="28"/>
        </w:rPr>
        <w:lastRenderedPageBreak/>
        <w:t xml:space="preserve">соответствии с Программой внешней проверки </w:t>
      </w:r>
      <w:r w:rsidR="00F67EE7" w:rsidRPr="00095A56">
        <w:rPr>
          <w:rFonts w:ascii="Times New Roman" w:hAnsi="Times New Roman" w:cs="Times New Roman"/>
          <w:sz w:val="28"/>
          <w:szCs w:val="28"/>
        </w:rPr>
        <w:t>годовой бюджетной отчетности главных администраторов бюджетных средств Полевского городского округа</w:t>
      </w:r>
      <w:r w:rsidRPr="00095A56">
        <w:rPr>
          <w:rFonts w:ascii="Times New Roman" w:hAnsi="Times New Roman" w:cs="Times New Roman"/>
          <w:sz w:val="28"/>
          <w:szCs w:val="28"/>
        </w:rPr>
        <w:t xml:space="preserve">, утвержденной </w:t>
      </w:r>
      <w:r w:rsidR="00F67EE7" w:rsidRPr="00095A56">
        <w:rPr>
          <w:rFonts w:ascii="Times New Roman" w:hAnsi="Times New Roman" w:cs="Times New Roman"/>
          <w:sz w:val="28"/>
          <w:szCs w:val="28"/>
        </w:rPr>
        <w:t xml:space="preserve">руководителем контрольного мероприятия, по каждому </w:t>
      </w:r>
      <w:r w:rsidRPr="00095A56">
        <w:rPr>
          <w:rFonts w:ascii="Times New Roman" w:hAnsi="Times New Roman" w:cs="Times New Roman"/>
          <w:sz w:val="28"/>
          <w:szCs w:val="28"/>
        </w:rPr>
        <w:t xml:space="preserve"> </w:t>
      </w:r>
      <w:r w:rsidR="00F67EE7" w:rsidRPr="00095A56">
        <w:rPr>
          <w:rFonts w:ascii="Times New Roman" w:hAnsi="Times New Roman" w:cs="Times New Roman"/>
          <w:sz w:val="28"/>
          <w:szCs w:val="28"/>
        </w:rPr>
        <w:t>главному администратору бюджетных средств Полевского городского округа</w:t>
      </w:r>
      <w:r w:rsidRPr="00095A56">
        <w:rPr>
          <w:rFonts w:ascii="Times New Roman" w:hAnsi="Times New Roman" w:cs="Times New Roman"/>
          <w:sz w:val="28"/>
          <w:szCs w:val="28"/>
        </w:rPr>
        <w:t>.</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xml:space="preserve">Внешняя проверка </w:t>
      </w:r>
      <w:r w:rsidR="00F67EE7" w:rsidRPr="00095A56">
        <w:rPr>
          <w:rFonts w:ascii="Times New Roman" w:hAnsi="Times New Roman" w:cs="Times New Roman"/>
          <w:sz w:val="28"/>
          <w:szCs w:val="28"/>
        </w:rPr>
        <w:t xml:space="preserve">годовой бюджетной отчетности главных администраторов бюджетных средств Полевского городского округа </w:t>
      </w:r>
      <w:r w:rsidRPr="00095A56">
        <w:rPr>
          <w:rFonts w:ascii="Times New Roman" w:hAnsi="Times New Roman" w:cs="Times New Roman"/>
          <w:sz w:val="28"/>
          <w:szCs w:val="28"/>
        </w:rPr>
        <w:t>проводится</w:t>
      </w:r>
      <w:r w:rsidR="009D5BBE" w:rsidRPr="00095A56">
        <w:rPr>
          <w:rFonts w:ascii="Times New Roman" w:hAnsi="Times New Roman" w:cs="Times New Roman"/>
          <w:sz w:val="28"/>
          <w:szCs w:val="28"/>
        </w:rPr>
        <w:t>,</w:t>
      </w:r>
      <w:r w:rsidRPr="00095A56">
        <w:rPr>
          <w:rFonts w:ascii="Times New Roman" w:hAnsi="Times New Roman" w:cs="Times New Roman"/>
          <w:sz w:val="28"/>
          <w:szCs w:val="28"/>
        </w:rPr>
        <w:t xml:space="preserve"> </w:t>
      </w:r>
      <w:r w:rsidR="00175159" w:rsidRPr="00095A56">
        <w:rPr>
          <w:rFonts w:ascii="Times New Roman" w:hAnsi="Times New Roman" w:cs="Times New Roman"/>
          <w:sz w:val="28"/>
          <w:szCs w:val="28"/>
        </w:rPr>
        <w:t>как правило</w:t>
      </w:r>
      <w:r w:rsidR="009D5BBE" w:rsidRPr="00095A56">
        <w:rPr>
          <w:rFonts w:ascii="Times New Roman" w:hAnsi="Times New Roman" w:cs="Times New Roman"/>
          <w:sz w:val="28"/>
          <w:szCs w:val="28"/>
        </w:rPr>
        <w:t>,</w:t>
      </w:r>
      <w:r w:rsidR="00175159" w:rsidRPr="00095A56">
        <w:rPr>
          <w:rFonts w:ascii="Times New Roman" w:hAnsi="Times New Roman" w:cs="Times New Roman"/>
          <w:sz w:val="28"/>
          <w:szCs w:val="28"/>
        </w:rPr>
        <w:t xml:space="preserve"> камеральным способом, при необходимости допускается проведение проверки с выходом на объект проверки по месту нахождения главного администратора бюджетных средств Полевского городского округа</w:t>
      </w:r>
      <w:r w:rsidRPr="00095A56">
        <w:rPr>
          <w:rFonts w:ascii="Times New Roman" w:hAnsi="Times New Roman" w:cs="Times New Roman"/>
          <w:sz w:val="28"/>
          <w:szCs w:val="28"/>
        </w:rPr>
        <w:t>.</w:t>
      </w:r>
    </w:p>
    <w:p w:rsidR="009D5BBE" w:rsidRPr="00095A56" w:rsidRDefault="0085467A" w:rsidP="009D5BBE">
      <w:pPr>
        <w:ind w:firstLine="709"/>
        <w:jc w:val="both"/>
        <w:rPr>
          <w:rFonts w:ascii="Times New Roman" w:hAnsi="Times New Roman" w:cs="Times New Roman"/>
          <w:sz w:val="28"/>
          <w:szCs w:val="28"/>
        </w:rPr>
      </w:pPr>
      <w:r w:rsidRPr="00095A56">
        <w:rPr>
          <w:rFonts w:ascii="Times New Roman" w:hAnsi="Times New Roman" w:cs="Times New Roman"/>
          <w:sz w:val="28"/>
          <w:szCs w:val="28"/>
        </w:rPr>
        <w:t xml:space="preserve">Результаты внешней </w:t>
      </w:r>
      <w:proofErr w:type="gramStart"/>
      <w:r w:rsidR="009D5BBE" w:rsidRPr="00095A56">
        <w:rPr>
          <w:rFonts w:ascii="Times New Roman" w:hAnsi="Times New Roman" w:cs="Times New Roman"/>
          <w:sz w:val="28"/>
          <w:szCs w:val="28"/>
        </w:rPr>
        <w:t>проверки годовой бюджетной отчетности главных администраторов бюджетных средств Полевского городского округа</w:t>
      </w:r>
      <w:proofErr w:type="gramEnd"/>
      <w:r w:rsidR="009D5BBE" w:rsidRPr="00095A56">
        <w:rPr>
          <w:rFonts w:ascii="Times New Roman" w:hAnsi="Times New Roman" w:cs="Times New Roman"/>
          <w:sz w:val="28"/>
          <w:szCs w:val="28"/>
        </w:rPr>
        <w:t xml:space="preserve"> оформляются актами проверки по каждому главному администратору бюджетных средств Полевского городского округа</w:t>
      </w:r>
      <w:r w:rsidRPr="00095A56">
        <w:rPr>
          <w:rFonts w:ascii="Times New Roman" w:hAnsi="Times New Roman" w:cs="Times New Roman"/>
          <w:sz w:val="28"/>
          <w:szCs w:val="28"/>
        </w:rPr>
        <w:t>, которые доводя</w:t>
      </w:r>
      <w:r w:rsidR="009D5BBE" w:rsidRPr="00095A56">
        <w:rPr>
          <w:rFonts w:ascii="Times New Roman" w:hAnsi="Times New Roman" w:cs="Times New Roman"/>
          <w:sz w:val="28"/>
          <w:szCs w:val="28"/>
        </w:rPr>
        <w:t>тся до сведения их руководителей</w:t>
      </w:r>
      <w:r w:rsidRPr="00095A56">
        <w:rPr>
          <w:rFonts w:ascii="Times New Roman" w:hAnsi="Times New Roman" w:cs="Times New Roman"/>
          <w:sz w:val="28"/>
          <w:szCs w:val="28"/>
        </w:rPr>
        <w:t xml:space="preserve">. </w:t>
      </w:r>
      <w:r w:rsidR="009D5BBE" w:rsidRPr="00095A56">
        <w:rPr>
          <w:rFonts w:ascii="Times New Roman" w:hAnsi="Times New Roman" w:cs="Times New Roman"/>
          <w:sz w:val="28"/>
          <w:szCs w:val="28"/>
        </w:rPr>
        <w:t>Пояснения и замечания руководителей проверяемых органов и организаций, представленные в срок, установленны</w:t>
      </w:r>
      <w:r w:rsidR="00B02BFB" w:rsidRPr="00095A56">
        <w:rPr>
          <w:rFonts w:ascii="Times New Roman" w:hAnsi="Times New Roman" w:cs="Times New Roman"/>
          <w:sz w:val="28"/>
          <w:szCs w:val="28"/>
        </w:rPr>
        <w:t>е</w:t>
      </w:r>
      <w:r w:rsidR="009D5BBE" w:rsidRPr="00095A56">
        <w:rPr>
          <w:rFonts w:ascii="Times New Roman" w:hAnsi="Times New Roman" w:cs="Times New Roman"/>
          <w:sz w:val="28"/>
          <w:szCs w:val="28"/>
        </w:rPr>
        <w:t xml:space="preserve"> </w:t>
      </w:r>
      <w:r w:rsidR="00B02BFB" w:rsidRPr="00095A56">
        <w:rPr>
          <w:rFonts w:ascii="Times New Roman" w:hAnsi="Times New Roman" w:cs="Times New Roman"/>
          <w:b/>
          <w:i/>
          <w:sz w:val="28"/>
          <w:szCs w:val="28"/>
        </w:rPr>
        <w:t>Положением о Счетной палате Полевского городского округа, утвержденным решением Думы Полевского городского округа от 15.12.2011 № 436</w:t>
      </w:r>
      <w:r w:rsidR="00EC3E02" w:rsidRPr="00095A56">
        <w:rPr>
          <w:rFonts w:ascii="Times New Roman" w:hAnsi="Times New Roman" w:cs="Times New Roman"/>
          <w:b/>
          <w:i/>
          <w:sz w:val="28"/>
          <w:szCs w:val="28"/>
        </w:rPr>
        <w:t>,</w:t>
      </w:r>
      <w:r w:rsidR="009D5BBE" w:rsidRPr="00095A56">
        <w:rPr>
          <w:rFonts w:ascii="Times New Roman" w:hAnsi="Times New Roman" w:cs="Times New Roman"/>
          <w:sz w:val="28"/>
          <w:szCs w:val="28"/>
        </w:rPr>
        <w:t xml:space="preserve"> прилагаются к актам и в дальнейшем являются их неотъемлемой частью.</w:t>
      </w:r>
    </w:p>
    <w:p w:rsidR="005D66E5" w:rsidRPr="00095A56" w:rsidRDefault="005D66E5" w:rsidP="009D5BBE">
      <w:pPr>
        <w:ind w:firstLine="709"/>
        <w:jc w:val="both"/>
        <w:rPr>
          <w:rFonts w:ascii="Times New Roman" w:hAnsi="Times New Roman" w:cs="Times New Roman"/>
          <w:b/>
          <w:i/>
          <w:sz w:val="28"/>
          <w:szCs w:val="28"/>
        </w:rPr>
      </w:pPr>
      <w:r w:rsidRPr="00095A56">
        <w:rPr>
          <w:rFonts w:ascii="Times New Roman" w:hAnsi="Times New Roman" w:cs="Times New Roman"/>
          <w:b/>
          <w:i/>
          <w:sz w:val="28"/>
          <w:szCs w:val="28"/>
        </w:rPr>
        <w:t>Абзац 7 исключен.</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xml:space="preserve">Этап II – подготовка заключения на отчет об исполнении бюджета </w:t>
      </w:r>
      <w:r w:rsidR="00EA73F2" w:rsidRPr="00095A56">
        <w:rPr>
          <w:rFonts w:ascii="Times New Roman" w:hAnsi="Times New Roman" w:cs="Times New Roman"/>
          <w:sz w:val="28"/>
          <w:szCs w:val="28"/>
        </w:rPr>
        <w:t xml:space="preserve">Полевского городского округа </w:t>
      </w:r>
      <w:r w:rsidRPr="00095A56">
        <w:rPr>
          <w:rFonts w:ascii="Times New Roman" w:hAnsi="Times New Roman" w:cs="Times New Roman"/>
          <w:sz w:val="28"/>
          <w:szCs w:val="28"/>
        </w:rPr>
        <w:t xml:space="preserve">за отчетный финансовый год. </w:t>
      </w:r>
    </w:p>
    <w:p w:rsidR="00A5750D" w:rsidRPr="00095A56" w:rsidRDefault="00EA73F2" w:rsidP="00A5750D">
      <w:pPr>
        <w:ind w:firstLine="708"/>
        <w:jc w:val="both"/>
        <w:rPr>
          <w:rFonts w:ascii="Times New Roman" w:hAnsi="Times New Roman" w:cs="Times New Roman"/>
          <w:sz w:val="28"/>
          <w:szCs w:val="28"/>
        </w:rPr>
      </w:pPr>
      <w:r w:rsidRPr="00095A56">
        <w:rPr>
          <w:rFonts w:ascii="Times New Roman" w:hAnsi="Times New Roman" w:cs="Times New Roman"/>
          <w:sz w:val="28"/>
          <w:szCs w:val="28"/>
        </w:rPr>
        <w:t>Подготовка з</w:t>
      </w:r>
      <w:r w:rsidR="00A5750D" w:rsidRPr="00095A56">
        <w:rPr>
          <w:rFonts w:ascii="Times New Roman" w:hAnsi="Times New Roman" w:cs="Times New Roman"/>
          <w:sz w:val="28"/>
          <w:szCs w:val="28"/>
        </w:rPr>
        <w:t xml:space="preserve">аключения </w:t>
      </w:r>
      <w:r w:rsidRPr="00095A56">
        <w:rPr>
          <w:rFonts w:ascii="Times New Roman" w:hAnsi="Times New Roman" w:cs="Times New Roman"/>
          <w:sz w:val="28"/>
          <w:szCs w:val="28"/>
        </w:rPr>
        <w:t xml:space="preserve">на отчет об исполнении бюджета Полевского городского округа </w:t>
      </w:r>
      <w:r w:rsidR="00A5750D" w:rsidRPr="00095A56">
        <w:rPr>
          <w:rFonts w:ascii="Times New Roman" w:hAnsi="Times New Roman" w:cs="Times New Roman"/>
          <w:sz w:val="28"/>
          <w:szCs w:val="28"/>
        </w:rPr>
        <w:t xml:space="preserve">осуществляется с учетом данных внешней проверки годовой бюджетной отчетности главных администраторов доходов местного бюджета, главных распорядителей средств местного бюджета и главных администраторов источников финансирования дефицита местного бюджета, в следующей последовательности: </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1</w:t>
      </w:r>
      <w:r w:rsidR="00A22D62" w:rsidRPr="00095A56">
        <w:rPr>
          <w:rFonts w:ascii="Times New Roman" w:hAnsi="Times New Roman" w:cs="Times New Roman"/>
          <w:sz w:val="28"/>
          <w:szCs w:val="28"/>
        </w:rPr>
        <w:t>)</w:t>
      </w:r>
      <w:r w:rsidRPr="00095A56">
        <w:rPr>
          <w:rFonts w:ascii="Times New Roman" w:hAnsi="Times New Roman" w:cs="Times New Roman"/>
          <w:sz w:val="28"/>
          <w:szCs w:val="28"/>
        </w:rPr>
        <w:t xml:space="preserve"> </w:t>
      </w:r>
      <w:r w:rsidR="00A22D62" w:rsidRPr="00095A56">
        <w:rPr>
          <w:rFonts w:ascii="Times New Roman" w:hAnsi="Times New Roman" w:cs="Times New Roman"/>
          <w:sz w:val="28"/>
          <w:szCs w:val="28"/>
        </w:rPr>
        <w:t>п</w:t>
      </w:r>
      <w:r w:rsidRPr="00095A56">
        <w:rPr>
          <w:rFonts w:ascii="Times New Roman" w:hAnsi="Times New Roman" w:cs="Times New Roman"/>
          <w:sz w:val="28"/>
          <w:szCs w:val="28"/>
        </w:rPr>
        <w:t xml:space="preserve">роверяются показатели Отчета об исполнении местного бюджета за отчетный финансовый год – «утвержденные бюджетные назначения» и «исполнено через финансовые органы» по разделам – «Доходы бюджета», «Расходы бюджета», «Источники финансирования дефицита бюджета» на соответствие: </w:t>
      </w:r>
    </w:p>
    <w:p w:rsidR="00A5750D" w:rsidRPr="00095A56" w:rsidRDefault="00A5750D" w:rsidP="00A5750D">
      <w:pPr>
        <w:tabs>
          <w:tab w:val="left" w:pos="741"/>
        </w:tabs>
        <w:ind w:firstLine="720"/>
        <w:jc w:val="both"/>
        <w:rPr>
          <w:rFonts w:ascii="Times New Roman" w:hAnsi="Times New Roman" w:cs="Times New Roman"/>
          <w:sz w:val="28"/>
          <w:szCs w:val="28"/>
        </w:rPr>
      </w:pPr>
      <w:r w:rsidRPr="00095A56">
        <w:rPr>
          <w:rFonts w:ascii="Times New Roman" w:hAnsi="Times New Roman" w:cs="Times New Roman"/>
          <w:sz w:val="28"/>
          <w:szCs w:val="28"/>
        </w:rPr>
        <w:t>- суммарным показателям Отчетов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00A22D62" w:rsidRPr="00095A56">
        <w:rPr>
          <w:rFonts w:ascii="Times New Roman" w:hAnsi="Times New Roman" w:cs="Times New Roman"/>
          <w:sz w:val="28"/>
          <w:szCs w:val="28"/>
        </w:rPr>
        <w:t xml:space="preserve"> </w:t>
      </w:r>
      <w:r w:rsidR="00A22D62" w:rsidRPr="00095A56">
        <w:rPr>
          <w:rFonts w:ascii="Times New Roman" w:eastAsiaTheme="minorHAnsi" w:hAnsi="Times New Roman" w:cs="Times New Roman"/>
          <w:sz w:val="28"/>
          <w:szCs w:val="28"/>
        </w:rPr>
        <w:t>(форма 0503127)</w:t>
      </w:r>
      <w:r w:rsidRPr="00095A56">
        <w:rPr>
          <w:rFonts w:ascii="Times New Roman" w:hAnsi="Times New Roman" w:cs="Times New Roman"/>
          <w:sz w:val="28"/>
          <w:szCs w:val="28"/>
        </w:rPr>
        <w:t>;</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показателям отчета по поступлениям и выбытиям, представленного Управлением федерального казначейства по Свердловской области</w:t>
      </w:r>
      <w:r w:rsidR="00A22D62" w:rsidRPr="00095A56">
        <w:rPr>
          <w:rFonts w:ascii="Times New Roman" w:hAnsi="Times New Roman" w:cs="Times New Roman"/>
          <w:sz w:val="28"/>
          <w:szCs w:val="28"/>
        </w:rPr>
        <w:t xml:space="preserve"> </w:t>
      </w:r>
      <w:r w:rsidR="00A22D62" w:rsidRPr="00095A56">
        <w:rPr>
          <w:rFonts w:ascii="Times New Roman" w:eastAsiaTheme="minorHAnsi" w:hAnsi="Times New Roman" w:cs="Times New Roman"/>
          <w:sz w:val="28"/>
          <w:szCs w:val="28"/>
        </w:rPr>
        <w:t>(форма 0503151)</w:t>
      </w:r>
      <w:r w:rsidRPr="00095A56">
        <w:rPr>
          <w:rFonts w:ascii="Times New Roman" w:hAnsi="Times New Roman" w:cs="Times New Roman"/>
          <w:sz w:val="28"/>
          <w:szCs w:val="28"/>
        </w:rPr>
        <w:t>.</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2</w:t>
      </w:r>
      <w:r w:rsidR="00A22D62" w:rsidRPr="00095A56">
        <w:rPr>
          <w:rFonts w:ascii="Times New Roman" w:hAnsi="Times New Roman" w:cs="Times New Roman"/>
          <w:sz w:val="28"/>
          <w:szCs w:val="28"/>
        </w:rPr>
        <w:t>) формируется</w:t>
      </w:r>
      <w:r w:rsidRPr="00095A56">
        <w:rPr>
          <w:rFonts w:ascii="Times New Roman" w:hAnsi="Times New Roman" w:cs="Times New Roman"/>
          <w:sz w:val="28"/>
          <w:szCs w:val="28"/>
        </w:rPr>
        <w:t xml:space="preserve"> </w:t>
      </w:r>
      <w:r w:rsidR="00A22D62" w:rsidRPr="00095A56">
        <w:rPr>
          <w:rFonts w:ascii="Times New Roman" w:hAnsi="Times New Roman" w:cs="Times New Roman"/>
          <w:sz w:val="28"/>
          <w:szCs w:val="28"/>
        </w:rPr>
        <w:t>з</w:t>
      </w:r>
      <w:r w:rsidRPr="00095A56">
        <w:rPr>
          <w:rFonts w:ascii="Times New Roman" w:hAnsi="Times New Roman" w:cs="Times New Roman"/>
          <w:sz w:val="28"/>
          <w:szCs w:val="28"/>
        </w:rPr>
        <w:t xml:space="preserve">аключение </w:t>
      </w:r>
      <w:r w:rsidR="00EA73F2" w:rsidRPr="00095A56">
        <w:rPr>
          <w:rFonts w:ascii="Times New Roman" w:hAnsi="Times New Roman" w:cs="Times New Roman"/>
          <w:sz w:val="28"/>
          <w:szCs w:val="28"/>
        </w:rPr>
        <w:t xml:space="preserve">на отчет об исполнении бюджета Полевского городского округа </w:t>
      </w:r>
      <w:r w:rsidRPr="00095A56">
        <w:rPr>
          <w:rFonts w:ascii="Times New Roman" w:hAnsi="Times New Roman" w:cs="Times New Roman"/>
          <w:sz w:val="28"/>
          <w:szCs w:val="28"/>
        </w:rPr>
        <w:t xml:space="preserve">в соответствии с целями, предусмотренными программой, и с учетом </w:t>
      </w:r>
      <w:proofErr w:type="gramStart"/>
      <w:r w:rsidRPr="00095A56">
        <w:rPr>
          <w:rFonts w:ascii="Times New Roman" w:hAnsi="Times New Roman" w:cs="Times New Roman"/>
          <w:sz w:val="28"/>
          <w:szCs w:val="28"/>
        </w:rPr>
        <w:t>результатов внешней проверки бюджетной отчетности главных администраторов бюджетных средств</w:t>
      </w:r>
      <w:r w:rsidR="00EA73F2" w:rsidRPr="00095A56">
        <w:rPr>
          <w:rFonts w:ascii="Times New Roman" w:hAnsi="Times New Roman" w:cs="Times New Roman"/>
          <w:sz w:val="28"/>
          <w:szCs w:val="28"/>
        </w:rPr>
        <w:t xml:space="preserve"> Полевского городского</w:t>
      </w:r>
      <w:proofErr w:type="gramEnd"/>
      <w:r w:rsidR="00EA73F2" w:rsidRPr="00095A56">
        <w:rPr>
          <w:rFonts w:ascii="Times New Roman" w:hAnsi="Times New Roman" w:cs="Times New Roman"/>
          <w:sz w:val="28"/>
          <w:szCs w:val="28"/>
        </w:rPr>
        <w:t xml:space="preserve"> округа</w:t>
      </w:r>
      <w:r w:rsidRPr="00095A56">
        <w:rPr>
          <w:rFonts w:ascii="Times New Roman" w:hAnsi="Times New Roman" w:cs="Times New Roman"/>
          <w:sz w:val="28"/>
          <w:szCs w:val="28"/>
        </w:rPr>
        <w:t xml:space="preserve">, отраженных в </w:t>
      </w:r>
      <w:r w:rsidR="00325926" w:rsidRPr="00095A56">
        <w:rPr>
          <w:rFonts w:ascii="Times New Roman" w:hAnsi="Times New Roman" w:cs="Times New Roman"/>
          <w:b/>
          <w:i/>
          <w:sz w:val="28"/>
          <w:szCs w:val="28"/>
        </w:rPr>
        <w:t>актах</w:t>
      </w:r>
      <w:r w:rsidRPr="00095A56">
        <w:rPr>
          <w:rFonts w:ascii="Times New Roman" w:hAnsi="Times New Roman" w:cs="Times New Roman"/>
          <w:b/>
          <w:i/>
          <w:sz w:val="28"/>
          <w:szCs w:val="28"/>
        </w:rPr>
        <w:t>.</w:t>
      </w:r>
    </w:p>
    <w:p w:rsidR="00543858" w:rsidRPr="00095A56" w:rsidRDefault="00543858" w:rsidP="00A5750D">
      <w:pPr>
        <w:jc w:val="both"/>
        <w:rPr>
          <w:rFonts w:ascii="Times New Roman" w:hAnsi="Times New Roman" w:cs="Times New Roman"/>
          <w:sz w:val="28"/>
          <w:szCs w:val="28"/>
        </w:rPr>
      </w:pPr>
    </w:p>
    <w:p w:rsidR="00A5750D" w:rsidRPr="00095A56" w:rsidRDefault="007E54E8" w:rsidP="007E54E8">
      <w:pPr>
        <w:jc w:val="center"/>
        <w:rPr>
          <w:rFonts w:ascii="Times New Roman" w:hAnsi="Times New Roman" w:cs="Times New Roman"/>
          <w:b/>
          <w:sz w:val="28"/>
          <w:szCs w:val="28"/>
        </w:rPr>
      </w:pPr>
      <w:r w:rsidRPr="00095A56">
        <w:rPr>
          <w:rFonts w:ascii="Times New Roman" w:hAnsi="Times New Roman" w:cs="Times New Roman"/>
          <w:sz w:val="28"/>
          <w:szCs w:val="28"/>
        </w:rPr>
        <w:lastRenderedPageBreak/>
        <w:t>5</w:t>
      </w:r>
      <w:r w:rsidR="00A5750D" w:rsidRPr="00095A56">
        <w:rPr>
          <w:rFonts w:ascii="Times New Roman" w:hAnsi="Times New Roman" w:cs="Times New Roman"/>
          <w:b/>
          <w:sz w:val="28"/>
          <w:szCs w:val="28"/>
        </w:rPr>
        <w:t>. Оформление документов</w:t>
      </w:r>
      <w:r w:rsidR="00A22D62" w:rsidRPr="00095A56">
        <w:rPr>
          <w:rFonts w:ascii="Times New Roman" w:hAnsi="Times New Roman" w:cs="Times New Roman"/>
          <w:b/>
          <w:sz w:val="28"/>
          <w:szCs w:val="28"/>
        </w:rPr>
        <w:t xml:space="preserve"> по результатам внешней проверки </w:t>
      </w:r>
      <w:r w:rsidR="00B1513B" w:rsidRPr="00095A56">
        <w:rPr>
          <w:rFonts w:ascii="Times New Roman" w:hAnsi="Times New Roman" w:cs="Times New Roman"/>
          <w:b/>
          <w:sz w:val="28"/>
          <w:szCs w:val="28"/>
        </w:rPr>
        <w:t>годового отчета об исполнении бюджета Полевского городского округа</w:t>
      </w:r>
    </w:p>
    <w:p w:rsidR="00A5750D" w:rsidRPr="00095A56" w:rsidRDefault="00A5750D" w:rsidP="00A5750D">
      <w:pPr>
        <w:jc w:val="center"/>
        <w:rPr>
          <w:rFonts w:ascii="Times New Roman" w:hAnsi="Times New Roman" w:cs="Times New Roman"/>
          <w:b/>
          <w:sz w:val="28"/>
          <w:szCs w:val="28"/>
        </w:rPr>
      </w:pP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По результатам внешней проверки оформляются следующие документы:</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Акт по результатам внешней проверки бюджетной отчетности главного администратора бюджетных средств;</w:t>
      </w:r>
    </w:p>
    <w:p w:rsidR="00057358" w:rsidRPr="00095A56" w:rsidRDefault="00057358" w:rsidP="00057358">
      <w:pPr>
        <w:ind w:firstLine="709"/>
        <w:jc w:val="both"/>
        <w:rPr>
          <w:rFonts w:ascii="Times New Roman" w:hAnsi="Times New Roman" w:cs="Times New Roman"/>
          <w:sz w:val="28"/>
          <w:szCs w:val="28"/>
        </w:rPr>
      </w:pPr>
      <w:r w:rsidRPr="00095A56">
        <w:rPr>
          <w:rFonts w:ascii="Times New Roman" w:hAnsi="Times New Roman" w:cs="Times New Roman"/>
          <w:sz w:val="28"/>
          <w:szCs w:val="28"/>
        </w:rPr>
        <w:t>- Отчет о результатах контрольного мероприятия;</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Заключение на годовой отчет об исполнении бюджета.</w:t>
      </w:r>
    </w:p>
    <w:p w:rsidR="003A26D7" w:rsidRPr="00095A56" w:rsidRDefault="00A5750D" w:rsidP="009344C7">
      <w:pPr>
        <w:jc w:val="both"/>
        <w:rPr>
          <w:rFonts w:ascii="Times New Roman" w:hAnsi="Times New Roman" w:cs="Times New Roman"/>
          <w:sz w:val="28"/>
          <w:szCs w:val="28"/>
        </w:rPr>
      </w:pPr>
      <w:r w:rsidRPr="00095A56">
        <w:rPr>
          <w:rFonts w:ascii="Times New Roman" w:hAnsi="Times New Roman" w:cs="Times New Roman"/>
          <w:sz w:val="28"/>
          <w:szCs w:val="28"/>
        </w:rPr>
        <w:tab/>
      </w:r>
      <w:r w:rsidR="00B1513B" w:rsidRPr="00095A56">
        <w:rPr>
          <w:rFonts w:ascii="Times New Roman" w:hAnsi="Times New Roman" w:cs="Times New Roman"/>
          <w:sz w:val="28"/>
          <w:szCs w:val="28"/>
        </w:rPr>
        <w:t>5</w:t>
      </w:r>
      <w:r w:rsidRPr="00095A56">
        <w:rPr>
          <w:rFonts w:ascii="Times New Roman" w:hAnsi="Times New Roman" w:cs="Times New Roman"/>
          <w:sz w:val="28"/>
          <w:szCs w:val="28"/>
        </w:rPr>
        <w:t>.1. Акт по результатам проверки бюджетной отчетности главного администратора бюджетных средств (далее – Акт)</w:t>
      </w:r>
      <w:r w:rsidR="009344C7" w:rsidRPr="00095A56">
        <w:rPr>
          <w:rFonts w:ascii="Times New Roman" w:hAnsi="Times New Roman" w:cs="Times New Roman"/>
          <w:sz w:val="28"/>
          <w:szCs w:val="28"/>
        </w:rPr>
        <w:t xml:space="preserve"> </w:t>
      </w:r>
      <w:r w:rsidRPr="00095A56">
        <w:rPr>
          <w:rFonts w:ascii="Times New Roman" w:hAnsi="Times New Roman" w:cs="Times New Roman"/>
          <w:sz w:val="28"/>
          <w:szCs w:val="28"/>
        </w:rPr>
        <w:t xml:space="preserve">формируется в разрезе каждого объекта проверки. </w:t>
      </w:r>
    </w:p>
    <w:p w:rsidR="003A26D7" w:rsidRPr="00095A56" w:rsidRDefault="003A26D7" w:rsidP="003A26D7">
      <w:pPr>
        <w:ind w:firstLine="708"/>
        <w:jc w:val="both"/>
        <w:rPr>
          <w:rFonts w:ascii="Times New Roman" w:hAnsi="Times New Roman" w:cs="Times New Roman"/>
          <w:b/>
          <w:i/>
          <w:sz w:val="28"/>
          <w:szCs w:val="28"/>
        </w:rPr>
      </w:pPr>
      <w:r w:rsidRPr="00095A56">
        <w:rPr>
          <w:rFonts w:ascii="Times New Roman" w:hAnsi="Times New Roman" w:cs="Times New Roman"/>
          <w:b/>
          <w:i/>
          <w:sz w:val="28"/>
          <w:szCs w:val="28"/>
        </w:rPr>
        <w:t xml:space="preserve">В Акте отмечаются выявленные нарушения и недостатки. В случае отсутствия недостатков и нарушений необходимо указать на это. </w:t>
      </w:r>
    </w:p>
    <w:p w:rsidR="003A26D7" w:rsidRPr="00095A56" w:rsidRDefault="003A26D7" w:rsidP="003A26D7">
      <w:pPr>
        <w:ind w:firstLine="708"/>
        <w:jc w:val="both"/>
        <w:rPr>
          <w:rFonts w:ascii="Times New Roman" w:hAnsi="Times New Roman" w:cs="Times New Roman"/>
          <w:b/>
          <w:i/>
          <w:sz w:val="28"/>
          <w:szCs w:val="28"/>
        </w:rPr>
      </w:pPr>
      <w:r w:rsidRPr="00095A56">
        <w:rPr>
          <w:rFonts w:ascii="Times New Roman" w:hAnsi="Times New Roman" w:cs="Times New Roman"/>
          <w:b/>
          <w:i/>
          <w:sz w:val="28"/>
          <w:szCs w:val="28"/>
        </w:rPr>
        <w:t xml:space="preserve">В Акте наряду с текстовым изложением информации допускается использование схем, графиков, таблиц. </w:t>
      </w:r>
    </w:p>
    <w:p w:rsidR="003A26D7" w:rsidRPr="00095A56" w:rsidRDefault="003A26D7" w:rsidP="003A26D7">
      <w:pPr>
        <w:ind w:firstLine="708"/>
        <w:jc w:val="both"/>
        <w:rPr>
          <w:rFonts w:ascii="Times New Roman" w:hAnsi="Times New Roman" w:cs="Times New Roman"/>
          <w:b/>
          <w:i/>
          <w:sz w:val="28"/>
          <w:szCs w:val="28"/>
        </w:rPr>
      </w:pPr>
      <w:r w:rsidRPr="00095A56">
        <w:rPr>
          <w:rFonts w:ascii="Times New Roman" w:hAnsi="Times New Roman" w:cs="Times New Roman"/>
          <w:b/>
          <w:i/>
          <w:sz w:val="28"/>
          <w:szCs w:val="28"/>
        </w:rPr>
        <w:t>Акт составляется в 2 экземплярах, один экземпляр направляется руководителю (заместителю руководителя) объекта проверки для сведения.</w:t>
      </w:r>
    </w:p>
    <w:p w:rsidR="003A26D7" w:rsidRPr="00095A56" w:rsidRDefault="003A26D7" w:rsidP="003A26D7">
      <w:pPr>
        <w:ind w:firstLine="708"/>
        <w:jc w:val="both"/>
        <w:rPr>
          <w:rFonts w:ascii="Times New Roman" w:hAnsi="Times New Roman" w:cs="Times New Roman"/>
          <w:b/>
          <w:i/>
          <w:sz w:val="28"/>
          <w:szCs w:val="28"/>
        </w:rPr>
      </w:pPr>
      <w:r w:rsidRPr="00095A56">
        <w:rPr>
          <w:rFonts w:ascii="Times New Roman" w:hAnsi="Times New Roman" w:cs="Times New Roman"/>
          <w:b/>
          <w:i/>
          <w:sz w:val="28"/>
          <w:szCs w:val="28"/>
        </w:rPr>
        <w:t>Форма Акта прилагается (Приложение 1 к Стандарту).</w:t>
      </w:r>
    </w:p>
    <w:p w:rsidR="00A5750D" w:rsidRPr="00095A56" w:rsidRDefault="00A5750D" w:rsidP="003A26D7">
      <w:pPr>
        <w:ind w:firstLine="708"/>
        <w:jc w:val="both"/>
        <w:rPr>
          <w:rFonts w:ascii="Times New Roman" w:hAnsi="Times New Roman" w:cs="Times New Roman"/>
          <w:sz w:val="28"/>
          <w:szCs w:val="28"/>
        </w:rPr>
      </w:pPr>
      <w:r w:rsidRPr="00095A56">
        <w:rPr>
          <w:rFonts w:ascii="Times New Roman" w:hAnsi="Times New Roman" w:cs="Times New Roman"/>
          <w:sz w:val="28"/>
          <w:szCs w:val="28"/>
        </w:rPr>
        <w:t>Результаты внешней проверки оформляются в разрезе вопросов, предусмотренных программой, в следующей структуре:</w:t>
      </w:r>
    </w:p>
    <w:p w:rsidR="00A5750D" w:rsidRPr="00095A56" w:rsidRDefault="00072D87" w:rsidP="00A5750D">
      <w:pPr>
        <w:ind w:firstLine="708"/>
        <w:jc w:val="both"/>
        <w:rPr>
          <w:rFonts w:ascii="Times New Roman" w:hAnsi="Times New Roman" w:cs="Times New Roman"/>
          <w:i/>
          <w:sz w:val="28"/>
          <w:szCs w:val="28"/>
        </w:rPr>
      </w:pPr>
      <w:r w:rsidRPr="00095A56">
        <w:rPr>
          <w:rFonts w:ascii="Times New Roman" w:hAnsi="Times New Roman" w:cs="Times New Roman"/>
          <w:i/>
          <w:sz w:val="28"/>
          <w:szCs w:val="28"/>
        </w:rPr>
        <w:t>5.1.</w:t>
      </w:r>
      <w:r w:rsidR="00A5750D" w:rsidRPr="00095A56">
        <w:rPr>
          <w:rFonts w:ascii="Times New Roman" w:hAnsi="Times New Roman" w:cs="Times New Roman"/>
          <w:i/>
          <w:sz w:val="28"/>
          <w:szCs w:val="28"/>
        </w:rPr>
        <w:t>1. Общие сведения.</w:t>
      </w:r>
    </w:p>
    <w:p w:rsidR="00975B1C" w:rsidRPr="00095A56" w:rsidRDefault="00975B1C" w:rsidP="00975B1C">
      <w:pPr>
        <w:pStyle w:val="aa"/>
        <w:ind w:firstLine="708"/>
        <w:jc w:val="both"/>
        <w:rPr>
          <w:b w:val="0"/>
          <w:szCs w:val="28"/>
        </w:rPr>
      </w:pPr>
      <w:r w:rsidRPr="00095A56">
        <w:rPr>
          <w:b w:val="0"/>
          <w:szCs w:val="28"/>
        </w:rPr>
        <w:t xml:space="preserve">В Акте указываются лица, ответственные за ведение бюджетного учета, подготовку и представление годовой бюджетной отчетности. </w:t>
      </w:r>
    </w:p>
    <w:p w:rsidR="00975B1C" w:rsidRPr="00095A56" w:rsidRDefault="00975B1C" w:rsidP="00975B1C">
      <w:pPr>
        <w:pStyle w:val="aa"/>
        <w:ind w:firstLine="708"/>
        <w:jc w:val="both"/>
        <w:rPr>
          <w:b w:val="0"/>
          <w:szCs w:val="28"/>
        </w:rPr>
      </w:pPr>
      <w:r w:rsidRPr="00095A56">
        <w:rPr>
          <w:b w:val="0"/>
          <w:szCs w:val="28"/>
        </w:rPr>
        <w:t xml:space="preserve">Фиксируется представление отчетности в сроки, определенные Финансовым управлением Администрации Полевского городского округа (либо не в соответствии с этими сроками). </w:t>
      </w:r>
    </w:p>
    <w:p w:rsidR="000E4C71" w:rsidRPr="00095A56" w:rsidRDefault="000E4C71" w:rsidP="00975B1C">
      <w:pPr>
        <w:pStyle w:val="aa"/>
        <w:ind w:firstLine="708"/>
        <w:jc w:val="both"/>
        <w:rPr>
          <w:i/>
          <w:szCs w:val="28"/>
        </w:rPr>
      </w:pPr>
      <w:r w:rsidRPr="00095A56">
        <w:rPr>
          <w:i/>
          <w:szCs w:val="28"/>
        </w:rPr>
        <w:t>Указывается количество подведомственных получателей бюджетных средств по состоянию на начало и конец отчетного периода (на основе данных комплектов отчетности получателей бюджетных средств).</w:t>
      </w:r>
    </w:p>
    <w:p w:rsidR="004D187E" w:rsidRPr="00095A56" w:rsidRDefault="00975B1C" w:rsidP="00975B1C">
      <w:pPr>
        <w:pStyle w:val="aa"/>
        <w:ind w:firstLine="708"/>
        <w:jc w:val="both"/>
        <w:rPr>
          <w:i/>
          <w:szCs w:val="28"/>
        </w:rPr>
      </w:pPr>
      <w:r w:rsidRPr="00095A56">
        <w:rPr>
          <w:b w:val="0"/>
          <w:szCs w:val="28"/>
        </w:rPr>
        <w:t xml:space="preserve">Указывается на проведение Финансовым управлением </w:t>
      </w:r>
      <w:proofErr w:type="gramStart"/>
      <w:r w:rsidRPr="00095A56">
        <w:rPr>
          <w:b w:val="0"/>
          <w:szCs w:val="28"/>
        </w:rPr>
        <w:t>Администрации Полевского городского округа камеральной проверки годовой бюджетной отчетности главных администраторов бюджетных</w:t>
      </w:r>
      <w:proofErr w:type="gramEnd"/>
      <w:r w:rsidRPr="00095A56">
        <w:rPr>
          <w:b w:val="0"/>
          <w:szCs w:val="28"/>
        </w:rPr>
        <w:t xml:space="preserve"> средств (протокол проверки контрольных соотношений отдельных показателей форм бюджетной отчетности, либо делается ссылка</w:t>
      </w:r>
      <w:r w:rsidR="00E915EB" w:rsidRPr="00095A56">
        <w:rPr>
          <w:b w:val="0"/>
          <w:szCs w:val="28"/>
        </w:rPr>
        <w:t xml:space="preserve"> на отметку о данной проверке). </w:t>
      </w:r>
      <w:r w:rsidR="004D187E" w:rsidRPr="00095A56">
        <w:rPr>
          <w:i/>
          <w:szCs w:val="28"/>
        </w:rPr>
        <w:t>Отражаются сведения о лицах, подписавших бюджетную отчетность главного администратора бюджетных средств.</w:t>
      </w:r>
    </w:p>
    <w:p w:rsidR="00A5750D" w:rsidRPr="00095A56" w:rsidRDefault="00A5750D" w:rsidP="00A5750D">
      <w:pPr>
        <w:jc w:val="both"/>
        <w:rPr>
          <w:rFonts w:ascii="Times New Roman" w:hAnsi="Times New Roman" w:cs="Times New Roman"/>
          <w:i/>
          <w:sz w:val="28"/>
          <w:szCs w:val="28"/>
        </w:rPr>
      </w:pPr>
      <w:r w:rsidRPr="00095A56">
        <w:rPr>
          <w:rFonts w:ascii="Times New Roman" w:hAnsi="Times New Roman" w:cs="Times New Roman"/>
          <w:i/>
          <w:sz w:val="28"/>
          <w:szCs w:val="28"/>
        </w:rPr>
        <w:tab/>
      </w:r>
      <w:r w:rsidR="00975B1C" w:rsidRPr="00095A56">
        <w:rPr>
          <w:rFonts w:ascii="Times New Roman" w:hAnsi="Times New Roman" w:cs="Times New Roman"/>
          <w:i/>
          <w:sz w:val="28"/>
          <w:szCs w:val="28"/>
        </w:rPr>
        <w:t>5.1.</w:t>
      </w:r>
      <w:r w:rsidRPr="00095A56">
        <w:rPr>
          <w:rFonts w:ascii="Times New Roman" w:hAnsi="Times New Roman" w:cs="Times New Roman"/>
          <w:i/>
          <w:sz w:val="28"/>
          <w:szCs w:val="28"/>
        </w:rPr>
        <w:t>2. Проверка полноты бюджетной отчетности.</w:t>
      </w:r>
    </w:p>
    <w:p w:rsidR="00C9438B" w:rsidRPr="00095A56" w:rsidRDefault="00A5750D" w:rsidP="00A5750D">
      <w:pPr>
        <w:jc w:val="both"/>
        <w:rPr>
          <w:rFonts w:ascii="Times New Roman" w:hAnsi="Times New Roman" w:cs="Times New Roman"/>
          <w:b/>
          <w:i/>
          <w:sz w:val="28"/>
          <w:szCs w:val="28"/>
        </w:rPr>
      </w:pPr>
      <w:r w:rsidRPr="00095A56">
        <w:rPr>
          <w:rFonts w:ascii="Times New Roman" w:hAnsi="Times New Roman" w:cs="Times New Roman"/>
          <w:sz w:val="28"/>
          <w:szCs w:val="28"/>
        </w:rPr>
        <w:tab/>
      </w:r>
      <w:r w:rsidR="00C9438B" w:rsidRPr="00095A56">
        <w:rPr>
          <w:rFonts w:ascii="Times New Roman" w:hAnsi="Times New Roman" w:cs="Times New Roman"/>
          <w:b/>
          <w:i/>
          <w:sz w:val="28"/>
          <w:szCs w:val="28"/>
        </w:rPr>
        <w:t>В данном разделе перечисляются формы бюджетной отчетности, как составленные, так и в установленных случаях не составленные главным администратором бюджетных средств.</w:t>
      </w:r>
    </w:p>
    <w:p w:rsidR="00A5750D" w:rsidRPr="00095A56" w:rsidRDefault="00C9438B" w:rsidP="00A5750D">
      <w:pPr>
        <w:jc w:val="both"/>
        <w:rPr>
          <w:rFonts w:ascii="Times New Roman" w:hAnsi="Times New Roman" w:cs="Times New Roman"/>
          <w:sz w:val="28"/>
          <w:szCs w:val="28"/>
        </w:rPr>
      </w:pPr>
      <w:r w:rsidRPr="00095A56">
        <w:rPr>
          <w:rFonts w:ascii="Times New Roman" w:hAnsi="Times New Roman" w:cs="Times New Roman"/>
          <w:sz w:val="28"/>
          <w:szCs w:val="28"/>
        </w:rPr>
        <w:t xml:space="preserve">         </w:t>
      </w:r>
      <w:r w:rsidR="00A5750D" w:rsidRPr="00095A56">
        <w:rPr>
          <w:rFonts w:ascii="Times New Roman" w:hAnsi="Times New Roman" w:cs="Times New Roman"/>
          <w:sz w:val="28"/>
          <w:szCs w:val="28"/>
        </w:rPr>
        <w:t>Указываются результаты проверки бюджетной отчетности:</w:t>
      </w:r>
    </w:p>
    <w:p w:rsidR="00A5750D" w:rsidRPr="00095A56" w:rsidRDefault="00A5750D" w:rsidP="00A5750D">
      <w:pPr>
        <w:pStyle w:val="aa"/>
        <w:ind w:firstLine="708"/>
        <w:jc w:val="both"/>
        <w:rPr>
          <w:b w:val="0"/>
          <w:szCs w:val="28"/>
        </w:rPr>
      </w:pPr>
      <w:r w:rsidRPr="00095A56">
        <w:rPr>
          <w:b w:val="0"/>
          <w:szCs w:val="28"/>
        </w:rPr>
        <w:t>по составу – на соответствие пункту 11.1. Инструкции 191н;</w:t>
      </w:r>
    </w:p>
    <w:p w:rsidR="00A5750D" w:rsidRPr="00095A56" w:rsidRDefault="00A5750D" w:rsidP="00A5750D">
      <w:pPr>
        <w:pStyle w:val="aa"/>
        <w:ind w:firstLine="708"/>
        <w:jc w:val="both"/>
        <w:rPr>
          <w:b w:val="0"/>
          <w:szCs w:val="28"/>
        </w:rPr>
      </w:pPr>
      <w:r w:rsidRPr="00095A56">
        <w:rPr>
          <w:b w:val="0"/>
          <w:szCs w:val="28"/>
        </w:rPr>
        <w:t xml:space="preserve">по содержанию – на </w:t>
      </w:r>
      <w:r w:rsidR="000050B0" w:rsidRPr="00095A56">
        <w:rPr>
          <w:b w:val="0"/>
          <w:szCs w:val="28"/>
        </w:rPr>
        <w:t xml:space="preserve">выполнение требований Инструкции 191н о </w:t>
      </w:r>
      <w:r w:rsidRPr="00095A56">
        <w:rPr>
          <w:b w:val="0"/>
          <w:szCs w:val="28"/>
        </w:rPr>
        <w:t>наличи</w:t>
      </w:r>
      <w:r w:rsidR="000050B0" w:rsidRPr="00095A56">
        <w:rPr>
          <w:b w:val="0"/>
          <w:szCs w:val="28"/>
        </w:rPr>
        <w:t>и</w:t>
      </w:r>
      <w:r w:rsidRPr="00095A56">
        <w:rPr>
          <w:b w:val="0"/>
          <w:szCs w:val="28"/>
        </w:rPr>
        <w:t xml:space="preserve"> приложений, таблиц к формам, обязательных реквизитов;</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xml:space="preserve">по информативности показателей форм бюджетной отчетности, приложений и таблиц пояснительных записок – о возможности оценить </w:t>
      </w:r>
      <w:r w:rsidRPr="00095A56">
        <w:rPr>
          <w:rFonts w:ascii="Times New Roman" w:hAnsi="Times New Roman" w:cs="Times New Roman"/>
          <w:sz w:val="28"/>
          <w:szCs w:val="28"/>
        </w:rPr>
        <w:lastRenderedPageBreak/>
        <w:t xml:space="preserve">внутренним и внешним пользователям бюджетную деятельность субъектов бюджетной отчетности за проверяемый период. </w:t>
      </w:r>
    </w:p>
    <w:p w:rsidR="00C406EB" w:rsidRPr="00095A56" w:rsidRDefault="00C406EB" w:rsidP="00C406EB">
      <w:pPr>
        <w:ind w:firstLine="709"/>
        <w:jc w:val="both"/>
        <w:rPr>
          <w:rFonts w:ascii="Times New Roman" w:hAnsi="Times New Roman" w:cs="Times New Roman"/>
          <w:sz w:val="28"/>
          <w:szCs w:val="28"/>
        </w:rPr>
      </w:pPr>
      <w:r w:rsidRPr="00095A56">
        <w:rPr>
          <w:rFonts w:ascii="Times New Roman" w:hAnsi="Times New Roman" w:cs="Times New Roman"/>
          <w:sz w:val="28"/>
          <w:szCs w:val="28"/>
        </w:rPr>
        <w:t>Отмечается соответствие бюджетной отчетности требованиям к ее составлению либо указываются причины несоответствия.</w:t>
      </w:r>
    </w:p>
    <w:p w:rsidR="00A5750D" w:rsidRPr="00095A56" w:rsidRDefault="00A5750D" w:rsidP="00A5750D">
      <w:pPr>
        <w:jc w:val="both"/>
        <w:rPr>
          <w:rFonts w:ascii="Times New Roman" w:hAnsi="Times New Roman" w:cs="Times New Roman"/>
          <w:i/>
          <w:sz w:val="28"/>
          <w:szCs w:val="28"/>
        </w:rPr>
      </w:pPr>
      <w:r w:rsidRPr="00095A56">
        <w:rPr>
          <w:rFonts w:ascii="Times New Roman" w:hAnsi="Times New Roman" w:cs="Times New Roman"/>
          <w:i/>
          <w:sz w:val="28"/>
          <w:szCs w:val="28"/>
        </w:rPr>
        <w:tab/>
      </w:r>
      <w:r w:rsidR="00C406EB" w:rsidRPr="00095A56">
        <w:rPr>
          <w:rFonts w:ascii="Times New Roman" w:hAnsi="Times New Roman" w:cs="Times New Roman"/>
          <w:i/>
          <w:sz w:val="28"/>
          <w:szCs w:val="28"/>
        </w:rPr>
        <w:t>5.1.3</w:t>
      </w:r>
      <w:r w:rsidRPr="00095A56">
        <w:rPr>
          <w:rFonts w:ascii="Times New Roman" w:hAnsi="Times New Roman" w:cs="Times New Roman"/>
          <w:i/>
          <w:sz w:val="28"/>
          <w:szCs w:val="28"/>
        </w:rPr>
        <w:t>. Проверка достоверности бюджетной отчетности.</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xml:space="preserve">Оценивается достоверность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(«утвержденные бюджетные назначения», «исполнено через финансовые органы») (форма 0503127). Показатели иных форм бюджетной отчетности рассматриваются как источники информации, отраженные в отчете об исполнении бюджета. </w:t>
      </w:r>
    </w:p>
    <w:p w:rsidR="00A5750D" w:rsidRPr="00095A56" w:rsidRDefault="00C406EB" w:rsidP="00A5750D">
      <w:pPr>
        <w:ind w:firstLine="708"/>
        <w:jc w:val="both"/>
        <w:rPr>
          <w:rFonts w:ascii="Times New Roman" w:hAnsi="Times New Roman" w:cs="Times New Roman"/>
          <w:i/>
          <w:sz w:val="28"/>
          <w:szCs w:val="28"/>
        </w:rPr>
      </w:pPr>
      <w:r w:rsidRPr="00095A56">
        <w:rPr>
          <w:rFonts w:ascii="Times New Roman" w:hAnsi="Times New Roman" w:cs="Times New Roman"/>
          <w:i/>
          <w:sz w:val="28"/>
          <w:szCs w:val="28"/>
        </w:rPr>
        <w:t>5.1.</w:t>
      </w:r>
      <w:r w:rsidR="00A5750D" w:rsidRPr="00095A56">
        <w:rPr>
          <w:rFonts w:ascii="Times New Roman" w:hAnsi="Times New Roman" w:cs="Times New Roman"/>
          <w:i/>
          <w:sz w:val="28"/>
          <w:szCs w:val="28"/>
        </w:rPr>
        <w:t>3.1. Раздел «Доходы бюджета».</w:t>
      </w:r>
    </w:p>
    <w:p w:rsidR="00A5750D" w:rsidRPr="00095A56" w:rsidRDefault="00A5750D" w:rsidP="00A5750D">
      <w:pPr>
        <w:jc w:val="both"/>
        <w:rPr>
          <w:rFonts w:ascii="Times New Roman" w:hAnsi="Times New Roman" w:cs="Times New Roman"/>
          <w:b/>
          <w:i/>
          <w:sz w:val="28"/>
          <w:szCs w:val="28"/>
        </w:rPr>
      </w:pPr>
      <w:r w:rsidRPr="00095A56">
        <w:rPr>
          <w:rFonts w:ascii="Times New Roman" w:hAnsi="Times New Roman" w:cs="Times New Roman"/>
          <w:sz w:val="28"/>
          <w:szCs w:val="28"/>
        </w:rPr>
        <w:tab/>
      </w:r>
      <w:r w:rsidR="00A838DF" w:rsidRPr="00095A56">
        <w:rPr>
          <w:rFonts w:ascii="Times New Roman" w:hAnsi="Times New Roman" w:cs="Times New Roman"/>
          <w:b/>
          <w:i/>
          <w:sz w:val="28"/>
          <w:szCs w:val="28"/>
        </w:rPr>
        <w:t>В Акте отражаются сведения об утвержденных бюджетных назначениях по доходам и их исполнении. Также в Акте отражаются основные причины (с указанием сумм) неисполнения (перевыполнения) бюджетных назначений по доходам (по данным формы 0503164 «Сведения об исполнении бюджета»).</w:t>
      </w:r>
    </w:p>
    <w:p w:rsidR="00A5750D" w:rsidRPr="00095A56" w:rsidRDefault="00A5750D" w:rsidP="00A5750D">
      <w:pPr>
        <w:autoSpaceDE w:val="0"/>
        <w:autoSpaceDN w:val="0"/>
        <w:adjustRightInd w:val="0"/>
        <w:ind w:firstLine="540"/>
        <w:jc w:val="both"/>
        <w:rPr>
          <w:rFonts w:ascii="Times New Roman" w:hAnsi="Times New Roman" w:cs="Times New Roman"/>
          <w:b/>
          <w:i/>
          <w:sz w:val="28"/>
          <w:szCs w:val="28"/>
        </w:rPr>
      </w:pPr>
      <w:r w:rsidRPr="00095A56">
        <w:rPr>
          <w:rFonts w:ascii="Times New Roman" w:hAnsi="Times New Roman" w:cs="Times New Roman"/>
          <w:b/>
          <w:i/>
          <w:sz w:val="28"/>
          <w:szCs w:val="28"/>
        </w:rPr>
        <w:t xml:space="preserve">   </w:t>
      </w:r>
      <w:r w:rsidR="00BF3F57" w:rsidRPr="00095A56">
        <w:rPr>
          <w:rFonts w:ascii="Times New Roman" w:hAnsi="Times New Roman" w:cs="Times New Roman"/>
          <w:b/>
          <w:i/>
          <w:sz w:val="28"/>
          <w:szCs w:val="28"/>
        </w:rPr>
        <w:t>Достоверность показателей данного раздела Отчета подтверждается суммированием одноименных показателей Справок о перечислении поступлений в бюджеты (форма 0531468), предоставляемых органами Федерального казначейства по Свердловской области администраторам доходов. Также достоверность показателей данного раздела Отчета подтверждается данными Отчета по поступлениям и выбытиям Управления Федерального казначейства по Свердловской области (форма 0503151) и соответствующими разделами отчетов администраторов доходов (форма 0503127).</w:t>
      </w:r>
    </w:p>
    <w:p w:rsidR="00A5750D" w:rsidRPr="00095A56" w:rsidRDefault="00A5750D" w:rsidP="00A5750D">
      <w:pPr>
        <w:jc w:val="both"/>
        <w:rPr>
          <w:rFonts w:ascii="Times New Roman" w:hAnsi="Times New Roman" w:cs="Times New Roman"/>
          <w:i/>
          <w:sz w:val="28"/>
          <w:szCs w:val="28"/>
        </w:rPr>
      </w:pPr>
      <w:r w:rsidRPr="00095A56">
        <w:rPr>
          <w:rFonts w:ascii="Times New Roman" w:hAnsi="Times New Roman" w:cs="Times New Roman"/>
          <w:i/>
          <w:sz w:val="28"/>
          <w:szCs w:val="28"/>
        </w:rPr>
        <w:tab/>
      </w:r>
      <w:r w:rsidR="00C406EB" w:rsidRPr="00095A56">
        <w:rPr>
          <w:rFonts w:ascii="Times New Roman" w:hAnsi="Times New Roman" w:cs="Times New Roman"/>
          <w:i/>
          <w:sz w:val="28"/>
          <w:szCs w:val="28"/>
        </w:rPr>
        <w:t>5.1.</w:t>
      </w:r>
      <w:r w:rsidRPr="00095A56">
        <w:rPr>
          <w:rFonts w:ascii="Times New Roman" w:hAnsi="Times New Roman" w:cs="Times New Roman"/>
          <w:i/>
          <w:sz w:val="28"/>
          <w:szCs w:val="28"/>
        </w:rPr>
        <w:t>3.2. Раздел «Расходы бюджета».</w:t>
      </w:r>
    </w:p>
    <w:p w:rsidR="00A5750D" w:rsidRPr="00095A56" w:rsidRDefault="00A5750D" w:rsidP="00A5750D">
      <w:pPr>
        <w:autoSpaceDE w:val="0"/>
        <w:autoSpaceDN w:val="0"/>
        <w:adjustRightInd w:val="0"/>
        <w:ind w:firstLine="540"/>
        <w:jc w:val="both"/>
        <w:rPr>
          <w:rFonts w:ascii="Times New Roman" w:hAnsi="Times New Roman" w:cs="Times New Roman"/>
          <w:sz w:val="28"/>
          <w:szCs w:val="28"/>
        </w:rPr>
      </w:pPr>
      <w:r w:rsidRPr="00095A56">
        <w:rPr>
          <w:rFonts w:ascii="Times New Roman" w:hAnsi="Times New Roman" w:cs="Times New Roman"/>
          <w:sz w:val="28"/>
          <w:szCs w:val="28"/>
        </w:rPr>
        <w:t xml:space="preserve">  </w:t>
      </w:r>
      <w:proofErr w:type="gramStart"/>
      <w:r w:rsidRPr="00095A56">
        <w:rPr>
          <w:rFonts w:ascii="Times New Roman" w:hAnsi="Times New Roman" w:cs="Times New Roman"/>
          <w:sz w:val="28"/>
          <w:szCs w:val="28"/>
        </w:rPr>
        <w:t xml:space="preserve">В Акте указываются </w:t>
      </w:r>
      <w:r w:rsidR="00C406EB" w:rsidRPr="00095A56">
        <w:rPr>
          <w:rFonts w:ascii="Times New Roman" w:hAnsi="Times New Roman" w:cs="Times New Roman"/>
          <w:sz w:val="28"/>
          <w:szCs w:val="28"/>
        </w:rPr>
        <w:t>числовые</w:t>
      </w:r>
      <w:r w:rsidRPr="00095A56">
        <w:rPr>
          <w:rFonts w:ascii="Times New Roman" w:hAnsi="Times New Roman" w:cs="Times New Roman"/>
          <w:sz w:val="28"/>
          <w:szCs w:val="28"/>
        </w:rPr>
        <w:t xml:space="preserve"> показатели «Расходы бюджета – всего», графы «Утвержденные бюджетные назначения» и «Исполнено через финансовые органы» и «через банковские счета» (при наличии).</w:t>
      </w:r>
      <w:proofErr w:type="gramEnd"/>
    </w:p>
    <w:p w:rsidR="00A5750D" w:rsidRPr="00095A56" w:rsidRDefault="00A5750D" w:rsidP="00EB789C">
      <w:pPr>
        <w:autoSpaceDE w:val="0"/>
        <w:autoSpaceDN w:val="0"/>
        <w:adjustRightInd w:val="0"/>
        <w:ind w:firstLine="540"/>
        <w:jc w:val="both"/>
        <w:rPr>
          <w:rFonts w:ascii="Times New Roman" w:hAnsi="Times New Roman" w:cs="Times New Roman"/>
          <w:b/>
          <w:i/>
          <w:sz w:val="28"/>
          <w:szCs w:val="28"/>
        </w:rPr>
      </w:pPr>
      <w:r w:rsidRPr="00095A56">
        <w:rPr>
          <w:rFonts w:ascii="Times New Roman" w:hAnsi="Times New Roman" w:cs="Times New Roman"/>
          <w:sz w:val="28"/>
          <w:szCs w:val="28"/>
        </w:rPr>
        <w:t xml:space="preserve">  Показатели «Утвержденные бюджетные назначения» сравниваются с объемом бюджетных назначений, закрепленных за данным </w:t>
      </w:r>
      <w:r w:rsidR="00EB789C" w:rsidRPr="00095A56">
        <w:rPr>
          <w:rFonts w:ascii="Times New Roman" w:hAnsi="Times New Roman" w:cs="Times New Roman"/>
          <w:sz w:val="28"/>
          <w:szCs w:val="28"/>
        </w:rPr>
        <w:t>главным распорядителем бюджетных сре</w:t>
      </w:r>
      <w:proofErr w:type="gramStart"/>
      <w:r w:rsidR="00EB789C" w:rsidRPr="00095A56">
        <w:rPr>
          <w:rFonts w:ascii="Times New Roman" w:hAnsi="Times New Roman" w:cs="Times New Roman"/>
          <w:sz w:val="28"/>
          <w:szCs w:val="28"/>
        </w:rPr>
        <w:t>дств</w:t>
      </w:r>
      <w:r w:rsidRPr="00095A56">
        <w:rPr>
          <w:rFonts w:ascii="Times New Roman" w:hAnsi="Times New Roman" w:cs="Times New Roman"/>
          <w:sz w:val="28"/>
          <w:szCs w:val="28"/>
        </w:rPr>
        <w:t xml:space="preserve"> в пр</w:t>
      </w:r>
      <w:proofErr w:type="gramEnd"/>
      <w:r w:rsidRPr="00095A56">
        <w:rPr>
          <w:rFonts w:ascii="Times New Roman" w:hAnsi="Times New Roman" w:cs="Times New Roman"/>
          <w:sz w:val="28"/>
          <w:szCs w:val="28"/>
        </w:rPr>
        <w:t xml:space="preserve">иложении  «Ведомственная структура расходов местного бюджета». </w:t>
      </w:r>
      <w:r w:rsidR="00664A65" w:rsidRPr="00095A56">
        <w:rPr>
          <w:rFonts w:ascii="Times New Roman" w:hAnsi="Times New Roman" w:cs="Times New Roman"/>
          <w:b/>
          <w:i/>
          <w:sz w:val="28"/>
          <w:szCs w:val="28"/>
        </w:rPr>
        <w:t>Расхождения отражаются в Акте с указанием причин (показатели могут различаться на суммы резервного фонда Администрации Полевского городского округа, целевых средств областного бюджета, по иным основаниям). Делается вывод о соответствии (несоответствии) причин расхождений положениям статьи 217 Бюджетного кодекса РФ (решения о бюджете, бюджетном процессе). Также в Акте отражаются основные причины (с указанием сумм) неисполнения бюджетных назначений по расходам (по данным формы 0503164 «Сведения об исполнении бюджета»).</w:t>
      </w:r>
    </w:p>
    <w:p w:rsidR="00A5750D" w:rsidRPr="00095A56" w:rsidRDefault="00A5750D" w:rsidP="00EB789C">
      <w:pPr>
        <w:autoSpaceDE w:val="0"/>
        <w:autoSpaceDN w:val="0"/>
        <w:adjustRightInd w:val="0"/>
        <w:ind w:firstLine="540"/>
        <w:jc w:val="both"/>
        <w:rPr>
          <w:rFonts w:ascii="Times New Roman" w:hAnsi="Times New Roman" w:cs="Times New Roman"/>
          <w:sz w:val="28"/>
          <w:szCs w:val="28"/>
        </w:rPr>
      </w:pPr>
      <w:r w:rsidRPr="00095A56">
        <w:rPr>
          <w:rFonts w:ascii="Times New Roman" w:hAnsi="Times New Roman" w:cs="Times New Roman"/>
          <w:sz w:val="28"/>
          <w:szCs w:val="28"/>
        </w:rPr>
        <w:t xml:space="preserve">   Проверка достоверности данного раздела Отчета осуществляется суммированием одноименных показателей отчетов о состоянии лицевых счетов</w:t>
      </w:r>
      <w:r w:rsidR="00EB789C" w:rsidRPr="00095A56">
        <w:rPr>
          <w:rFonts w:ascii="Times New Roman" w:hAnsi="Times New Roman" w:cs="Times New Roman"/>
          <w:sz w:val="28"/>
          <w:szCs w:val="28"/>
        </w:rPr>
        <w:t xml:space="preserve"> </w:t>
      </w:r>
      <w:r w:rsidR="00EB789C" w:rsidRPr="00095A56">
        <w:rPr>
          <w:rFonts w:ascii="Times New Roman" w:hAnsi="Times New Roman" w:cs="Times New Roman"/>
          <w:sz w:val="28"/>
          <w:szCs w:val="28"/>
        </w:rPr>
        <w:lastRenderedPageBreak/>
        <w:t>получателей</w:t>
      </w:r>
      <w:r w:rsidRPr="00095A56">
        <w:rPr>
          <w:rFonts w:ascii="Times New Roman" w:hAnsi="Times New Roman" w:cs="Times New Roman"/>
          <w:sz w:val="28"/>
          <w:szCs w:val="28"/>
        </w:rPr>
        <w:t xml:space="preserve">, представленных </w:t>
      </w:r>
      <w:r w:rsidR="00EB789C" w:rsidRPr="00095A56">
        <w:rPr>
          <w:rFonts w:ascii="Times New Roman" w:hAnsi="Times New Roman" w:cs="Times New Roman"/>
          <w:sz w:val="28"/>
          <w:szCs w:val="28"/>
        </w:rPr>
        <w:t>Ф</w:t>
      </w:r>
      <w:r w:rsidRPr="00095A56">
        <w:rPr>
          <w:rFonts w:ascii="Times New Roman" w:hAnsi="Times New Roman" w:cs="Times New Roman"/>
          <w:sz w:val="28"/>
          <w:szCs w:val="28"/>
        </w:rPr>
        <w:t xml:space="preserve">инансовым </w:t>
      </w:r>
      <w:r w:rsidR="00EB789C" w:rsidRPr="00095A56">
        <w:rPr>
          <w:rFonts w:ascii="Times New Roman" w:hAnsi="Times New Roman" w:cs="Times New Roman"/>
          <w:sz w:val="28"/>
          <w:szCs w:val="28"/>
        </w:rPr>
        <w:t>управлением Администрации Полевского городского округа</w:t>
      </w:r>
      <w:r w:rsidRPr="00095A56">
        <w:rPr>
          <w:rFonts w:ascii="Times New Roman" w:hAnsi="Times New Roman" w:cs="Times New Roman"/>
          <w:sz w:val="28"/>
          <w:szCs w:val="28"/>
        </w:rPr>
        <w:t xml:space="preserve">. </w:t>
      </w:r>
    </w:p>
    <w:p w:rsidR="00A5750D" w:rsidRPr="00095A56" w:rsidRDefault="00A5750D" w:rsidP="00A5750D">
      <w:pPr>
        <w:autoSpaceDE w:val="0"/>
        <w:autoSpaceDN w:val="0"/>
        <w:adjustRightInd w:val="0"/>
        <w:ind w:firstLine="709"/>
        <w:jc w:val="both"/>
        <w:rPr>
          <w:rFonts w:ascii="Times New Roman" w:hAnsi="Times New Roman" w:cs="Times New Roman"/>
          <w:b/>
          <w:i/>
          <w:sz w:val="28"/>
          <w:szCs w:val="28"/>
        </w:rPr>
      </w:pPr>
      <w:r w:rsidRPr="00095A56">
        <w:rPr>
          <w:rFonts w:ascii="Times New Roman" w:hAnsi="Times New Roman" w:cs="Times New Roman"/>
          <w:sz w:val="28"/>
          <w:szCs w:val="28"/>
        </w:rPr>
        <w:t xml:space="preserve">Достоверность показателей данного раздела Отчета подтверждается данными Отчета по поступлениям и выбытиям Управления Федерального казначейства по Свердловской области (форма 0503151) и соответствующими разделами отчетов получателей бюджетных </w:t>
      </w:r>
      <w:r w:rsidR="005220FA" w:rsidRPr="00095A56">
        <w:rPr>
          <w:rFonts w:ascii="Times New Roman" w:hAnsi="Times New Roman" w:cs="Times New Roman"/>
          <w:b/>
          <w:i/>
          <w:sz w:val="28"/>
          <w:szCs w:val="28"/>
        </w:rPr>
        <w:t>средств (форма 0503127</w:t>
      </w:r>
      <w:r w:rsidR="0011274E" w:rsidRPr="00095A56">
        <w:rPr>
          <w:rFonts w:ascii="Times New Roman" w:hAnsi="Times New Roman" w:cs="Times New Roman"/>
          <w:b/>
          <w:i/>
          <w:sz w:val="28"/>
          <w:szCs w:val="28"/>
        </w:rPr>
        <w:t>);</w:t>
      </w:r>
    </w:p>
    <w:p w:rsidR="00075D31" w:rsidRPr="00095A56" w:rsidRDefault="00075D31" w:rsidP="00075D31">
      <w:pPr>
        <w:autoSpaceDE w:val="0"/>
        <w:autoSpaceDN w:val="0"/>
        <w:adjustRightInd w:val="0"/>
        <w:jc w:val="both"/>
        <w:rPr>
          <w:rFonts w:ascii="Times New Roman" w:hAnsi="Times New Roman" w:cs="Times New Roman"/>
          <w:b/>
          <w:i/>
          <w:sz w:val="28"/>
          <w:szCs w:val="28"/>
        </w:rPr>
      </w:pPr>
      <w:r w:rsidRPr="00095A56">
        <w:rPr>
          <w:rFonts w:ascii="Times New Roman" w:hAnsi="Times New Roman" w:cs="Times New Roman"/>
          <w:sz w:val="28"/>
          <w:szCs w:val="28"/>
        </w:rPr>
        <w:t xml:space="preserve">        </w:t>
      </w:r>
      <w:r w:rsidRPr="00095A56">
        <w:rPr>
          <w:rFonts w:ascii="Times New Roman" w:hAnsi="Times New Roman" w:cs="Times New Roman"/>
          <w:b/>
          <w:i/>
          <w:sz w:val="28"/>
          <w:szCs w:val="28"/>
        </w:rPr>
        <w:t>Абзацы шестой – шестнадцатый исключены.</w:t>
      </w:r>
    </w:p>
    <w:p w:rsidR="00A5750D" w:rsidRPr="00095A56" w:rsidRDefault="00EB789C" w:rsidP="00A5750D">
      <w:pPr>
        <w:ind w:firstLine="540"/>
        <w:jc w:val="both"/>
        <w:rPr>
          <w:rFonts w:ascii="Times New Roman" w:hAnsi="Times New Roman" w:cs="Times New Roman"/>
          <w:i/>
          <w:sz w:val="28"/>
          <w:szCs w:val="28"/>
        </w:rPr>
      </w:pPr>
      <w:r w:rsidRPr="00095A56">
        <w:rPr>
          <w:rFonts w:ascii="Times New Roman" w:hAnsi="Times New Roman" w:cs="Times New Roman"/>
          <w:i/>
          <w:sz w:val="28"/>
          <w:szCs w:val="28"/>
        </w:rPr>
        <w:t>5.1.</w:t>
      </w:r>
      <w:r w:rsidR="00A5750D" w:rsidRPr="00095A56">
        <w:rPr>
          <w:rFonts w:ascii="Times New Roman" w:hAnsi="Times New Roman" w:cs="Times New Roman"/>
          <w:i/>
          <w:sz w:val="28"/>
          <w:szCs w:val="28"/>
        </w:rPr>
        <w:t>3.3. Раздел «Источники финансирования дефицита бюджета».</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Данный раздел Акта заполняется только в отношении главных администраторов источников финансирования дефицита бюджета, определенных решением</w:t>
      </w:r>
      <w:r w:rsidR="008102A4" w:rsidRPr="00095A56">
        <w:rPr>
          <w:rFonts w:ascii="Times New Roman" w:hAnsi="Times New Roman" w:cs="Times New Roman"/>
          <w:sz w:val="28"/>
          <w:szCs w:val="28"/>
        </w:rPr>
        <w:t xml:space="preserve"> Думы Полевского городского округа </w:t>
      </w:r>
      <w:r w:rsidRPr="00095A56">
        <w:rPr>
          <w:rFonts w:ascii="Times New Roman" w:hAnsi="Times New Roman" w:cs="Times New Roman"/>
          <w:sz w:val="28"/>
          <w:szCs w:val="28"/>
        </w:rPr>
        <w:t>о бюджете. В остальных случаях – раздел не описывается.</w:t>
      </w:r>
    </w:p>
    <w:p w:rsidR="00A5750D" w:rsidRPr="00095A56" w:rsidRDefault="00A5750D" w:rsidP="00A5750D">
      <w:pPr>
        <w:autoSpaceDE w:val="0"/>
        <w:autoSpaceDN w:val="0"/>
        <w:adjustRightInd w:val="0"/>
        <w:ind w:firstLine="540"/>
        <w:jc w:val="both"/>
        <w:rPr>
          <w:rFonts w:ascii="Times New Roman" w:hAnsi="Times New Roman" w:cs="Times New Roman"/>
          <w:sz w:val="28"/>
          <w:szCs w:val="28"/>
        </w:rPr>
      </w:pPr>
      <w:r w:rsidRPr="00095A56">
        <w:rPr>
          <w:rFonts w:ascii="Times New Roman" w:hAnsi="Times New Roman" w:cs="Times New Roman"/>
          <w:sz w:val="28"/>
          <w:szCs w:val="28"/>
        </w:rPr>
        <w:t xml:space="preserve">   Указываются </w:t>
      </w:r>
      <w:r w:rsidR="00EB789C" w:rsidRPr="00095A56">
        <w:rPr>
          <w:rFonts w:ascii="Times New Roman" w:hAnsi="Times New Roman" w:cs="Times New Roman"/>
          <w:sz w:val="28"/>
          <w:szCs w:val="28"/>
        </w:rPr>
        <w:t>числовые</w:t>
      </w:r>
      <w:r w:rsidRPr="00095A56">
        <w:rPr>
          <w:rFonts w:ascii="Times New Roman" w:hAnsi="Times New Roman" w:cs="Times New Roman"/>
          <w:sz w:val="28"/>
          <w:szCs w:val="28"/>
        </w:rPr>
        <w:t xml:space="preserve"> показатели «Источники финансирования дефицита бюджета – всего», графы «Утвержденные бюджетные назначения» и «Исполнено через финансовые органы».</w:t>
      </w:r>
    </w:p>
    <w:p w:rsidR="00A5750D" w:rsidRPr="00095A56" w:rsidRDefault="00A5750D" w:rsidP="00A5750D">
      <w:pPr>
        <w:tabs>
          <w:tab w:val="left" w:pos="720"/>
        </w:tabs>
        <w:ind w:firstLine="709"/>
        <w:jc w:val="both"/>
        <w:rPr>
          <w:rFonts w:ascii="Times New Roman" w:hAnsi="Times New Roman" w:cs="Times New Roman"/>
          <w:sz w:val="28"/>
          <w:szCs w:val="28"/>
        </w:rPr>
      </w:pPr>
      <w:r w:rsidRPr="00095A56">
        <w:rPr>
          <w:rFonts w:ascii="Times New Roman" w:hAnsi="Times New Roman" w:cs="Times New Roman"/>
          <w:sz w:val="28"/>
          <w:szCs w:val="28"/>
        </w:rPr>
        <w:t xml:space="preserve">Показатели графы «Утвержденные бюджетные назначения» сравниваются с плановыми показателями, закрепленными за главным администратором источников финансирования дефицита бюджета решением </w:t>
      </w:r>
      <w:r w:rsidR="008102A4" w:rsidRPr="00095A56">
        <w:rPr>
          <w:rFonts w:ascii="Times New Roman" w:hAnsi="Times New Roman" w:cs="Times New Roman"/>
          <w:sz w:val="28"/>
          <w:szCs w:val="28"/>
        </w:rPr>
        <w:t xml:space="preserve">Думы Полевского городского округа </w:t>
      </w:r>
      <w:r w:rsidRPr="00095A56">
        <w:rPr>
          <w:rFonts w:ascii="Times New Roman" w:hAnsi="Times New Roman" w:cs="Times New Roman"/>
          <w:sz w:val="28"/>
          <w:szCs w:val="28"/>
        </w:rPr>
        <w:t xml:space="preserve">о бюджете. </w:t>
      </w:r>
    </w:p>
    <w:p w:rsidR="00A5750D" w:rsidRPr="00095A56" w:rsidRDefault="00A5750D" w:rsidP="00A5750D">
      <w:pPr>
        <w:tabs>
          <w:tab w:val="left" w:pos="720"/>
        </w:tabs>
        <w:jc w:val="both"/>
        <w:rPr>
          <w:rFonts w:ascii="Times New Roman" w:hAnsi="Times New Roman" w:cs="Times New Roman"/>
          <w:sz w:val="28"/>
          <w:szCs w:val="28"/>
        </w:rPr>
      </w:pPr>
      <w:r w:rsidRPr="00095A56">
        <w:rPr>
          <w:rFonts w:ascii="Times New Roman" w:hAnsi="Times New Roman" w:cs="Times New Roman"/>
          <w:sz w:val="28"/>
          <w:szCs w:val="28"/>
        </w:rPr>
        <w:tab/>
        <w:t xml:space="preserve">Достоверность показателей данного раздела Отчета подтверждается данными Отчета по поступлениям и выбытиям Управления Федерального казначейства по Свердловской области (форма 0503151) и соответствующими разделами </w:t>
      </w:r>
      <w:proofErr w:type="gramStart"/>
      <w:r w:rsidRPr="00095A56">
        <w:rPr>
          <w:rFonts w:ascii="Times New Roman" w:hAnsi="Times New Roman" w:cs="Times New Roman"/>
          <w:sz w:val="28"/>
          <w:szCs w:val="28"/>
        </w:rPr>
        <w:t>отчетов администраторов источников финансирования д</w:t>
      </w:r>
      <w:r w:rsidR="0011274E" w:rsidRPr="00095A56">
        <w:rPr>
          <w:rFonts w:ascii="Times New Roman" w:hAnsi="Times New Roman" w:cs="Times New Roman"/>
          <w:sz w:val="28"/>
          <w:szCs w:val="28"/>
        </w:rPr>
        <w:t>ефицита</w:t>
      </w:r>
      <w:proofErr w:type="gramEnd"/>
      <w:r w:rsidR="0011274E" w:rsidRPr="00095A56">
        <w:rPr>
          <w:rFonts w:ascii="Times New Roman" w:hAnsi="Times New Roman" w:cs="Times New Roman"/>
          <w:sz w:val="28"/>
          <w:szCs w:val="28"/>
        </w:rPr>
        <w:t xml:space="preserve"> бюджета (форма 0503127);</w:t>
      </w:r>
    </w:p>
    <w:p w:rsidR="0011274E" w:rsidRPr="00095A56" w:rsidRDefault="0011274E" w:rsidP="00A5750D">
      <w:pPr>
        <w:tabs>
          <w:tab w:val="left" w:pos="720"/>
        </w:tabs>
        <w:jc w:val="both"/>
        <w:rPr>
          <w:rFonts w:ascii="Times New Roman" w:hAnsi="Times New Roman" w:cs="Times New Roman"/>
          <w:b/>
          <w:i/>
          <w:sz w:val="28"/>
          <w:szCs w:val="28"/>
        </w:rPr>
      </w:pPr>
      <w:r w:rsidRPr="00095A56">
        <w:rPr>
          <w:rFonts w:ascii="Times New Roman" w:hAnsi="Times New Roman" w:cs="Times New Roman"/>
          <w:sz w:val="28"/>
          <w:szCs w:val="28"/>
        </w:rPr>
        <w:t xml:space="preserve">          </w:t>
      </w:r>
      <w:r w:rsidRPr="00095A56">
        <w:rPr>
          <w:rFonts w:ascii="Times New Roman" w:hAnsi="Times New Roman" w:cs="Times New Roman"/>
          <w:b/>
          <w:i/>
          <w:sz w:val="28"/>
          <w:szCs w:val="28"/>
        </w:rPr>
        <w:t>Абзацы шестой – восьмой исключены.</w:t>
      </w:r>
    </w:p>
    <w:p w:rsidR="00AF06BB" w:rsidRPr="00095A56" w:rsidRDefault="00A5750D" w:rsidP="00A5750D">
      <w:pPr>
        <w:jc w:val="both"/>
        <w:rPr>
          <w:rFonts w:ascii="Times New Roman" w:hAnsi="Times New Roman" w:cs="Times New Roman"/>
          <w:b/>
          <w:i/>
          <w:sz w:val="28"/>
          <w:szCs w:val="28"/>
        </w:rPr>
      </w:pPr>
      <w:r w:rsidRPr="00095A56">
        <w:rPr>
          <w:rFonts w:ascii="Times New Roman" w:hAnsi="Times New Roman" w:cs="Times New Roman"/>
          <w:sz w:val="28"/>
          <w:szCs w:val="28"/>
        </w:rPr>
        <w:tab/>
      </w:r>
      <w:r w:rsidR="00023FD4" w:rsidRPr="00095A56">
        <w:rPr>
          <w:rFonts w:ascii="Times New Roman" w:hAnsi="Times New Roman" w:cs="Times New Roman"/>
          <w:b/>
          <w:i/>
          <w:sz w:val="28"/>
          <w:szCs w:val="28"/>
        </w:rPr>
        <w:t>5.1.4. Анализ бюджетной отчетности.</w:t>
      </w:r>
    </w:p>
    <w:p w:rsidR="00023FD4" w:rsidRPr="00095A56" w:rsidRDefault="00023FD4" w:rsidP="00A5750D">
      <w:pPr>
        <w:jc w:val="both"/>
        <w:rPr>
          <w:rFonts w:ascii="Times New Roman" w:hAnsi="Times New Roman" w:cs="Times New Roman"/>
          <w:b/>
          <w:i/>
          <w:sz w:val="28"/>
          <w:szCs w:val="28"/>
        </w:rPr>
      </w:pPr>
      <w:r w:rsidRPr="00095A56">
        <w:rPr>
          <w:rFonts w:ascii="Times New Roman" w:hAnsi="Times New Roman" w:cs="Times New Roman"/>
          <w:b/>
          <w:i/>
          <w:sz w:val="28"/>
          <w:szCs w:val="28"/>
        </w:rPr>
        <w:t xml:space="preserve">           В Акте в табличной форме (таблица 1) по данным сводных форм 0503128-НП, 0503175 отражаются сведения об обязательствах отчетного финансового года по расходам в части финансирования региональных проектов в составе национальных проектов.</w:t>
      </w:r>
    </w:p>
    <w:p w:rsidR="00106209" w:rsidRPr="00095A56" w:rsidRDefault="00106209" w:rsidP="00A5750D">
      <w:pPr>
        <w:jc w:val="both"/>
        <w:rPr>
          <w:rFonts w:ascii="Times New Roman" w:hAnsi="Times New Roman" w:cs="Times New Roman"/>
          <w:b/>
          <w:i/>
          <w:sz w:val="28"/>
          <w:szCs w:val="28"/>
        </w:rPr>
      </w:pPr>
    </w:p>
    <w:p w:rsidR="00106209" w:rsidRPr="00095A56" w:rsidRDefault="00106209" w:rsidP="00106209">
      <w:pPr>
        <w:jc w:val="center"/>
        <w:rPr>
          <w:rFonts w:ascii="Times New Roman" w:hAnsi="Times New Roman" w:cs="Times New Roman"/>
          <w:b/>
          <w:i/>
          <w:sz w:val="28"/>
          <w:szCs w:val="28"/>
        </w:rPr>
      </w:pPr>
      <w:r w:rsidRPr="00095A56">
        <w:rPr>
          <w:rFonts w:ascii="Times New Roman" w:hAnsi="Times New Roman" w:cs="Times New Roman"/>
          <w:b/>
          <w:i/>
          <w:sz w:val="28"/>
          <w:szCs w:val="28"/>
        </w:rPr>
        <w:t>Таблица 1. Обязательства по финансированию проектов (руб.)</w:t>
      </w:r>
    </w:p>
    <w:p w:rsidR="00834955" w:rsidRPr="00095A56" w:rsidRDefault="00834955" w:rsidP="00106209">
      <w:pPr>
        <w:jc w:val="center"/>
        <w:rPr>
          <w:rFonts w:ascii="Times New Roman" w:hAnsi="Times New Roman" w:cs="Times New Roman"/>
          <w:b/>
          <w:i/>
          <w:sz w:val="28"/>
          <w:szCs w:val="28"/>
        </w:rPr>
      </w:pP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1312"/>
        <w:gridCol w:w="1168"/>
        <w:gridCol w:w="1250"/>
        <w:gridCol w:w="1080"/>
        <w:gridCol w:w="1172"/>
        <w:gridCol w:w="1112"/>
        <w:gridCol w:w="1152"/>
        <w:gridCol w:w="1065"/>
      </w:tblGrid>
      <w:tr w:rsidR="00834955" w:rsidRPr="00095A56" w:rsidTr="002F6B99">
        <w:trPr>
          <w:trHeight w:val="780"/>
          <w:jc w:val="center"/>
        </w:trPr>
        <w:tc>
          <w:tcPr>
            <w:tcW w:w="839"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w:t>
            </w:r>
          </w:p>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roofErr w:type="gramStart"/>
            <w:r w:rsidRPr="00095A56">
              <w:rPr>
                <w:rFonts w:ascii="Times New Roman" w:eastAsiaTheme="minorHAnsi" w:hAnsi="Times New Roman" w:cs="Times New Roman"/>
                <w:b/>
                <w:i/>
                <w:sz w:val="20"/>
                <w:szCs w:val="20"/>
                <w:lang w:eastAsia="en-US"/>
              </w:rPr>
              <w:t>п</w:t>
            </w:r>
            <w:proofErr w:type="gramEnd"/>
            <w:r w:rsidRPr="00095A56">
              <w:rPr>
                <w:rFonts w:ascii="Times New Roman" w:eastAsiaTheme="minorHAnsi" w:hAnsi="Times New Roman" w:cs="Times New Roman"/>
                <w:b/>
                <w:i/>
                <w:sz w:val="20"/>
                <w:szCs w:val="20"/>
                <w:lang w:eastAsia="en-US"/>
              </w:rPr>
              <w:t>/п</w:t>
            </w:r>
          </w:p>
        </w:tc>
        <w:tc>
          <w:tcPr>
            <w:tcW w:w="13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 xml:space="preserve">Код </w:t>
            </w:r>
            <w:proofErr w:type="spellStart"/>
            <w:proofErr w:type="gramStart"/>
            <w:r w:rsidRPr="00095A56">
              <w:rPr>
                <w:rFonts w:ascii="Times New Roman" w:eastAsiaTheme="minorHAnsi" w:hAnsi="Times New Roman" w:cs="Times New Roman"/>
                <w:b/>
                <w:i/>
                <w:sz w:val="20"/>
                <w:szCs w:val="20"/>
                <w:lang w:eastAsia="en-US"/>
              </w:rPr>
              <w:t>националь-ного</w:t>
            </w:r>
            <w:proofErr w:type="spellEnd"/>
            <w:proofErr w:type="gramEnd"/>
            <w:r w:rsidRPr="00095A56">
              <w:rPr>
                <w:rFonts w:ascii="Times New Roman" w:eastAsiaTheme="minorHAnsi" w:hAnsi="Times New Roman" w:cs="Times New Roman"/>
                <w:b/>
                <w:i/>
                <w:sz w:val="20"/>
                <w:szCs w:val="20"/>
                <w:lang w:eastAsia="en-US"/>
              </w:rPr>
              <w:t xml:space="preserve"> проекта</w:t>
            </w:r>
          </w:p>
        </w:tc>
        <w:tc>
          <w:tcPr>
            <w:tcW w:w="1168"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 xml:space="preserve">Плановые </w:t>
            </w:r>
            <w:proofErr w:type="spellStart"/>
            <w:proofErr w:type="gramStart"/>
            <w:r w:rsidRPr="00095A56">
              <w:rPr>
                <w:rFonts w:ascii="Times New Roman" w:eastAsiaTheme="minorHAnsi" w:hAnsi="Times New Roman" w:cs="Times New Roman"/>
                <w:b/>
                <w:i/>
                <w:sz w:val="20"/>
                <w:szCs w:val="20"/>
                <w:lang w:eastAsia="en-US"/>
              </w:rPr>
              <w:t>назначе-ния</w:t>
            </w:r>
            <w:proofErr w:type="spellEnd"/>
            <w:proofErr w:type="gramEnd"/>
          </w:p>
        </w:tc>
        <w:tc>
          <w:tcPr>
            <w:tcW w:w="125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roofErr w:type="gramStart"/>
            <w:r w:rsidRPr="00095A56">
              <w:rPr>
                <w:rFonts w:ascii="Times New Roman" w:eastAsiaTheme="minorHAnsi" w:hAnsi="Times New Roman" w:cs="Times New Roman"/>
                <w:b/>
                <w:i/>
                <w:sz w:val="20"/>
                <w:szCs w:val="20"/>
                <w:lang w:eastAsia="en-US"/>
              </w:rPr>
              <w:t>Принятые</w:t>
            </w:r>
            <w:proofErr w:type="gramEnd"/>
            <w:r w:rsidRPr="00095A56">
              <w:rPr>
                <w:rFonts w:ascii="Times New Roman" w:eastAsiaTheme="minorHAnsi" w:hAnsi="Times New Roman" w:cs="Times New Roman"/>
                <w:b/>
                <w:i/>
                <w:sz w:val="20"/>
                <w:szCs w:val="20"/>
                <w:lang w:eastAsia="en-US"/>
              </w:rPr>
              <w:t xml:space="preserve"> бюджет-</w:t>
            </w:r>
            <w:proofErr w:type="spellStart"/>
            <w:r w:rsidRPr="00095A56">
              <w:rPr>
                <w:rFonts w:ascii="Times New Roman" w:eastAsiaTheme="minorHAnsi" w:hAnsi="Times New Roman" w:cs="Times New Roman"/>
                <w:b/>
                <w:i/>
                <w:sz w:val="20"/>
                <w:szCs w:val="20"/>
                <w:lang w:eastAsia="en-US"/>
              </w:rPr>
              <w:t>ные</w:t>
            </w:r>
            <w:proofErr w:type="spellEnd"/>
            <w:r w:rsidRPr="00095A56">
              <w:rPr>
                <w:rFonts w:ascii="Times New Roman" w:eastAsiaTheme="minorHAnsi" w:hAnsi="Times New Roman" w:cs="Times New Roman"/>
                <w:b/>
                <w:i/>
                <w:sz w:val="20"/>
                <w:szCs w:val="20"/>
                <w:lang w:eastAsia="en-US"/>
              </w:rPr>
              <w:t xml:space="preserve"> </w:t>
            </w:r>
            <w:proofErr w:type="spellStart"/>
            <w:r w:rsidRPr="00095A56">
              <w:rPr>
                <w:rFonts w:ascii="Times New Roman" w:eastAsiaTheme="minorHAnsi" w:hAnsi="Times New Roman" w:cs="Times New Roman"/>
                <w:b/>
                <w:i/>
                <w:sz w:val="20"/>
                <w:szCs w:val="20"/>
                <w:lang w:eastAsia="en-US"/>
              </w:rPr>
              <w:t>обязате-льства</w:t>
            </w:r>
            <w:proofErr w:type="spellEnd"/>
          </w:p>
        </w:tc>
        <w:tc>
          <w:tcPr>
            <w:tcW w:w="108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Сумма экономии</w:t>
            </w:r>
          </w:p>
        </w:tc>
        <w:tc>
          <w:tcPr>
            <w:tcW w:w="117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roofErr w:type="gramStart"/>
            <w:r w:rsidRPr="00095A56">
              <w:rPr>
                <w:rFonts w:ascii="Times New Roman" w:eastAsiaTheme="minorHAnsi" w:hAnsi="Times New Roman" w:cs="Times New Roman"/>
                <w:b/>
                <w:i/>
                <w:sz w:val="20"/>
                <w:szCs w:val="20"/>
                <w:lang w:eastAsia="en-US"/>
              </w:rPr>
              <w:t>Принятые</w:t>
            </w:r>
            <w:proofErr w:type="gramEnd"/>
            <w:r w:rsidRPr="00095A56">
              <w:rPr>
                <w:rFonts w:ascii="Times New Roman" w:eastAsiaTheme="minorHAnsi" w:hAnsi="Times New Roman" w:cs="Times New Roman"/>
                <w:b/>
                <w:i/>
                <w:sz w:val="20"/>
                <w:szCs w:val="20"/>
                <w:lang w:eastAsia="en-US"/>
              </w:rPr>
              <w:t xml:space="preserve"> денежные </w:t>
            </w:r>
            <w:proofErr w:type="spellStart"/>
            <w:r w:rsidRPr="00095A56">
              <w:rPr>
                <w:rFonts w:ascii="Times New Roman" w:eastAsiaTheme="minorHAnsi" w:hAnsi="Times New Roman" w:cs="Times New Roman"/>
                <w:b/>
                <w:i/>
                <w:sz w:val="20"/>
                <w:szCs w:val="20"/>
                <w:lang w:eastAsia="en-US"/>
              </w:rPr>
              <w:t>обязате-льства</w:t>
            </w:r>
            <w:proofErr w:type="spellEnd"/>
          </w:p>
        </w:tc>
        <w:tc>
          <w:tcPr>
            <w:tcW w:w="11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roofErr w:type="spellStart"/>
            <w:proofErr w:type="gramStart"/>
            <w:r w:rsidRPr="00095A56">
              <w:rPr>
                <w:rFonts w:ascii="Times New Roman" w:eastAsiaTheme="minorHAnsi" w:hAnsi="Times New Roman" w:cs="Times New Roman"/>
                <w:b/>
                <w:i/>
                <w:sz w:val="20"/>
                <w:szCs w:val="20"/>
                <w:lang w:eastAsia="en-US"/>
              </w:rPr>
              <w:t>Исполне</w:t>
            </w:r>
            <w:proofErr w:type="spellEnd"/>
            <w:r w:rsidRPr="00095A56">
              <w:rPr>
                <w:rFonts w:ascii="Times New Roman" w:eastAsiaTheme="minorHAnsi" w:hAnsi="Times New Roman" w:cs="Times New Roman"/>
                <w:b/>
                <w:i/>
                <w:sz w:val="20"/>
                <w:szCs w:val="20"/>
                <w:lang w:eastAsia="en-US"/>
              </w:rPr>
              <w:t>-но</w:t>
            </w:r>
            <w:proofErr w:type="gramEnd"/>
            <w:r w:rsidRPr="00095A56">
              <w:rPr>
                <w:rFonts w:ascii="Times New Roman" w:eastAsiaTheme="minorHAnsi" w:hAnsi="Times New Roman" w:cs="Times New Roman"/>
                <w:b/>
                <w:i/>
                <w:sz w:val="20"/>
                <w:szCs w:val="20"/>
                <w:lang w:eastAsia="en-US"/>
              </w:rPr>
              <w:t xml:space="preserve"> денежных </w:t>
            </w:r>
            <w:proofErr w:type="spellStart"/>
            <w:r w:rsidRPr="00095A56">
              <w:rPr>
                <w:rFonts w:ascii="Times New Roman" w:eastAsiaTheme="minorHAnsi" w:hAnsi="Times New Roman" w:cs="Times New Roman"/>
                <w:b/>
                <w:i/>
                <w:sz w:val="20"/>
                <w:szCs w:val="20"/>
                <w:lang w:eastAsia="en-US"/>
              </w:rPr>
              <w:t>обязате-льств</w:t>
            </w:r>
            <w:proofErr w:type="spellEnd"/>
          </w:p>
        </w:tc>
        <w:tc>
          <w:tcPr>
            <w:tcW w:w="115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roofErr w:type="spellStart"/>
            <w:proofErr w:type="gramStart"/>
            <w:r w:rsidRPr="00095A56">
              <w:rPr>
                <w:rFonts w:ascii="Times New Roman" w:eastAsiaTheme="minorHAnsi" w:hAnsi="Times New Roman" w:cs="Times New Roman"/>
                <w:b/>
                <w:i/>
                <w:sz w:val="20"/>
                <w:szCs w:val="20"/>
                <w:lang w:eastAsia="en-US"/>
              </w:rPr>
              <w:t>Неиспол-ненные</w:t>
            </w:r>
            <w:proofErr w:type="spellEnd"/>
            <w:proofErr w:type="gramEnd"/>
            <w:r w:rsidRPr="00095A56">
              <w:rPr>
                <w:rFonts w:ascii="Times New Roman" w:eastAsiaTheme="minorHAnsi" w:hAnsi="Times New Roman" w:cs="Times New Roman"/>
                <w:b/>
                <w:i/>
                <w:sz w:val="20"/>
                <w:szCs w:val="20"/>
                <w:lang w:eastAsia="en-US"/>
              </w:rPr>
              <w:t xml:space="preserve"> бюджет-</w:t>
            </w:r>
            <w:proofErr w:type="spellStart"/>
            <w:r w:rsidRPr="00095A56">
              <w:rPr>
                <w:rFonts w:ascii="Times New Roman" w:eastAsiaTheme="minorHAnsi" w:hAnsi="Times New Roman" w:cs="Times New Roman"/>
                <w:b/>
                <w:i/>
                <w:sz w:val="20"/>
                <w:szCs w:val="20"/>
                <w:lang w:eastAsia="en-US"/>
              </w:rPr>
              <w:t>ные</w:t>
            </w:r>
            <w:proofErr w:type="spellEnd"/>
            <w:r w:rsidRPr="00095A56">
              <w:rPr>
                <w:rFonts w:ascii="Times New Roman" w:eastAsiaTheme="minorHAnsi" w:hAnsi="Times New Roman" w:cs="Times New Roman"/>
                <w:b/>
                <w:i/>
                <w:sz w:val="20"/>
                <w:szCs w:val="20"/>
                <w:lang w:eastAsia="en-US"/>
              </w:rPr>
              <w:t xml:space="preserve"> </w:t>
            </w:r>
            <w:proofErr w:type="spellStart"/>
            <w:r w:rsidRPr="00095A56">
              <w:rPr>
                <w:rFonts w:ascii="Times New Roman" w:eastAsiaTheme="minorHAnsi" w:hAnsi="Times New Roman" w:cs="Times New Roman"/>
                <w:b/>
                <w:i/>
                <w:sz w:val="20"/>
                <w:szCs w:val="20"/>
                <w:lang w:eastAsia="en-US"/>
              </w:rPr>
              <w:t>обязате-льства</w:t>
            </w:r>
            <w:proofErr w:type="spellEnd"/>
            <w:r w:rsidRPr="00095A56">
              <w:rPr>
                <w:rFonts w:ascii="Times New Roman" w:eastAsiaTheme="minorHAnsi" w:hAnsi="Times New Roman" w:cs="Times New Roman"/>
                <w:b/>
                <w:i/>
                <w:sz w:val="20"/>
                <w:szCs w:val="20"/>
                <w:lang w:eastAsia="en-US"/>
              </w:rPr>
              <w:t xml:space="preserve"> (руб./%)</w:t>
            </w:r>
          </w:p>
        </w:tc>
        <w:tc>
          <w:tcPr>
            <w:tcW w:w="1065"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roofErr w:type="spellStart"/>
            <w:proofErr w:type="gramStart"/>
            <w:r w:rsidRPr="00095A56">
              <w:rPr>
                <w:rFonts w:ascii="Times New Roman" w:eastAsiaTheme="minorHAnsi" w:hAnsi="Times New Roman" w:cs="Times New Roman"/>
                <w:b/>
                <w:i/>
                <w:sz w:val="20"/>
                <w:szCs w:val="20"/>
                <w:lang w:eastAsia="en-US"/>
              </w:rPr>
              <w:t>Неиспол-ненные</w:t>
            </w:r>
            <w:proofErr w:type="spellEnd"/>
            <w:proofErr w:type="gramEnd"/>
            <w:r w:rsidRPr="00095A56">
              <w:rPr>
                <w:rFonts w:ascii="Times New Roman" w:eastAsiaTheme="minorHAnsi" w:hAnsi="Times New Roman" w:cs="Times New Roman"/>
                <w:b/>
                <w:i/>
                <w:sz w:val="20"/>
                <w:szCs w:val="20"/>
                <w:lang w:eastAsia="en-US"/>
              </w:rPr>
              <w:t xml:space="preserve"> денежные </w:t>
            </w:r>
            <w:proofErr w:type="spellStart"/>
            <w:r w:rsidRPr="00095A56">
              <w:rPr>
                <w:rFonts w:ascii="Times New Roman" w:eastAsiaTheme="minorHAnsi" w:hAnsi="Times New Roman" w:cs="Times New Roman"/>
                <w:b/>
                <w:i/>
                <w:sz w:val="20"/>
                <w:szCs w:val="20"/>
                <w:lang w:eastAsia="en-US"/>
              </w:rPr>
              <w:t>обязате-льства</w:t>
            </w:r>
            <w:proofErr w:type="spellEnd"/>
            <w:r w:rsidRPr="00095A56">
              <w:rPr>
                <w:rFonts w:ascii="Times New Roman" w:eastAsiaTheme="minorHAnsi" w:hAnsi="Times New Roman" w:cs="Times New Roman"/>
                <w:b/>
                <w:i/>
                <w:sz w:val="20"/>
                <w:szCs w:val="20"/>
                <w:lang w:eastAsia="en-US"/>
              </w:rPr>
              <w:t xml:space="preserve"> (руб./ %)</w:t>
            </w:r>
          </w:p>
        </w:tc>
      </w:tr>
      <w:tr w:rsidR="00834955" w:rsidRPr="00095A56" w:rsidTr="002F6B99">
        <w:trPr>
          <w:trHeight w:val="90"/>
          <w:jc w:val="center"/>
        </w:trPr>
        <w:tc>
          <w:tcPr>
            <w:tcW w:w="839"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1</w:t>
            </w:r>
          </w:p>
        </w:tc>
        <w:tc>
          <w:tcPr>
            <w:tcW w:w="13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2</w:t>
            </w:r>
          </w:p>
        </w:tc>
        <w:tc>
          <w:tcPr>
            <w:tcW w:w="1168"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3</w:t>
            </w:r>
          </w:p>
        </w:tc>
        <w:tc>
          <w:tcPr>
            <w:tcW w:w="125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4</w:t>
            </w:r>
          </w:p>
        </w:tc>
        <w:tc>
          <w:tcPr>
            <w:tcW w:w="108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5</w:t>
            </w:r>
          </w:p>
        </w:tc>
        <w:tc>
          <w:tcPr>
            <w:tcW w:w="117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6</w:t>
            </w:r>
          </w:p>
        </w:tc>
        <w:tc>
          <w:tcPr>
            <w:tcW w:w="11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7</w:t>
            </w:r>
          </w:p>
        </w:tc>
        <w:tc>
          <w:tcPr>
            <w:tcW w:w="115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8</w:t>
            </w:r>
          </w:p>
        </w:tc>
        <w:tc>
          <w:tcPr>
            <w:tcW w:w="1065"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9</w:t>
            </w:r>
          </w:p>
        </w:tc>
      </w:tr>
      <w:tr w:rsidR="00834955" w:rsidRPr="00095A56" w:rsidTr="002F6B99">
        <w:trPr>
          <w:trHeight w:val="90"/>
          <w:jc w:val="center"/>
        </w:trPr>
        <w:tc>
          <w:tcPr>
            <w:tcW w:w="839" w:type="dxa"/>
          </w:tcPr>
          <w:p w:rsidR="00834955" w:rsidRPr="00095A56" w:rsidRDefault="00834955" w:rsidP="00834955">
            <w:pPr>
              <w:autoSpaceDE w:val="0"/>
              <w:autoSpaceDN w:val="0"/>
              <w:adjustRightInd w:val="0"/>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1</w:t>
            </w:r>
          </w:p>
        </w:tc>
        <w:tc>
          <w:tcPr>
            <w:tcW w:w="1312" w:type="dxa"/>
          </w:tcPr>
          <w:p w:rsidR="00834955" w:rsidRPr="00095A56" w:rsidRDefault="00834955" w:rsidP="00834955">
            <w:pPr>
              <w:autoSpaceDE w:val="0"/>
              <w:autoSpaceDN w:val="0"/>
              <w:adjustRightInd w:val="0"/>
              <w:rPr>
                <w:rFonts w:ascii="Times New Roman" w:eastAsiaTheme="minorHAnsi" w:hAnsi="Times New Roman" w:cs="Times New Roman"/>
                <w:b/>
                <w:i/>
                <w:sz w:val="20"/>
                <w:szCs w:val="20"/>
                <w:lang w:val="en-US" w:eastAsia="en-US"/>
              </w:rPr>
            </w:pPr>
            <w:r w:rsidRPr="00095A56">
              <w:rPr>
                <w:rFonts w:ascii="Times New Roman" w:eastAsiaTheme="minorHAnsi" w:hAnsi="Times New Roman" w:cs="Times New Roman"/>
                <w:b/>
                <w:i/>
                <w:sz w:val="20"/>
                <w:szCs w:val="20"/>
                <w:lang w:val="en-US" w:eastAsia="en-US"/>
              </w:rPr>
              <w:t>N1</w:t>
            </w:r>
          </w:p>
        </w:tc>
        <w:tc>
          <w:tcPr>
            <w:tcW w:w="1168"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25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08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7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5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065"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r>
      <w:tr w:rsidR="00834955" w:rsidRPr="00095A56" w:rsidTr="002F6B99">
        <w:trPr>
          <w:trHeight w:val="90"/>
          <w:jc w:val="center"/>
        </w:trPr>
        <w:tc>
          <w:tcPr>
            <w:tcW w:w="839" w:type="dxa"/>
          </w:tcPr>
          <w:p w:rsidR="00834955" w:rsidRPr="00095A56" w:rsidRDefault="00834955" w:rsidP="00834955">
            <w:pPr>
              <w:autoSpaceDE w:val="0"/>
              <w:autoSpaceDN w:val="0"/>
              <w:adjustRightInd w:val="0"/>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2</w:t>
            </w:r>
          </w:p>
        </w:tc>
        <w:tc>
          <w:tcPr>
            <w:tcW w:w="1312" w:type="dxa"/>
          </w:tcPr>
          <w:p w:rsidR="00834955" w:rsidRPr="00095A56" w:rsidRDefault="00834955" w:rsidP="00834955">
            <w:pPr>
              <w:autoSpaceDE w:val="0"/>
              <w:autoSpaceDN w:val="0"/>
              <w:adjustRightInd w:val="0"/>
              <w:rPr>
                <w:rFonts w:ascii="Times New Roman" w:eastAsiaTheme="minorHAnsi" w:hAnsi="Times New Roman" w:cs="Times New Roman"/>
                <w:b/>
                <w:i/>
                <w:sz w:val="20"/>
                <w:szCs w:val="20"/>
                <w:lang w:val="en-US" w:eastAsia="en-US"/>
              </w:rPr>
            </w:pPr>
            <w:r w:rsidRPr="00095A56">
              <w:rPr>
                <w:rFonts w:ascii="Times New Roman" w:eastAsiaTheme="minorHAnsi" w:hAnsi="Times New Roman" w:cs="Times New Roman"/>
                <w:b/>
                <w:i/>
                <w:sz w:val="20"/>
                <w:szCs w:val="20"/>
                <w:lang w:val="en-US" w:eastAsia="en-US"/>
              </w:rPr>
              <w:t>N2</w:t>
            </w:r>
          </w:p>
        </w:tc>
        <w:tc>
          <w:tcPr>
            <w:tcW w:w="1168"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25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08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7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5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065"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r>
      <w:tr w:rsidR="00834955" w:rsidRPr="00095A56" w:rsidTr="002F6B99">
        <w:trPr>
          <w:trHeight w:val="90"/>
          <w:jc w:val="center"/>
        </w:trPr>
        <w:tc>
          <w:tcPr>
            <w:tcW w:w="839" w:type="dxa"/>
          </w:tcPr>
          <w:p w:rsidR="00834955" w:rsidRPr="00095A56" w:rsidRDefault="00834955" w:rsidP="00834955">
            <w:pPr>
              <w:autoSpaceDE w:val="0"/>
              <w:autoSpaceDN w:val="0"/>
              <w:adjustRightInd w:val="0"/>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3</w:t>
            </w:r>
          </w:p>
        </w:tc>
        <w:tc>
          <w:tcPr>
            <w:tcW w:w="1312" w:type="dxa"/>
          </w:tcPr>
          <w:p w:rsidR="00834955" w:rsidRPr="00095A56" w:rsidRDefault="00834955" w:rsidP="00834955">
            <w:pPr>
              <w:autoSpaceDE w:val="0"/>
              <w:autoSpaceDN w:val="0"/>
              <w:adjustRightInd w:val="0"/>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w:t>
            </w:r>
          </w:p>
        </w:tc>
        <w:tc>
          <w:tcPr>
            <w:tcW w:w="1168"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25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08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7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5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065"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r>
      <w:tr w:rsidR="00834955" w:rsidRPr="00095A56" w:rsidTr="002F6B99">
        <w:trPr>
          <w:trHeight w:val="90"/>
          <w:jc w:val="center"/>
        </w:trPr>
        <w:tc>
          <w:tcPr>
            <w:tcW w:w="839"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r w:rsidRPr="00095A56">
              <w:rPr>
                <w:rFonts w:ascii="Times New Roman" w:eastAsiaTheme="minorHAnsi" w:hAnsi="Times New Roman" w:cs="Times New Roman"/>
                <w:b/>
                <w:i/>
                <w:sz w:val="20"/>
                <w:szCs w:val="20"/>
                <w:lang w:eastAsia="en-US"/>
              </w:rPr>
              <w:t>Всего:</w:t>
            </w:r>
          </w:p>
        </w:tc>
        <w:tc>
          <w:tcPr>
            <w:tcW w:w="13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68"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25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080"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7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1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152"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c>
          <w:tcPr>
            <w:tcW w:w="1065" w:type="dxa"/>
          </w:tcPr>
          <w:p w:rsidR="00834955" w:rsidRPr="00095A56" w:rsidRDefault="00834955" w:rsidP="00834955">
            <w:pPr>
              <w:autoSpaceDE w:val="0"/>
              <w:autoSpaceDN w:val="0"/>
              <w:adjustRightInd w:val="0"/>
              <w:jc w:val="center"/>
              <w:rPr>
                <w:rFonts w:ascii="Times New Roman" w:eastAsiaTheme="minorHAnsi" w:hAnsi="Times New Roman" w:cs="Times New Roman"/>
                <w:b/>
                <w:i/>
                <w:sz w:val="20"/>
                <w:szCs w:val="20"/>
                <w:lang w:eastAsia="en-US"/>
              </w:rPr>
            </w:pPr>
          </w:p>
        </w:tc>
      </w:tr>
    </w:tbl>
    <w:p w:rsidR="00106209" w:rsidRPr="00095A56" w:rsidRDefault="00106209" w:rsidP="00A5750D">
      <w:pPr>
        <w:jc w:val="both"/>
        <w:rPr>
          <w:rFonts w:ascii="Times New Roman" w:hAnsi="Times New Roman" w:cs="Times New Roman"/>
          <w:b/>
          <w:i/>
          <w:sz w:val="28"/>
          <w:szCs w:val="28"/>
        </w:rPr>
      </w:pPr>
    </w:p>
    <w:p w:rsidR="00DD7F3C" w:rsidRPr="00095A56" w:rsidRDefault="00DD7F3C" w:rsidP="00DD7F3C">
      <w:pPr>
        <w:jc w:val="both"/>
        <w:rPr>
          <w:rFonts w:ascii="Times New Roman" w:hAnsi="Times New Roman" w:cs="Times New Roman"/>
          <w:b/>
          <w:i/>
          <w:sz w:val="28"/>
          <w:szCs w:val="28"/>
        </w:rPr>
      </w:pPr>
      <w:r w:rsidRPr="00095A56">
        <w:rPr>
          <w:rFonts w:ascii="Times New Roman" w:hAnsi="Times New Roman" w:cs="Times New Roman"/>
          <w:b/>
          <w:i/>
          <w:sz w:val="28"/>
          <w:szCs w:val="28"/>
        </w:rPr>
        <w:t xml:space="preserve">            Графа 2 таблицы 1 «Код национального проекта» заполняется по данным графы 3 формы 0503128-НП. </w:t>
      </w:r>
    </w:p>
    <w:p w:rsidR="00DD7F3C" w:rsidRPr="00095A56" w:rsidRDefault="00DD7F3C" w:rsidP="00DD7F3C">
      <w:pPr>
        <w:jc w:val="both"/>
        <w:rPr>
          <w:rFonts w:ascii="Times New Roman" w:hAnsi="Times New Roman" w:cs="Times New Roman"/>
          <w:b/>
          <w:i/>
          <w:sz w:val="28"/>
          <w:szCs w:val="28"/>
        </w:rPr>
      </w:pPr>
      <w:r w:rsidRPr="00095A56">
        <w:rPr>
          <w:rFonts w:ascii="Times New Roman" w:hAnsi="Times New Roman" w:cs="Times New Roman"/>
          <w:b/>
          <w:i/>
          <w:sz w:val="28"/>
          <w:szCs w:val="28"/>
        </w:rPr>
        <w:lastRenderedPageBreak/>
        <w:t xml:space="preserve">            Графа 3 таблицы 1 «Плановые назначения» заполняется по данным графы 5 «Лимиты бюджетных обязательств» формы 0503128-НП. </w:t>
      </w:r>
    </w:p>
    <w:p w:rsidR="000A1D1F" w:rsidRPr="00095A56" w:rsidRDefault="00DD7F3C" w:rsidP="00DD7F3C">
      <w:pPr>
        <w:jc w:val="both"/>
        <w:rPr>
          <w:rFonts w:ascii="Times New Roman" w:hAnsi="Times New Roman" w:cs="Times New Roman"/>
          <w:b/>
          <w:i/>
          <w:sz w:val="28"/>
          <w:szCs w:val="28"/>
        </w:rPr>
      </w:pPr>
      <w:r w:rsidRPr="00095A56">
        <w:rPr>
          <w:rFonts w:ascii="Times New Roman" w:hAnsi="Times New Roman" w:cs="Times New Roman"/>
          <w:b/>
          <w:i/>
          <w:sz w:val="28"/>
          <w:szCs w:val="28"/>
        </w:rPr>
        <w:t xml:space="preserve">            Графа 4 таблицы 1 «Принятые обязательства» заполняется по данным графы 7 формы 0503128-НП. </w:t>
      </w:r>
    </w:p>
    <w:p w:rsidR="000A1D1F" w:rsidRPr="00095A56" w:rsidRDefault="000A1D1F" w:rsidP="000A1D1F">
      <w:pPr>
        <w:pStyle w:val="Default"/>
        <w:ind w:firstLine="709"/>
        <w:jc w:val="both"/>
        <w:rPr>
          <w:b/>
          <w:i/>
          <w:sz w:val="28"/>
          <w:szCs w:val="28"/>
        </w:rPr>
      </w:pPr>
      <w:r w:rsidRPr="00095A56">
        <w:rPr>
          <w:b/>
          <w:i/>
          <w:sz w:val="28"/>
          <w:szCs w:val="28"/>
        </w:rPr>
        <w:t xml:space="preserve">  Графа 5 таблицы 1 «Сумма экономии» заполняется по данным графы 4 раздела 4 «Сведения об экономии при заключении государственных (муниципальных) контрактов с применением конкурентных способов» формы 0503175 (при наличии). </w:t>
      </w:r>
    </w:p>
    <w:p w:rsidR="000A1D1F" w:rsidRPr="00095A56" w:rsidRDefault="000A1D1F" w:rsidP="000A1D1F">
      <w:pPr>
        <w:pStyle w:val="Default"/>
        <w:ind w:firstLine="709"/>
        <w:jc w:val="both"/>
        <w:rPr>
          <w:b/>
          <w:i/>
          <w:sz w:val="28"/>
          <w:szCs w:val="28"/>
        </w:rPr>
      </w:pPr>
      <w:r w:rsidRPr="00095A56">
        <w:rPr>
          <w:b/>
          <w:i/>
          <w:sz w:val="28"/>
          <w:szCs w:val="28"/>
        </w:rPr>
        <w:t xml:space="preserve">Графа 6 таблицы 1 «Принятые денежные обязательства» заполняется по данным графы 9 формы 0503128-НП. </w:t>
      </w:r>
    </w:p>
    <w:p w:rsidR="000A1D1F" w:rsidRPr="00095A56" w:rsidRDefault="000A1D1F" w:rsidP="000A1D1F">
      <w:pPr>
        <w:pStyle w:val="Default"/>
        <w:ind w:firstLine="709"/>
        <w:jc w:val="both"/>
        <w:rPr>
          <w:b/>
          <w:i/>
          <w:sz w:val="28"/>
          <w:szCs w:val="28"/>
        </w:rPr>
      </w:pPr>
      <w:r w:rsidRPr="00095A56">
        <w:rPr>
          <w:b/>
          <w:i/>
          <w:sz w:val="28"/>
          <w:szCs w:val="28"/>
        </w:rPr>
        <w:t xml:space="preserve">Графа 7 таблицы 1 «Исполнено денежных обязательств» заполняется по данным графы 10 формы 0503128-НП. </w:t>
      </w:r>
    </w:p>
    <w:p w:rsidR="000A1D1F" w:rsidRPr="00095A56" w:rsidRDefault="000A1D1F" w:rsidP="000A1D1F">
      <w:pPr>
        <w:pStyle w:val="Default"/>
        <w:ind w:firstLine="709"/>
        <w:jc w:val="both"/>
        <w:rPr>
          <w:b/>
          <w:i/>
          <w:sz w:val="28"/>
          <w:szCs w:val="28"/>
        </w:rPr>
      </w:pPr>
      <w:r w:rsidRPr="00095A56">
        <w:rPr>
          <w:b/>
          <w:i/>
          <w:sz w:val="28"/>
          <w:szCs w:val="28"/>
        </w:rPr>
        <w:t xml:space="preserve">В Графе 8 таблицы 1 «Неисполненные бюджетные обязательства» отражаются (и отделяются косой чертой) два значения: </w:t>
      </w:r>
    </w:p>
    <w:p w:rsidR="000A1D1F" w:rsidRPr="00095A56" w:rsidRDefault="000A1D1F" w:rsidP="000A1D1F">
      <w:pPr>
        <w:pStyle w:val="Default"/>
        <w:ind w:firstLine="709"/>
        <w:jc w:val="both"/>
        <w:rPr>
          <w:b/>
          <w:i/>
          <w:sz w:val="28"/>
          <w:szCs w:val="28"/>
        </w:rPr>
      </w:pPr>
      <w:r w:rsidRPr="00095A56">
        <w:rPr>
          <w:b/>
          <w:i/>
          <w:sz w:val="28"/>
          <w:szCs w:val="28"/>
        </w:rPr>
        <w:t xml:space="preserve">– в рублях по данным графы 11 формы 0503128-НП; </w:t>
      </w:r>
    </w:p>
    <w:p w:rsidR="000A1D1F" w:rsidRPr="00095A56" w:rsidRDefault="000A1D1F" w:rsidP="000A1D1F">
      <w:pPr>
        <w:pStyle w:val="Default"/>
        <w:ind w:firstLine="709"/>
        <w:jc w:val="both"/>
        <w:rPr>
          <w:b/>
          <w:i/>
          <w:sz w:val="28"/>
          <w:szCs w:val="28"/>
        </w:rPr>
      </w:pPr>
      <w:r w:rsidRPr="00095A56">
        <w:rPr>
          <w:b/>
          <w:i/>
          <w:sz w:val="28"/>
          <w:szCs w:val="28"/>
        </w:rPr>
        <w:t xml:space="preserve">– в процентах (с точностью до одной десятой процента) как отношение значения графы 11 формы 0503128-НП к значению графы 4 таблицы 1 умноженное на 100. </w:t>
      </w:r>
    </w:p>
    <w:p w:rsidR="005B7AE2" w:rsidRPr="00095A56" w:rsidRDefault="005B7AE2" w:rsidP="005B7AE2">
      <w:pPr>
        <w:pStyle w:val="Default"/>
        <w:ind w:firstLine="709"/>
        <w:jc w:val="both"/>
        <w:rPr>
          <w:b/>
          <w:i/>
          <w:sz w:val="28"/>
          <w:szCs w:val="28"/>
        </w:rPr>
      </w:pPr>
      <w:r w:rsidRPr="00095A56">
        <w:rPr>
          <w:b/>
          <w:i/>
          <w:sz w:val="28"/>
          <w:szCs w:val="28"/>
        </w:rPr>
        <w:t xml:space="preserve">В Графе 9 таблицы 1 «Неисполненные денежные обязательства» отражаются (и отделяются косой чертой) два значения: </w:t>
      </w:r>
    </w:p>
    <w:p w:rsidR="005B7AE2" w:rsidRPr="00095A56" w:rsidRDefault="005B7AE2" w:rsidP="005B7AE2">
      <w:pPr>
        <w:pStyle w:val="Default"/>
        <w:ind w:firstLine="709"/>
        <w:jc w:val="both"/>
        <w:rPr>
          <w:b/>
          <w:i/>
          <w:sz w:val="28"/>
          <w:szCs w:val="28"/>
        </w:rPr>
      </w:pPr>
      <w:r w:rsidRPr="00095A56">
        <w:rPr>
          <w:b/>
          <w:i/>
          <w:sz w:val="28"/>
          <w:szCs w:val="28"/>
        </w:rPr>
        <w:t xml:space="preserve">– в рублях по данным графы 12 формы 0503128-НП; </w:t>
      </w:r>
    </w:p>
    <w:p w:rsidR="005B7AE2" w:rsidRPr="00095A56" w:rsidRDefault="005B7AE2" w:rsidP="005B7AE2">
      <w:pPr>
        <w:pStyle w:val="Default"/>
        <w:ind w:firstLine="709"/>
        <w:jc w:val="both"/>
        <w:rPr>
          <w:b/>
          <w:i/>
          <w:sz w:val="28"/>
          <w:szCs w:val="28"/>
        </w:rPr>
      </w:pPr>
      <w:r w:rsidRPr="00095A56">
        <w:rPr>
          <w:b/>
          <w:i/>
          <w:sz w:val="28"/>
          <w:szCs w:val="28"/>
        </w:rPr>
        <w:t xml:space="preserve">– в процентах (с точностью до одной десятой процента) как отношение значения графы 12 формы 0503128-НП к значению графы 6 таблицы 1 умноженное на 100. </w:t>
      </w:r>
    </w:p>
    <w:p w:rsidR="005B7AE2" w:rsidRPr="00095A56" w:rsidRDefault="005B7AE2" w:rsidP="005B7AE2">
      <w:pPr>
        <w:pStyle w:val="Default"/>
        <w:ind w:firstLine="709"/>
        <w:jc w:val="both"/>
        <w:rPr>
          <w:b/>
          <w:i/>
          <w:sz w:val="28"/>
          <w:szCs w:val="28"/>
        </w:rPr>
      </w:pPr>
      <w:r w:rsidRPr="00095A56">
        <w:rPr>
          <w:b/>
          <w:i/>
          <w:sz w:val="28"/>
          <w:szCs w:val="28"/>
        </w:rPr>
        <w:t>Под таблицей формулируется обобщенный вывод о доле (проценте) исполнения плановых назначений в целом по главному администратору бюджетных средств (отношение значения графы 7 к значению графы 3 таблицы 1 умноженное на 100) и общей сумме неисполненных назначений (разница значений графы 7 и графы 3 таблицы 1).</w:t>
      </w:r>
    </w:p>
    <w:p w:rsidR="00DD7F3C" w:rsidRPr="00095A56" w:rsidRDefault="00AE7598" w:rsidP="00DD7F3C">
      <w:pPr>
        <w:jc w:val="both"/>
        <w:rPr>
          <w:rFonts w:ascii="Times New Roman" w:hAnsi="Times New Roman" w:cs="Times New Roman"/>
          <w:b/>
          <w:i/>
          <w:sz w:val="28"/>
          <w:szCs w:val="28"/>
        </w:rPr>
      </w:pPr>
      <w:r w:rsidRPr="00095A56">
        <w:rPr>
          <w:rFonts w:ascii="Times New Roman" w:hAnsi="Times New Roman" w:cs="Times New Roman"/>
          <w:b/>
          <w:i/>
          <w:sz w:val="28"/>
          <w:szCs w:val="28"/>
        </w:rPr>
        <w:t xml:space="preserve">          В акте по данным формы 0503168 отражаются сведения о наличии и движении нефинансовых активов и имуществу, составляющему муниципальную казну. Отмечается соответствие (несоответствие) стоимости муниципальной казны Полевского городского округа, отраженной в Балансе (форма 0503130) данным Реестра муниципального казенного имущества (за исключением денежных средств).</w:t>
      </w:r>
    </w:p>
    <w:p w:rsidR="00291EDE" w:rsidRPr="00095A56" w:rsidRDefault="00291EDE" w:rsidP="00291EDE">
      <w:pPr>
        <w:pStyle w:val="Default"/>
        <w:ind w:firstLine="709"/>
        <w:jc w:val="both"/>
        <w:rPr>
          <w:b/>
          <w:i/>
          <w:sz w:val="28"/>
          <w:szCs w:val="28"/>
        </w:rPr>
      </w:pPr>
      <w:r w:rsidRPr="00095A56">
        <w:rPr>
          <w:b/>
          <w:i/>
          <w:sz w:val="28"/>
          <w:szCs w:val="28"/>
        </w:rPr>
        <w:t xml:space="preserve"> По данным строки 812 формы 0503168 (строки 942 формы 0503168 – по объектам имущества казны) отражаются сведения о наличии на начало и конец отчетного года, поступлении, выбытии за отчетный период материальных ценностей, не признанных активами. </w:t>
      </w:r>
    </w:p>
    <w:p w:rsidR="00291EDE" w:rsidRPr="00095A56" w:rsidRDefault="00291EDE" w:rsidP="00291EDE">
      <w:pPr>
        <w:autoSpaceDE w:val="0"/>
        <w:autoSpaceDN w:val="0"/>
        <w:adjustRightInd w:val="0"/>
        <w:ind w:firstLine="709"/>
        <w:jc w:val="both"/>
        <w:rPr>
          <w:rFonts w:ascii="Times New Roman" w:eastAsiaTheme="minorHAnsi" w:hAnsi="Times New Roman" w:cs="Times New Roman"/>
          <w:b/>
          <w:i/>
          <w:color w:val="auto"/>
          <w:sz w:val="28"/>
          <w:szCs w:val="28"/>
          <w:lang w:eastAsia="en-US"/>
        </w:rPr>
      </w:pPr>
      <w:r w:rsidRPr="00095A56">
        <w:rPr>
          <w:rFonts w:ascii="Times New Roman" w:eastAsia="Times New Roman" w:hAnsi="Times New Roman" w:cs="Times New Roman"/>
          <w:b/>
          <w:i/>
          <w:color w:val="auto"/>
          <w:sz w:val="28"/>
          <w:szCs w:val="28"/>
        </w:rPr>
        <w:t>Кроме того, указывается перечень материальных ценностей, не признанных активами, с указанием получателя бюджетных средств, наименований, количества и стоимости объектов по состоянию на конец отчетного года, сформированный по информации соответствующего главного распорядителя бюджетных средств (перечень может быть оформлен в виде приложения к Акту).</w:t>
      </w:r>
    </w:p>
    <w:p w:rsidR="00291EDE" w:rsidRPr="00095A56" w:rsidRDefault="00291EDE" w:rsidP="00291EDE">
      <w:pPr>
        <w:autoSpaceDE w:val="0"/>
        <w:autoSpaceDN w:val="0"/>
        <w:adjustRightInd w:val="0"/>
        <w:ind w:firstLine="709"/>
        <w:jc w:val="both"/>
        <w:rPr>
          <w:rFonts w:ascii="Times New Roman" w:eastAsiaTheme="minorHAnsi" w:hAnsi="Times New Roman" w:cs="Times New Roman"/>
          <w:b/>
          <w:i/>
          <w:color w:val="auto"/>
          <w:sz w:val="16"/>
          <w:szCs w:val="16"/>
          <w:lang w:eastAsia="en-US"/>
        </w:rPr>
      </w:pPr>
    </w:p>
    <w:p w:rsidR="00291EDE" w:rsidRPr="00095A56" w:rsidRDefault="00291EDE" w:rsidP="00291EDE">
      <w:pPr>
        <w:autoSpaceDE w:val="0"/>
        <w:autoSpaceDN w:val="0"/>
        <w:adjustRightInd w:val="0"/>
        <w:ind w:firstLine="709"/>
        <w:jc w:val="both"/>
        <w:rPr>
          <w:rFonts w:ascii="Times New Roman" w:eastAsiaTheme="minorHAnsi" w:hAnsi="Times New Roman" w:cs="Times New Roman"/>
          <w:b/>
          <w:i/>
          <w:color w:val="auto"/>
          <w:sz w:val="28"/>
          <w:szCs w:val="28"/>
          <w:lang w:eastAsia="en-US"/>
        </w:rPr>
      </w:pPr>
      <w:r w:rsidRPr="00095A56">
        <w:rPr>
          <w:rFonts w:ascii="Times New Roman" w:eastAsiaTheme="minorHAnsi" w:hAnsi="Times New Roman" w:cs="Times New Roman"/>
          <w:b/>
          <w:i/>
          <w:color w:val="auto"/>
          <w:sz w:val="28"/>
          <w:szCs w:val="28"/>
          <w:lang w:eastAsia="en-US"/>
        </w:rPr>
        <w:lastRenderedPageBreak/>
        <w:t>В акте по данным формы 0503169 отражаются сведения о состоянии расчетов по дебиторской и кредиторской задолженности в разрезе видов расчетов. Указываются причины роста дебиторской и кредиторской задолженности в сравнении с началом отчетного года.</w:t>
      </w:r>
    </w:p>
    <w:p w:rsidR="00291EDE" w:rsidRPr="00095A56" w:rsidRDefault="00291EDE" w:rsidP="00291EDE">
      <w:pPr>
        <w:autoSpaceDE w:val="0"/>
        <w:autoSpaceDN w:val="0"/>
        <w:adjustRightInd w:val="0"/>
        <w:ind w:firstLine="709"/>
        <w:jc w:val="both"/>
        <w:rPr>
          <w:rFonts w:ascii="Times New Roman" w:eastAsiaTheme="minorHAnsi" w:hAnsi="Times New Roman" w:cs="Times New Roman"/>
          <w:b/>
          <w:i/>
          <w:color w:val="auto"/>
          <w:sz w:val="16"/>
          <w:szCs w:val="16"/>
          <w:lang w:eastAsia="en-US"/>
        </w:rPr>
      </w:pPr>
    </w:p>
    <w:p w:rsidR="00291EDE" w:rsidRPr="00095A56" w:rsidRDefault="00291EDE" w:rsidP="00291EDE">
      <w:pPr>
        <w:autoSpaceDE w:val="0"/>
        <w:autoSpaceDN w:val="0"/>
        <w:adjustRightInd w:val="0"/>
        <w:ind w:firstLine="709"/>
        <w:jc w:val="both"/>
        <w:rPr>
          <w:rFonts w:ascii="Times New Roman" w:eastAsiaTheme="minorHAnsi" w:hAnsi="Times New Roman" w:cs="Times New Roman"/>
          <w:b/>
          <w:i/>
          <w:sz w:val="28"/>
          <w:szCs w:val="28"/>
          <w:lang w:eastAsia="en-US"/>
        </w:rPr>
      </w:pPr>
      <w:r w:rsidRPr="00095A56">
        <w:rPr>
          <w:rFonts w:ascii="Times New Roman" w:eastAsiaTheme="minorHAnsi" w:hAnsi="Times New Roman" w:cs="Times New Roman"/>
          <w:b/>
          <w:i/>
          <w:sz w:val="28"/>
          <w:szCs w:val="28"/>
          <w:lang w:eastAsia="en-US"/>
        </w:rPr>
        <w:t xml:space="preserve">В Акте в табличной форме (таблица 2) по данным сводной формы 0503190 на отчетную дату отражаются следующие сведения о вложениях в объекты недвижимого имущества, объектах незавершенного строительства. </w:t>
      </w:r>
    </w:p>
    <w:p w:rsidR="00085014" w:rsidRPr="00095A56" w:rsidRDefault="00085014" w:rsidP="00291EDE">
      <w:pPr>
        <w:autoSpaceDE w:val="0"/>
        <w:autoSpaceDN w:val="0"/>
        <w:adjustRightInd w:val="0"/>
        <w:ind w:firstLine="709"/>
        <w:jc w:val="both"/>
        <w:rPr>
          <w:rFonts w:ascii="Times New Roman" w:eastAsiaTheme="minorHAnsi" w:hAnsi="Times New Roman" w:cs="Times New Roman"/>
          <w:b/>
          <w:i/>
          <w:sz w:val="28"/>
          <w:szCs w:val="28"/>
          <w:lang w:eastAsia="en-US"/>
        </w:rPr>
      </w:pPr>
    </w:p>
    <w:p w:rsidR="00085014" w:rsidRPr="00095A56" w:rsidRDefault="00085014" w:rsidP="00085014">
      <w:pPr>
        <w:jc w:val="center"/>
        <w:rPr>
          <w:rFonts w:ascii="Times New Roman" w:hAnsi="Times New Roman" w:cs="Times New Roman"/>
          <w:b/>
          <w:i/>
          <w:sz w:val="28"/>
          <w:szCs w:val="28"/>
        </w:rPr>
      </w:pPr>
      <w:r w:rsidRPr="00095A56">
        <w:rPr>
          <w:rFonts w:ascii="Times New Roman" w:hAnsi="Times New Roman" w:cs="Times New Roman"/>
          <w:b/>
          <w:i/>
          <w:sz w:val="28"/>
          <w:szCs w:val="28"/>
        </w:rPr>
        <w:t>Таблица 2. Объекты недвижимого имущества, объекты незавершенного строительства</w:t>
      </w:r>
    </w:p>
    <w:p w:rsidR="00085014" w:rsidRPr="00095A56" w:rsidRDefault="00085014" w:rsidP="00085014">
      <w:pPr>
        <w:jc w:val="center"/>
        <w:rPr>
          <w:rFonts w:ascii="Times New Roman" w:hAnsi="Times New Roman" w:cs="Times New Roman"/>
          <w:b/>
          <w:i/>
          <w:sz w:val="28"/>
          <w:szCs w:val="28"/>
        </w:rPr>
      </w:pPr>
    </w:p>
    <w:tbl>
      <w:tblPr>
        <w:tblStyle w:val="af1"/>
        <w:tblW w:w="9748" w:type="dxa"/>
        <w:tblLayout w:type="fixed"/>
        <w:tblLook w:val="04A0" w:firstRow="1" w:lastRow="0" w:firstColumn="1" w:lastColumn="0" w:noHBand="0" w:noVBand="1"/>
      </w:tblPr>
      <w:tblGrid>
        <w:gridCol w:w="1101"/>
        <w:gridCol w:w="708"/>
        <w:gridCol w:w="709"/>
        <w:gridCol w:w="709"/>
        <w:gridCol w:w="709"/>
        <w:gridCol w:w="708"/>
        <w:gridCol w:w="993"/>
        <w:gridCol w:w="992"/>
        <w:gridCol w:w="850"/>
        <w:gridCol w:w="709"/>
        <w:gridCol w:w="709"/>
        <w:gridCol w:w="851"/>
      </w:tblGrid>
      <w:tr w:rsidR="00085014" w:rsidRPr="00095A56" w:rsidTr="004E330F">
        <w:tc>
          <w:tcPr>
            <w:tcW w:w="1101" w:type="dxa"/>
            <w:vMerge w:val="restart"/>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Наименование объекта</w:t>
            </w:r>
          </w:p>
        </w:tc>
        <w:tc>
          <w:tcPr>
            <w:tcW w:w="1417" w:type="dxa"/>
            <w:gridSpan w:val="2"/>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Статус объекта</w:t>
            </w:r>
          </w:p>
        </w:tc>
        <w:tc>
          <w:tcPr>
            <w:tcW w:w="2126" w:type="dxa"/>
            <w:gridSpan w:val="3"/>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Приостановление (прекращение) строительства</w:t>
            </w:r>
          </w:p>
        </w:tc>
        <w:tc>
          <w:tcPr>
            <w:tcW w:w="1985" w:type="dxa"/>
            <w:gridSpan w:val="2"/>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Плановые сроки реализации инвестиционного проекта, год</w:t>
            </w:r>
          </w:p>
        </w:tc>
        <w:tc>
          <w:tcPr>
            <w:tcW w:w="850" w:type="dxa"/>
            <w:vMerge w:val="restart"/>
          </w:tcPr>
          <w:p w:rsidR="00085014" w:rsidRPr="00095A56" w:rsidRDefault="00085014" w:rsidP="00085014">
            <w:pPr>
              <w:autoSpaceDE w:val="0"/>
              <w:autoSpaceDN w:val="0"/>
              <w:adjustRightInd w:val="0"/>
              <w:ind w:left="-87" w:right="-108"/>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Сметная стоимость, руб.</w:t>
            </w:r>
          </w:p>
        </w:tc>
        <w:tc>
          <w:tcPr>
            <w:tcW w:w="2269" w:type="dxa"/>
            <w:gridSpan w:val="3"/>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Расходы на реализацию инвестиционного проекта, руб.</w:t>
            </w:r>
          </w:p>
        </w:tc>
      </w:tr>
      <w:tr w:rsidR="00085014" w:rsidRPr="00095A56" w:rsidTr="004E330F">
        <w:tc>
          <w:tcPr>
            <w:tcW w:w="1101" w:type="dxa"/>
            <w:vMerge/>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на начало года</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на конец года</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год</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причина</w:t>
            </w: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пояснение</w:t>
            </w:r>
          </w:p>
        </w:tc>
        <w:tc>
          <w:tcPr>
            <w:tcW w:w="993" w:type="dxa"/>
          </w:tcPr>
          <w:p w:rsidR="00085014" w:rsidRPr="00095A56" w:rsidRDefault="00085014" w:rsidP="00085014">
            <w:pPr>
              <w:autoSpaceDE w:val="0"/>
              <w:autoSpaceDN w:val="0"/>
              <w:adjustRightInd w:val="0"/>
              <w:ind w:left="-108" w:right="-108"/>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начало реализации</w:t>
            </w:r>
          </w:p>
        </w:tc>
        <w:tc>
          <w:tcPr>
            <w:tcW w:w="992" w:type="dxa"/>
          </w:tcPr>
          <w:p w:rsidR="00085014" w:rsidRPr="00095A56" w:rsidRDefault="00085014" w:rsidP="00085014">
            <w:pPr>
              <w:autoSpaceDE w:val="0"/>
              <w:autoSpaceDN w:val="0"/>
              <w:adjustRightInd w:val="0"/>
              <w:ind w:left="-108" w:right="-108"/>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окончание реализации</w:t>
            </w:r>
          </w:p>
        </w:tc>
        <w:tc>
          <w:tcPr>
            <w:tcW w:w="850" w:type="dxa"/>
            <w:vMerge/>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1418" w:type="dxa"/>
            <w:gridSpan w:val="2"/>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фактические</w:t>
            </w:r>
          </w:p>
        </w:tc>
        <w:tc>
          <w:tcPr>
            <w:tcW w:w="851" w:type="dxa"/>
            <w:vMerge w:val="restart"/>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кассовые с начала реализации инвестиционного проекта</w:t>
            </w:r>
          </w:p>
        </w:tc>
      </w:tr>
      <w:tr w:rsidR="00085014" w:rsidRPr="00095A56" w:rsidTr="004E330F">
        <w:tc>
          <w:tcPr>
            <w:tcW w:w="1101"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993"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992"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850"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на начало года</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на конец года</w:t>
            </w:r>
          </w:p>
        </w:tc>
        <w:tc>
          <w:tcPr>
            <w:tcW w:w="851" w:type="dxa"/>
            <w:vMerge/>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r>
      <w:tr w:rsidR="00085014" w:rsidRPr="00095A56" w:rsidTr="004E330F">
        <w:tc>
          <w:tcPr>
            <w:tcW w:w="1101"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1</w:t>
            </w: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2</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3</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4</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5</w:t>
            </w: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6</w:t>
            </w:r>
          </w:p>
        </w:tc>
        <w:tc>
          <w:tcPr>
            <w:tcW w:w="993"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7</w:t>
            </w:r>
          </w:p>
        </w:tc>
        <w:tc>
          <w:tcPr>
            <w:tcW w:w="992"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8</w:t>
            </w:r>
          </w:p>
        </w:tc>
        <w:tc>
          <w:tcPr>
            <w:tcW w:w="850"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9</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10</w:t>
            </w: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11</w:t>
            </w:r>
          </w:p>
        </w:tc>
        <w:tc>
          <w:tcPr>
            <w:tcW w:w="851"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12</w:t>
            </w:r>
          </w:p>
        </w:tc>
      </w:tr>
      <w:tr w:rsidR="00085014" w:rsidRPr="00095A56" w:rsidTr="004E330F">
        <w:tc>
          <w:tcPr>
            <w:tcW w:w="1101"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w:t>
            </w: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993"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992"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850"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851"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r>
      <w:tr w:rsidR="00085014" w:rsidRPr="00095A56" w:rsidTr="004E330F">
        <w:tc>
          <w:tcPr>
            <w:tcW w:w="1101"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r w:rsidRPr="00095A56">
              <w:rPr>
                <w:rFonts w:ascii="Times New Roman" w:eastAsiaTheme="minorHAnsi" w:hAnsi="Times New Roman" w:cs="Times New Roman"/>
                <w:b/>
                <w:i/>
                <w:sz w:val="16"/>
                <w:szCs w:val="16"/>
                <w:lang w:eastAsia="en-US"/>
              </w:rPr>
              <w:t>Всего:</w:t>
            </w: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8"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993"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992"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850"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709"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c>
          <w:tcPr>
            <w:tcW w:w="851" w:type="dxa"/>
          </w:tcPr>
          <w:p w:rsidR="00085014" w:rsidRPr="00095A56" w:rsidRDefault="00085014" w:rsidP="00085014">
            <w:pPr>
              <w:autoSpaceDE w:val="0"/>
              <w:autoSpaceDN w:val="0"/>
              <w:adjustRightInd w:val="0"/>
              <w:jc w:val="center"/>
              <w:rPr>
                <w:rFonts w:ascii="Times New Roman" w:eastAsiaTheme="minorHAnsi" w:hAnsi="Times New Roman" w:cs="Times New Roman"/>
                <w:b/>
                <w:i/>
                <w:sz w:val="16"/>
                <w:szCs w:val="16"/>
                <w:lang w:eastAsia="en-US"/>
              </w:rPr>
            </w:pPr>
          </w:p>
        </w:tc>
      </w:tr>
    </w:tbl>
    <w:p w:rsidR="00023FD4" w:rsidRPr="00095A56" w:rsidRDefault="00023FD4" w:rsidP="00A5750D">
      <w:pPr>
        <w:jc w:val="both"/>
        <w:rPr>
          <w:rFonts w:ascii="Times New Roman" w:hAnsi="Times New Roman" w:cs="Times New Roman"/>
          <w:b/>
          <w:i/>
          <w:sz w:val="28"/>
          <w:szCs w:val="28"/>
        </w:rPr>
      </w:pPr>
    </w:p>
    <w:p w:rsidR="00085014" w:rsidRPr="00095A56" w:rsidRDefault="00085014" w:rsidP="00085014">
      <w:pPr>
        <w:pStyle w:val="Default"/>
        <w:ind w:firstLine="709"/>
        <w:rPr>
          <w:b/>
          <w:i/>
        </w:rPr>
      </w:pPr>
      <w:r w:rsidRPr="00095A56">
        <w:rPr>
          <w:b/>
          <w:i/>
          <w:sz w:val="28"/>
          <w:szCs w:val="28"/>
        </w:rPr>
        <w:t>Значения показателей таблицы 2 отражаются:</w:t>
      </w:r>
    </w:p>
    <w:p w:rsidR="00085014" w:rsidRPr="00095A56" w:rsidRDefault="00085014" w:rsidP="00085014">
      <w:pPr>
        <w:autoSpaceDE w:val="0"/>
        <w:autoSpaceDN w:val="0"/>
        <w:adjustRightInd w:val="0"/>
        <w:ind w:firstLine="709"/>
        <w:jc w:val="both"/>
        <w:rPr>
          <w:rFonts w:ascii="Times New Roman" w:eastAsiaTheme="minorHAnsi" w:hAnsi="Times New Roman" w:cs="Times New Roman"/>
          <w:b/>
          <w:i/>
          <w:color w:val="auto"/>
          <w:sz w:val="28"/>
          <w:szCs w:val="28"/>
          <w:lang w:eastAsia="en-US"/>
        </w:rPr>
      </w:pPr>
      <w:r w:rsidRPr="00095A56">
        <w:rPr>
          <w:rFonts w:ascii="Times New Roman" w:eastAsiaTheme="minorHAnsi" w:hAnsi="Times New Roman" w:cs="Times New Roman"/>
          <w:b/>
          <w:i/>
          <w:color w:val="auto"/>
          <w:sz w:val="28"/>
          <w:szCs w:val="28"/>
          <w:lang w:eastAsia="en-US"/>
        </w:rPr>
        <w:t xml:space="preserve">по графе 1 – </w:t>
      </w:r>
      <w:r w:rsidRPr="00095A56">
        <w:rPr>
          <w:rFonts w:ascii="Times New Roman" w:eastAsiaTheme="minorHAnsi" w:hAnsi="Times New Roman" w:cs="Times New Roman"/>
          <w:b/>
          <w:i/>
          <w:sz w:val="28"/>
          <w:szCs w:val="28"/>
          <w:lang w:eastAsia="en-US"/>
        </w:rPr>
        <w:t>по уникальному наименованию объекта, указанному в графе 1 формы 0503190</w:t>
      </w:r>
      <w:r w:rsidRPr="00095A56">
        <w:rPr>
          <w:rFonts w:ascii="Times New Roman" w:eastAsiaTheme="minorHAnsi" w:hAnsi="Times New Roman" w:cs="Times New Roman"/>
          <w:b/>
          <w:i/>
          <w:color w:val="auto"/>
          <w:sz w:val="28"/>
          <w:szCs w:val="28"/>
          <w:lang w:eastAsia="en-US"/>
        </w:rPr>
        <w:t>;</w:t>
      </w:r>
    </w:p>
    <w:p w:rsidR="00085014" w:rsidRPr="00095A56" w:rsidRDefault="00085014" w:rsidP="00085014">
      <w:pPr>
        <w:autoSpaceDE w:val="0"/>
        <w:autoSpaceDN w:val="0"/>
        <w:adjustRightInd w:val="0"/>
        <w:ind w:firstLine="709"/>
        <w:jc w:val="both"/>
        <w:rPr>
          <w:rFonts w:ascii="Times New Roman" w:eastAsiaTheme="minorHAnsi" w:hAnsi="Times New Roman" w:cs="Times New Roman"/>
          <w:b/>
          <w:i/>
          <w:color w:val="auto"/>
          <w:sz w:val="28"/>
          <w:szCs w:val="28"/>
          <w:lang w:eastAsia="en-US"/>
        </w:rPr>
      </w:pPr>
      <w:r w:rsidRPr="00095A56">
        <w:rPr>
          <w:rFonts w:ascii="Times New Roman" w:eastAsiaTheme="minorHAnsi" w:hAnsi="Times New Roman" w:cs="Times New Roman"/>
          <w:b/>
          <w:i/>
          <w:color w:val="auto"/>
          <w:sz w:val="28"/>
          <w:szCs w:val="28"/>
          <w:lang w:eastAsia="en-US"/>
        </w:rPr>
        <w:t>по графам 2 и 3 – значения кодов статуса объекта, указанных в графах 7 и 8 формы 0503190, согласно пункту 173.1 Инструкции 191н;</w:t>
      </w:r>
    </w:p>
    <w:p w:rsidR="00085014" w:rsidRPr="00095A56" w:rsidRDefault="00085014" w:rsidP="00085014">
      <w:pPr>
        <w:autoSpaceDE w:val="0"/>
        <w:autoSpaceDN w:val="0"/>
        <w:adjustRightInd w:val="0"/>
        <w:ind w:firstLine="709"/>
        <w:jc w:val="both"/>
        <w:rPr>
          <w:rFonts w:ascii="Times New Roman" w:eastAsiaTheme="minorHAnsi" w:hAnsi="Times New Roman" w:cs="Times New Roman"/>
          <w:b/>
          <w:i/>
          <w:color w:val="auto"/>
          <w:sz w:val="28"/>
          <w:szCs w:val="28"/>
          <w:lang w:eastAsia="en-US"/>
        </w:rPr>
      </w:pPr>
      <w:r w:rsidRPr="00095A56">
        <w:rPr>
          <w:rFonts w:ascii="Times New Roman" w:eastAsiaTheme="minorHAnsi" w:hAnsi="Times New Roman" w:cs="Times New Roman"/>
          <w:b/>
          <w:i/>
          <w:color w:val="auto"/>
          <w:sz w:val="28"/>
          <w:szCs w:val="28"/>
          <w:lang w:eastAsia="en-US"/>
        </w:rPr>
        <w:t>по графе 4 – по данным графы 10 формы 0503190;</w:t>
      </w:r>
    </w:p>
    <w:p w:rsidR="00085014" w:rsidRPr="00095A56" w:rsidRDefault="00085014" w:rsidP="00085014">
      <w:pPr>
        <w:autoSpaceDE w:val="0"/>
        <w:autoSpaceDN w:val="0"/>
        <w:adjustRightInd w:val="0"/>
        <w:ind w:firstLine="709"/>
        <w:jc w:val="both"/>
        <w:rPr>
          <w:rFonts w:ascii="Times New Roman" w:eastAsia="Times New Roman" w:hAnsi="Times New Roman" w:cs="Times New Roman"/>
          <w:b/>
          <w:i/>
          <w:color w:val="auto"/>
          <w:sz w:val="28"/>
          <w:szCs w:val="28"/>
        </w:rPr>
      </w:pPr>
      <w:r w:rsidRPr="00095A56">
        <w:rPr>
          <w:rFonts w:ascii="Times New Roman" w:eastAsia="Times New Roman" w:hAnsi="Times New Roman" w:cs="Times New Roman"/>
          <w:b/>
          <w:i/>
          <w:color w:val="auto"/>
          <w:sz w:val="28"/>
          <w:szCs w:val="28"/>
        </w:rPr>
        <w:t xml:space="preserve">по графе 5 – значение кода </w:t>
      </w:r>
      <w:r w:rsidRPr="00095A56">
        <w:rPr>
          <w:rFonts w:ascii="Times New Roman" w:eastAsiaTheme="minorHAnsi" w:hAnsi="Times New Roman" w:cs="Times New Roman"/>
          <w:b/>
          <w:i/>
          <w:color w:val="auto"/>
          <w:sz w:val="28"/>
          <w:szCs w:val="28"/>
          <w:lang w:eastAsia="en-US"/>
        </w:rPr>
        <w:t xml:space="preserve">причины приостановления (прекращения) строительства, указанного в графе 11 </w:t>
      </w:r>
      <w:r w:rsidRPr="00095A56">
        <w:rPr>
          <w:rFonts w:ascii="Times New Roman" w:eastAsia="Times New Roman" w:hAnsi="Times New Roman" w:cs="Times New Roman"/>
          <w:b/>
          <w:i/>
          <w:color w:val="auto"/>
          <w:sz w:val="28"/>
          <w:szCs w:val="28"/>
        </w:rPr>
        <w:t>формы 0503190, согласно пункту 173.1 Инструкции 191н;</w:t>
      </w:r>
    </w:p>
    <w:p w:rsidR="00085014" w:rsidRPr="00095A56" w:rsidRDefault="00085014" w:rsidP="00085014">
      <w:pPr>
        <w:autoSpaceDE w:val="0"/>
        <w:autoSpaceDN w:val="0"/>
        <w:adjustRightInd w:val="0"/>
        <w:ind w:firstLine="709"/>
        <w:jc w:val="both"/>
        <w:rPr>
          <w:rFonts w:ascii="Times New Roman" w:eastAsiaTheme="minorHAnsi" w:hAnsi="Times New Roman" w:cs="Times New Roman"/>
          <w:b/>
          <w:i/>
          <w:color w:val="auto"/>
          <w:sz w:val="28"/>
          <w:szCs w:val="28"/>
          <w:lang w:eastAsia="en-US"/>
        </w:rPr>
      </w:pPr>
      <w:r w:rsidRPr="00095A56">
        <w:rPr>
          <w:rFonts w:ascii="Times New Roman" w:eastAsia="Times New Roman" w:hAnsi="Times New Roman" w:cs="Times New Roman"/>
          <w:b/>
          <w:i/>
          <w:color w:val="auto"/>
          <w:sz w:val="28"/>
          <w:szCs w:val="28"/>
        </w:rPr>
        <w:t xml:space="preserve">по графе 6 – </w:t>
      </w:r>
      <w:r w:rsidRPr="00095A56">
        <w:rPr>
          <w:rFonts w:ascii="Times New Roman" w:eastAsiaTheme="minorHAnsi" w:hAnsi="Times New Roman" w:cs="Times New Roman"/>
          <w:b/>
          <w:i/>
          <w:color w:val="auto"/>
          <w:sz w:val="28"/>
          <w:szCs w:val="28"/>
          <w:lang w:eastAsia="en-US"/>
        </w:rPr>
        <w:t xml:space="preserve">по данным графы 12 </w:t>
      </w:r>
      <w:r w:rsidRPr="00095A56">
        <w:rPr>
          <w:rFonts w:ascii="Times New Roman" w:eastAsia="Times New Roman" w:hAnsi="Times New Roman" w:cs="Times New Roman"/>
          <w:b/>
          <w:i/>
          <w:color w:val="auto"/>
          <w:sz w:val="28"/>
          <w:szCs w:val="28"/>
        </w:rPr>
        <w:t xml:space="preserve">формы 0503190 </w:t>
      </w:r>
      <w:r w:rsidRPr="00095A56">
        <w:rPr>
          <w:rFonts w:ascii="Times New Roman" w:eastAsiaTheme="minorHAnsi" w:hAnsi="Times New Roman" w:cs="Times New Roman"/>
          <w:b/>
          <w:i/>
          <w:color w:val="auto"/>
          <w:sz w:val="28"/>
          <w:szCs w:val="28"/>
          <w:lang w:eastAsia="en-US"/>
        </w:rPr>
        <w:t>дополнительная информация, разъясняющая причину приостановления (прекращения) строительства;</w:t>
      </w:r>
    </w:p>
    <w:p w:rsidR="00085014" w:rsidRPr="00095A56" w:rsidRDefault="00085014" w:rsidP="00085014">
      <w:pPr>
        <w:autoSpaceDE w:val="0"/>
        <w:autoSpaceDN w:val="0"/>
        <w:adjustRightInd w:val="0"/>
        <w:ind w:firstLine="709"/>
        <w:jc w:val="both"/>
        <w:rPr>
          <w:rFonts w:ascii="Times New Roman" w:eastAsia="Times New Roman" w:hAnsi="Times New Roman" w:cs="Times New Roman"/>
          <w:b/>
          <w:i/>
          <w:color w:val="auto"/>
          <w:sz w:val="28"/>
          <w:szCs w:val="28"/>
        </w:rPr>
      </w:pPr>
      <w:r w:rsidRPr="00095A56">
        <w:rPr>
          <w:rFonts w:ascii="Times New Roman" w:eastAsiaTheme="minorHAnsi" w:hAnsi="Times New Roman" w:cs="Times New Roman"/>
          <w:b/>
          <w:i/>
          <w:color w:val="auto"/>
          <w:sz w:val="28"/>
          <w:szCs w:val="28"/>
          <w:lang w:eastAsia="en-US"/>
        </w:rPr>
        <w:t xml:space="preserve">по графам 7 и 8 – по данным граф 13 и 14 </w:t>
      </w:r>
      <w:r w:rsidRPr="00095A56">
        <w:rPr>
          <w:rFonts w:ascii="Times New Roman" w:eastAsia="Times New Roman" w:hAnsi="Times New Roman" w:cs="Times New Roman"/>
          <w:b/>
          <w:i/>
          <w:color w:val="auto"/>
          <w:sz w:val="28"/>
          <w:szCs w:val="28"/>
        </w:rPr>
        <w:t>формы 0503190 соответственно;</w:t>
      </w:r>
    </w:p>
    <w:p w:rsidR="00085014" w:rsidRPr="00095A56" w:rsidRDefault="00085014" w:rsidP="00085014">
      <w:pPr>
        <w:autoSpaceDE w:val="0"/>
        <w:autoSpaceDN w:val="0"/>
        <w:adjustRightInd w:val="0"/>
        <w:ind w:firstLine="709"/>
        <w:jc w:val="both"/>
        <w:rPr>
          <w:rFonts w:ascii="Times New Roman" w:eastAsiaTheme="minorHAnsi" w:hAnsi="Times New Roman" w:cs="Times New Roman"/>
          <w:b/>
          <w:i/>
          <w:color w:val="auto"/>
          <w:sz w:val="28"/>
          <w:szCs w:val="28"/>
          <w:lang w:eastAsia="en-US"/>
        </w:rPr>
      </w:pPr>
      <w:r w:rsidRPr="00095A56">
        <w:rPr>
          <w:rFonts w:ascii="Times New Roman" w:eastAsia="Times New Roman" w:hAnsi="Times New Roman" w:cs="Times New Roman"/>
          <w:b/>
          <w:i/>
          <w:color w:val="auto"/>
          <w:sz w:val="28"/>
          <w:szCs w:val="28"/>
        </w:rPr>
        <w:t xml:space="preserve">по графе 9 – по данным графы 16 формы 0503190 </w:t>
      </w:r>
      <w:r w:rsidRPr="00095A56">
        <w:rPr>
          <w:rFonts w:ascii="Times New Roman" w:eastAsiaTheme="minorHAnsi" w:hAnsi="Times New Roman" w:cs="Times New Roman"/>
          <w:b/>
          <w:i/>
          <w:color w:val="auto"/>
          <w:sz w:val="28"/>
          <w:szCs w:val="28"/>
          <w:lang w:eastAsia="en-US"/>
        </w:rPr>
        <w:t>размер сметной стоимости строительства (реконструкции) на отчетную дату согласно проектно-сметной документации;</w:t>
      </w:r>
    </w:p>
    <w:p w:rsidR="00EA0C48" w:rsidRPr="00095A56" w:rsidRDefault="00EA0C48" w:rsidP="00EA0C48">
      <w:pPr>
        <w:autoSpaceDE w:val="0"/>
        <w:autoSpaceDN w:val="0"/>
        <w:adjustRightInd w:val="0"/>
        <w:ind w:firstLine="709"/>
        <w:jc w:val="both"/>
        <w:rPr>
          <w:rFonts w:ascii="Times New Roman" w:eastAsia="Times New Roman" w:hAnsi="Times New Roman" w:cs="Times New Roman"/>
          <w:b/>
          <w:i/>
          <w:color w:val="auto"/>
          <w:sz w:val="28"/>
          <w:szCs w:val="28"/>
        </w:rPr>
      </w:pPr>
      <w:r w:rsidRPr="00095A56">
        <w:rPr>
          <w:rFonts w:ascii="Times New Roman" w:eastAsiaTheme="minorHAnsi" w:hAnsi="Times New Roman" w:cs="Times New Roman"/>
          <w:b/>
          <w:i/>
          <w:color w:val="auto"/>
          <w:sz w:val="28"/>
          <w:szCs w:val="28"/>
          <w:lang w:eastAsia="en-US"/>
        </w:rPr>
        <w:t xml:space="preserve">по графам 10 и 11 – показатели объемов капитальных вложений по данным граф 17 и 20 </w:t>
      </w:r>
      <w:r w:rsidRPr="00095A56">
        <w:rPr>
          <w:rFonts w:ascii="Times New Roman" w:eastAsia="Times New Roman" w:hAnsi="Times New Roman" w:cs="Times New Roman"/>
          <w:b/>
          <w:i/>
          <w:color w:val="auto"/>
          <w:sz w:val="28"/>
          <w:szCs w:val="28"/>
        </w:rPr>
        <w:t>формы 0503190 соответственно;</w:t>
      </w:r>
    </w:p>
    <w:p w:rsidR="00EA0C48" w:rsidRPr="00095A56" w:rsidRDefault="00EA0C48" w:rsidP="00EA0C48">
      <w:pPr>
        <w:autoSpaceDE w:val="0"/>
        <w:autoSpaceDN w:val="0"/>
        <w:adjustRightInd w:val="0"/>
        <w:ind w:firstLine="709"/>
        <w:jc w:val="both"/>
        <w:rPr>
          <w:rFonts w:ascii="Times New Roman" w:eastAsia="Times New Roman" w:hAnsi="Times New Roman" w:cs="Times New Roman"/>
          <w:b/>
          <w:i/>
          <w:color w:val="auto"/>
          <w:sz w:val="28"/>
          <w:szCs w:val="28"/>
        </w:rPr>
      </w:pPr>
      <w:r w:rsidRPr="00095A56">
        <w:rPr>
          <w:rFonts w:ascii="Times New Roman" w:eastAsia="Times New Roman" w:hAnsi="Times New Roman" w:cs="Times New Roman"/>
          <w:b/>
          <w:i/>
          <w:color w:val="auto"/>
          <w:sz w:val="28"/>
          <w:szCs w:val="28"/>
        </w:rPr>
        <w:t xml:space="preserve">по графе 12 – </w:t>
      </w:r>
      <w:r w:rsidRPr="00095A56">
        <w:rPr>
          <w:rFonts w:ascii="Times New Roman" w:eastAsiaTheme="minorHAnsi" w:hAnsi="Times New Roman" w:cs="Times New Roman"/>
          <w:b/>
          <w:i/>
          <w:color w:val="auto"/>
          <w:sz w:val="28"/>
          <w:szCs w:val="28"/>
          <w:lang w:eastAsia="en-US"/>
        </w:rPr>
        <w:t xml:space="preserve">показатели произведенных с начала реализации инвестиционного проекта кассовых расходов в объекты капитальных вложений по данным графы 21 </w:t>
      </w:r>
      <w:r w:rsidRPr="00095A56">
        <w:rPr>
          <w:rFonts w:ascii="Times New Roman" w:eastAsia="Times New Roman" w:hAnsi="Times New Roman" w:cs="Times New Roman"/>
          <w:b/>
          <w:i/>
          <w:color w:val="auto"/>
          <w:sz w:val="28"/>
          <w:szCs w:val="28"/>
        </w:rPr>
        <w:t>формы 0503190.</w:t>
      </w:r>
    </w:p>
    <w:p w:rsidR="00EA0C48" w:rsidRPr="00095A56" w:rsidRDefault="00EA0C48" w:rsidP="00085014">
      <w:pPr>
        <w:autoSpaceDE w:val="0"/>
        <w:autoSpaceDN w:val="0"/>
        <w:adjustRightInd w:val="0"/>
        <w:ind w:firstLine="709"/>
        <w:jc w:val="both"/>
        <w:rPr>
          <w:rFonts w:ascii="Times New Roman" w:eastAsia="Times New Roman" w:hAnsi="Times New Roman" w:cs="Times New Roman"/>
          <w:b/>
          <w:i/>
          <w:color w:val="auto"/>
          <w:sz w:val="28"/>
          <w:szCs w:val="28"/>
        </w:rPr>
      </w:pPr>
      <w:r w:rsidRPr="00095A56">
        <w:rPr>
          <w:rFonts w:ascii="Times New Roman" w:eastAsia="Times New Roman" w:hAnsi="Times New Roman" w:cs="Times New Roman"/>
          <w:b/>
          <w:i/>
          <w:color w:val="auto"/>
          <w:sz w:val="28"/>
          <w:szCs w:val="28"/>
        </w:rPr>
        <w:t xml:space="preserve">Под таблицей отражается обобщенный вывод о результатах вложений в объекты недвижимого имущества, доле (в процентах от общего </w:t>
      </w:r>
      <w:r w:rsidRPr="00095A56">
        <w:rPr>
          <w:rFonts w:ascii="Times New Roman" w:eastAsia="Times New Roman" w:hAnsi="Times New Roman" w:cs="Times New Roman"/>
          <w:b/>
          <w:i/>
          <w:color w:val="auto"/>
          <w:sz w:val="28"/>
          <w:szCs w:val="28"/>
        </w:rPr>
        <w:lastRenderedPageBreak/>
        <w:t>количества) объектов, в отношении которых приостановлено (прекращено) строительство на отчетную дату, динамике изменений (в натуральном и процентом отношении) соответствующих показателей за отчетный год, об основной причине (причинах) приостановления (прекращения) строительства.</w:t>
      </w:r>
    </w:p>
    <w:p w:rsidR="00937EA3" w:rsidRPr="00095A56" w:rsidRDefault="00937EA3" w:rsidP="00937EA3">
      <w:pPr>
        <w:autoSpaceDE w:val="0"/>
        <w:autoSpaceDN w:val="0"/>
        <w:adjustRightInd w:val="0"/>
        <w:jc w:val="both"/>
        <w:rPr>
          <w:rFonts w:ascii="Times New Roman" w:eastAsiaTheme="minorHAnsi" w:hAnsi="Times New Roman" w:cs="Times New Roman"/>
          <w:b/>
          <w:i/>
          <w:color w:val="auto"/>
          <w:sz w:val="28"/>
          <w:szCs w:val="28"/>
          <w:lang w:eastAsia="en-US"/>
        </w:rPr>
      </w:pPr>
      <w:r w:rsidRPr="00095A56">
        <w:rPr>
          <w:rFonts w:ascii="Times New Roman" w:eastAsia="Times New Roman" w:hAnsi="Times New Roman" w:cs="Times New Roman"/>
          <w:b/>
          <w:i/>
          <w:color w:val="auto"/>
          <w:sz w:val="28"/>
          <w:szCs w:val="28"/>
        </w:rPr>
        <w:t xml:space="preserve">         5.2.   Исключен. </w:t>
      </w:r>
    </w:p>
    <w:p w:rsidR="00A5750D" w:rsidRPr="00095A56" w:rsidRDefault="009B1FEA" w:rsidP="00034EE5">
      <w:pPr>
        <w:jc w:val="both"/>
        <w:rPr>
          <w:rFonts w:ascii="Times New Roman" w:hAnsi="Times New Roman" w:cs="Times New Roman"/>
          <w:sz w:val="28"/>
          <w:szCs w:val="28"/>
        </w:rPr>
      </w:pPr>
      <w:r w:rsidRPr="00095A56">
        <w:rPr>
          <w:rFonts w:ascii="Times New Roman" w:hAnsi="Times New Roman" w:cs="Times New Roman"/>
          <w:sz w:val="28"/>
          <w:szCs w:val="28"/>
        </w:rPr>
        <w:t xml:space="preserve">         </w:t>
      </w:r>
      <w:r w:rsidR="009344C7" w:rsidRPr="00095A56">
        <w:rPr>
          <w:rFonts w:ascii="Times New Roman" w:hAnsi="Times New Roman" w:cs="Times New Roman"/>
          <w:sz w:val="28"/>
          <w:szCs w:val="28"/>
        </w:rPr>
        <w:t>5</w:t>
      </w:r>
      <w:r w:rsidR="00057358" w:rsidRPr="00095A56">
        <w:rPr>
          <w:rFonts w:ascii="Times New Roman" w:hAnsi="Times New Roman" w:cs="Times New Roman"/>
          <w:sz w:val="28"/>
          <w:szCs w:val="28"/>
        </w:rPr>
        <w:t>.</w:t>
      </w:r>
      <w:r w:rsidR="00937EA3" w:rsidRPr="00095A56">
        <w:rPr>
          <w:rFonts w:ascii="Times New Roman" w:hAnsi="Times New Roman" w:cs="Times New Roman"/>
          <w:sz w:val="28"/>
          <w:szCs w:val="28"/>
        </w:rPr>
        <w:t>3</w:t>
      </w:r>
      <w:r w:rsidR="00057358" w:rsidRPr="00095A56">
        <w:rPr>
          <w:rFonts w:ascii="Times New Roman" w:hAnsi="Times New Roman" w:cs="Times New Roman"/>
          <w:sz w:val="28"/>
          <w:szCs w:val="28"/>
        </w:rPr>
        <w:t>.</w:t>
      </w:r>
      <w:r w:rsidR="00034EE5" w:rsidRPr="00095A56">
        <w:rPr>
          <w:rFonts w:ascii="Times New Roman" w:hAnsi="Times New Roman" w:cs="Times New Roman"/>
          <w:sz w:val="28"/>
          <w:szCs w:val="28"/>
        </w:rPr>
        <w:t xml:space="preserve"> </w:t>
      </w:r>
      <w:r w:rsidR="00A5750D" w:rsidRPr="00095A56">
        <w:rPr>
          <w:rFonts w:ascii="Times New Roman" w:hAnsi="Times New Roman" w:cs="Times New Roman"/>
          <w:sz w:val="28"/>
          <w:szCs w:val="28"/>
        </w:rPr>
        <w:t>Заключение на годовой отчет об исполнении бюджета (далее – Заключение)</w:t>
      </w:r>
      <w:r w:rsidR="009344C7" w:rsidRPr="00095A56">
        <w:rPr>
          <w:rFonts w:ascii="Times New Roman" w:hAnsi="Times New Roman" w:cs="Times New Roman"/>
          <w:sz w:val="28"/>
          <w:szCs w:val="28"/>
        </w:rPr>
        <w:t xml:space="preserve"> </w:t>
      </w:r>
      <w:r w:rsidR="00A5750D" w:rsidRPr="00095A56">
        <w:rPr>
          <w:rFonts w:ascii="Times New Roman" w:hAnsi="Times New Roman" w:cs="Times New Roman"/>
          <w:sz w:val="28"/>
          <w:szCs w:val="28"/>
        </w:rPr>
        <w:t xml:space="preserve">формируется в разрезе целей, предусмотренных программой, </w:t>
      </w:r>
      <w:r w:rsidR="009D6BC1" w:rsidRPr="00095A56">
        <w:rPr>
          <w:rFonts w:ascii="Times New Roman" w:hAnsi="Times New Roman" w:cs="Times New Roman"/>
          <w:sz w:val="28"/>
          <w:szCs w:val="28"/>
        </w:rPr>
        <w:t>и должно содержать</w:t>
      </w:r>
      <w:r w:rsidR="007D6508" w:rsidRPr="00095A56">
        <w:rPr>
          <w:rFonts w:ascii="Times New Roman" w:hAnsi="Times New Roman" w:cs="Times New Roman"/>
          <w:sz w:val="28"/>
          <w:szCs w:val="28"/>
        </w:rPr>
        <w:t xml:space="preserve"> основани</w:t>
      </w:r>
      <w:r w:rsidR="009D6BC1" w:rsidRPr="00095A56">
        <w:rPr>
          <w:rFonts w:ascii="Times New Roman" w:hAnsi="Times New Roman" w:cs="Times New Roman"/>
          <w:sz w:val="28"/>
          <w:szCs w:val="28"/>
        </w:rPr>
        <w:t>е</w:t>
      </w:r>
      <w:r w:rsidR="007D6508" w:rsidRPr="00095A56">
        <w:rPr>
          <w:rFonts w:ascii="Times New Roman" w:hAnsi="Times New Roman" w:cs="Times New Roman"/>
          <w:sz w:val="28"/>
          <w:szCs w:val="28"/>
        </w:rPr>
        <w:t>, предмет, объект</w:t>
      </w:r>
      <w:r w:rsidR="009D6BC1" w:rsidRPr="00095A56">
        <w:rPr>
          <w:rFonts w:ascii="Times New Roman" w:hAnsi="Times New Roman" w:cs="Times New Roman"/>
          <w:sz w:val="28"/>
          <w:szCs w:val="28"/>
        </w:rPr>
        <w:t>ы</w:t>
      </w:r>
      <w:r w:rsidR="007D6508" w:rsidRPr="00095A56">
        <w:rPr>
          <w:rFonts w:ascii="Times New Roman" w:hAnsi="Times New Roman" w:cs="Times New Roman"/>
          <w:sz w:val="28"/>
          <w:szCs w:val="28"/>
        </w:rPr>
        <w:t xml:space="preserve">, срок, цели </w:t>
      </w:r>
      <w:r w:rsidR="003B2B4A" w:rsidRPr="00095A56">
        <w:rPr>
          <w:rFonts w:ascii="Times New Roman" w:hAnsi="Times New Roman" w:cs="Times New Roman"/>
          <w:sz w:val="28"/>
          <w:szCs w:val="28"/>
        </w:rPr>
        <w:t>и</w:t>
      </w:r>
      <w:r w:rsidR="009D6BC1" w:rsidRPr="00095A56">
        <w:rPr>
          <w:rFonts w:ascii="Times New Roman" w:hAnsi="Times New Roman" w:cs="Times New Roman"/>
          <w:sz w:val="28"/>
          <w:szCs w:val="28"/>
        </w:rPr>
        <w:t xml:space="preserve"> результаты проверки</w:t>
      </w:r>
      <w:r w:rsidR="007D6508" w:rsidRPr="00095A56">
        <w:rPr>
          <w:rFonts w:ascii="Times New Roman" w:hAnsi="Times New Roman" w:cs="Times New Roman"/>
          <w:sz w:val="28"/>
          <w:szCs w:val="28"/>
        </w:rPr>
        <w:t>. Результаты проверки формиру</w:t>
      </w:r>
      <w:r w:rsidR="009D6BC1" w:rsidRPr="00095A56">
        <w:rPr>
          <w:rFonts w:ascii="Times New Roman" w:hAnsi="Times New Roman" w:cs="Times New Roman"/>
          <w:sz w:val="28"/>
          <w:szCs w:val="28"/>
        </w:rPr>
        <w:t>ю</w:t>
      </w:r>
      <w:r w:rsidR="007D6508" w:rsidRPr="00095A56">
        <w:rPr>
          <w:rFonts w:ascii="Times New Roman" w:hAnsi="Times New Roman" w:cs="Times New Roman"/>
          <w:sz w:val="28"/>
          <w:szCs w:val="28"/>
        </w:rPr>
        <w:t xml:space="preserve">тся </w:t>
      </w:r>
      <w:r w:rsidR="00A5750D" w:rsidRPr="00095A56">
        <w:rPr>
          <w:rFonts w:ascii="Times New Roman" w:hAnsi="Times New Roman" w:cs="Times New Roman"/>
          <w:sz w:val="28"/>
          <w:szCs w:val="28"/>
        </w:rPr>
        <w:t>в следующей структуре</w:t>
      </w:r>
      <w:r w:rsidR="007D6508" w:rsidRPr="00095A56">
        <w:rPr>
          <w:rFonts w:ascii="Times New Roman" w:hAnsi="Times New Roman" w:cs="Times New Roman"/>
          <w:sz w:val="28"/>
          <w:szCs w:val="28"/>
        </w:rPr>
        <w:t>:</w:t>
      </w:r>
    </w:p>
    <w:p w:rsidR="00A5750D" w:rsidRPr="00095A56" w:rsidRDefault="00A5750D" w:rsidP="00A5750D">
      <w:pPr>
        <w:jc w:val="both"/>
        <w:rPr>
          <w:rFonts w:ascii="Times New Roman" w:hAnsi="Times New Roman" w:cs="Times New Roman"/>
          <w:i/>
          <w:sz w:val="28"/>
          <w:szCs w:val="28"/>
        </w:rPr>
      </w:pPr>
      <w:r w:rsidRPr="00095A56">
        <w:rPr>
          <w:rFonts w:ascii="Times New Roman" w:hAnsi="Times New Roman" w:cs="Times New Roman"/>
          <w:i/>
          <w:sz w:val="28"/>
          <w:szCs w:val="28"/>
        </w:rPr>
        <w:tab/>
      </w:r>
      <w:r w:rsidR="009344C7" w:rsidRPr="00095A56">
        <w:rPr>
          <w:rFonts w:ascii="Times New Roman" w:hAnsi="Times New Roman" w:cs="Times New Roman"/>
          <w:i/>
          <w:sz w:val="28"/>
          <w:szCs w:val="28"/>
        </w:rPr>
        <w:t>5.</w:t>
      </w:r>
      <w:r w:rsidR="00D061F8" w:rsidRPr="00095A56">
        <w:rPr>
          <w:rFonts w:ascii="Times New Roman" w:hAnsi="Times New Roman" w:cs="Times New Roman"/>
          <w:i/>
          <w:sz w:val="28"/>
          <w:szCs w:val="28"/>
        </w:rPr>
        <w:t>3</w:t>
      </w:r>
      <w:r w:rsidR="009344C7" w:rsidRPr="00095A56">
        <w:rPr>
          <w:rFonts w:ascii="Times New Roman" w:hAnsi="Times New Roman" w:cs="Times New Roman"/>
          <w:i/>
          <w:sz w:val="28"/>
          <w:szCs w:val="28"/>
        </w:rPr>
        <w:t xml:space="preserve">.1. </w:t>
      </w:r>
      <w:r w:rsidRPr="00095A56">
        <w:rPr>
          <w:rFonts w:ascii="Times New Roman" w:hAnsi="Times New Roman" w:cs="Times New Roman"/>
          <w:i/>
          <w:sz w:val="28"/>
          <w:szCs w:val="28"/>
        </w:rPr>
        <w:t xml:space="preserve">Общие </w:t>
      </w:r>
      <w:r w:rsidR="00495078" w:rsidRPr="00095A56">
        <w:rPr>
          <w:rFonts w:ascii="Times New Roman" w:hAnsi="Times New Roman" w:cs="Times New Roman"/>
          <w:b/>
          <w:i/>
          <w:sz w:val="28"/>
          <w:szCs w:val="28"/>
        </w:rPr>
        <w:t>сведения</w:t>
      </w:r>
      <w:r w:rsidRPr="00095A56">
        <w:rPr>
          <w:rFonts w:ascii="Times New Roman" w:hAnsi="Times New Roman" w:cs="Times New Roman"/>
          <w:b/>
          <w:i/>
          <w:sz w:val="28"/>
          <w:szCs w:val="28"/>
        </w:rPr>
        <w:t>.</w:t>
      </w:r>
    </w:p>
    <w:p w:rsidR="00972C2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r>
      <w:proofErr w:type="gramStart"/>
      <w:r w:rsidRPr="00095A56">
        <w:rPr>
          <w:rFonts w:ascii="Times New Roman" w:hAnsi="Times New Roman" w:cs="Times New Roman"/>
          <w:sz w:val="28"/>
          <w:szCs w:val="28"/>
        </w:rPr>
        <w:t xml:space="preserve">Заключение должно содержать указание на </w:t>
      </w:r>
      <w:r w:rsidR="009D6BC1" w:rsidRPr="00095A56">
        <w:rPr>
          <w:rFonts w:ascii="Times New Roman" w:hAnsi="Times New Roman" w:cs="Times New Roman"/>
          <w:sz w:val="28"/>
          <w:szCs w:val="28"/>
        </w:rPr>
        <w:t>соблюдение (несоблюдение) сроков предоставления Отчета об исполнении местного бюджета в Счетную палату</w:t>
      </w:r>
      <w:r w:rsidR="000D5318" w:rsidRPr="00095A56">
        <w:rPr>
          <w:rFonts w:ascii="Times New Roman" w:hAnsi="Times New Roman" w:cs="Times New Roman"/>
          <w:sz w:val="28"/>
          <w:szCs w:val="28"/>
        </w:rPr>
        <w:t xml:space="preserve"> и обобщенные результаты внешней проверки</w:t>
      </w:r>
      <w:r w:rsidR="009D6BC1" w:rsidRPr="00095A56">
        <w:rPr>
          <w:rFonts w:ascii="Times New Roman" w:hAnsi="Times New Roman" w:cs="Times New Roman"/>
          <w:sz w:val="28"/>
          <w:szCs w:val="28"/>
        </w:rPr>
        <w:t xml:space="preserve"> </w:t>
      </w:r>
      <w:r w:rsidR="000D5318" w:rsidRPr="00095A56">
        <w:rPr>
          <w:rFonts w:ascii="Times New Roman" w:hAnsi="Times New Roman" w:cs="Times New Roman"/>
          <w:sz w:val="28"/>
          <w:szCs w:val="28"/>
        </w:rPr>
        <w:t xml:space="preserve">главных администраторов бюджетных средств, в том числе рассмотренные в ходе внешней проверки вопросы, указание на должностных лиц объектов </w:t>
      </w:r>
      <w:r w:rsidR="00C14B58" w:rsidRPr="00095A56">
        <w:rPr>
          <w:rFonts w:ascii="Times New Roman" w:hAnsi="Times New Roman" w:cs="Times New Roman"/>
          <w:sz w:val="28"/>
          <w:szCs w:val="28"/>
        </w:rPr>
        <w:t>проверки</w:t>
      </w:r>
      <w:r w:rsidR="000D5318" w:rsidRPr="00095A56">
        <w:rPr>
          <w:rFonts w:ascii="Times New Roman" w:hAnsi="Times New Roman" w:cs="Times New Roman"/>
          <w:sz w:val="28"/>
          <w:szCs w:val="28"/>
        </w:rPr>
        <w:t>, ответственных за орган</w:t>
      </w:r>
      <w:r w:rsidR="00972C2D" w:rsidRPr="00095A56">
        <w:rPr>
          <w:rFonts w:ascii="Times New Roman" w:hAnsi="Times New Roman" w:cs="Times New Roman"/>
          <w:sz w:val="28"/>
          <w:szCs w:val="28"/>
        </w:rPr>
        <w:t xml:space="preserve">изацию ведения бюджетного учета, </w:t>
      </w:r>
      <w:r w:rsidR="000D5318" w:rsidRPr="00095A56">
        <w:rPr>
          <w:rFonts w:ascii="Times New Roman" w:hAnsi="Times New Roman" w:cs="Times New Roman"/>
          <w:sz w:val="28"/>
          <w:szCs w:val="28"/>
        </w:rPr>
        <w:t>ведение бюджетного учета, формирование и представление бюджетной отчетности</w:t>
      </w:r>
      <w:r w:rsidR="00972C2D" w:rsidRPr="00095A56">
        <w:rPr>
          <w:rFonts w:ascii="Times New Roman" w:hAnsi="Times New Roman" w:cs="Times New Roman"/>
          <w:sz w:val="28"/>
          <w:szCs w:val="28"/>
        </w:rPr>
        <w:t>, метод проведения внешней проверки</w:t>
      </w:r>
      <w:r w:rsidR="001D687C" w:rsidRPr="00095A56">
        <w:rPr>
          <w:rFonts w:ascii="Times New Roman" w:hAnsi="Times New Roman" w:cs="Times New Roman"/>
          <w:sz w:val="28"/>
          <w:szCs w:val="28"/>
        </w:rPr>
        <w:t>, результаты</w:t>
      </w:r>
      <w:proofErr w:type="gramEnd"/>
      <w:r w:rsidR="001D687C" w:rsidRPr="00095A56">
        <w:rPr>
          <w:rFonts w:ascii="Times New Roman" w:hAnsi="Times New Roman" w:cs="Times New Roman"/>
          <w:sz w:val="28"/>
          <w:szCs w:val="28"/>
        </w:rPr>
        <w:t xml:space="preserve"> камеральной проверки бюджетной отчетности главных администраторов бюджетных средств, проведенной Финансовым управлением Администрации Полевского городского округа. </w:t>
      </w:r>
    </w:p>
    <w:p w:rsidR="00A5750D" w:rsidRPr="00095A56" w:rsidRDefault="000D5318" w:rsidP="001D687C">
      <w:pPr>
        <w:ind w:firstLine="709"/>
        <w:jc w:val="both"/>
        <w:rPr>
          <w:rFonts w:ascii="Times New Roman" w:hAnsi="Times New Roman" w:cs="Times New Roman"/>
          <w:i/>
          <w:sz w:val="28"/>
          <w:szCs w:val="28"/>
        </w:rPr>
      </w:pPr>
      <w:r w:rsidRPr="00095A56">
        <w:rPr>
          <w:rFonts w:ascii="Times New Roman" w:hAnsi="Times New Roman" w:cs="Times New Roman"/>
          <w:i/>
          <w:sz w:val="28"/>
          <w:szCs w:val="28"/>
        </w:rPr>
        <w:t xml:space="preserve"> </w:t>
      </w:r>
      <w:r w:rsidR="001D687C" w:rsidRPr="00095A56">
        <w:rPr>
          <w:rFonts w:ascii="Times New Roman" w:hAnsi="Times New Roman" w:cs="Times New Roman"/>
          <w:i/>
          <w:sz w:val="28"/>
          <w:szCs w:val="28"/>
        </w:rPr>
        <w:t>5.</w:t>
      </w:r>
      <w:r w:rsidR="007913C1" w:rsidRPr="00095A56">
        <w:rPr>
          <w:rFonts w:ascii="Times New Roman" w:hAnsi="Times New Roman" w:cs="Times New Roman"/>
          <w:i/>
          <w:sz w:val="28"/>
          <w:szCs w:val="28"/>
        </w:rPr>
        <w:t>3</w:t>
      </w:r>
      <w:r w:rsidR="001D687C" w:rsidRPr="00095A56">
        <w:rPr>
          <w:rFonts w:ascii="Times New Roman" w:hAnsi="Times New Roman" w:cs="Times New Roman"/>
          <w:i/>
          <w:sz w:val="28"/>
          <w:szCs w:val="28"/>
        </w:rPr>
        <w:t xml:space="preserve">.2. </w:t>
      </w:r>
      <w:r w:rsidR="00A5750D" w:rsidRPr="00095A56">
        <w:rPr>
          <w:rFonts w:ascii="Times New Roman" w:hAnsi="Times New Roman" w:cs="Times New Roman"/>
          <w:i/>
          <w:sz w:val="28"/>
          <w:szCs w:val="28"/>
        </w:rPr>
        <w:t>Полнота бюджетной отчетности.</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Анализируются результаты Актов о проверке полноты бюджетной отчетности по составу, по содержанию, по информативности показателей форм бюджетной отчетности, приложений и таблиц пояснительных записок.</w:t>
      </w:r>
    </w:p>
    <w:p w:rsidR="00A5750D" w:rsidRPr="00095A56" w:rsidRDefault="00A5750D" w:rsidP="00A5750D">
      <w:pPr>
        <w:pStyle w:val="aa"/>
        <w:ind w:firstLine="708"/>
        <w:jc w:val="both"/>
        <w:rPr>
          <w:b w:val="0"/>
          <w:szCs w:val="28"/>
        </w:rPr>
      </w:pPr>
      <w:r w:rsidRPr="00095A56">
        <w:rPr>
          <w:b w:val="0"/>
          <w:szCs w:val="28"/>
        </w:rPr>
        <w:t xml:space="preserve">По результатам анализа </w:t>
      </w:r>
      <w:r w:rsidR="001D687C" w:rsidRPr="00095A56">
        <w:rPr>
          <w:b w:val="0"/>
          <w:szCs w:val="28"/>
        </w:rPr>
        <w:t>подтверждается</w:t>
      </w:r>
      <w:r w:rsidRPr="00095A56">
        <w:rPr>
          <w:b w:val="0"/>
          <w:szCs w:val="28"/>
        </w:rPr>
        <w:t xml:space="preserve"> либо опроверг</w:t>
      </w:r>
      <w:r w:rsidR="001D687C" w:rsidRPr="00095A56">
        <w:rPr>
          <w:b w:val="0"/>
          <w:szCs w:val="28"/>
        </w:rPr>
        <w:t>ается</w:t>
      </w:r>
      <w:r w:rsidR="009D6BC1" w:rsidRPr="00095A56">
        <w:rPr>
          <w:b w:val="0"/>
          <w:szCs w:val="28"/>
        </w:rPr>
        <w:t xml:space="preserve"> соответствие</w:t>
      </w:r>
      <w:r w:rsidRPr="00095A56">
        <w:rPr>
          <w:b w:val="0"/>
          <w:szCs w:val="28"/>
        </w:rPr>
        <w:t xml:space="preserve"> бюджетн</w:t>
      </w:r>
      <w:r w:rsidR="009D6BC1" w:rsidRPr="00095A56">
        <w:rPr>
          <w:b w:val="0"/>
          <w:szCs w:val="28"/>
        </w:rPr>
        <w:t>ой</w:t>
      </w:r>
      <w:r w:rsidRPr="00095A56">
        <w:rPr>
          <w:b w:val="0"/>
          <w:szCs w:val="28"/>
        </w:rPr>
        <w:t xml:space="preserve"> отчетност</w:t>
      </w:r>
      <w:r w:rsidR="009D6BC1" w:rsidRPr="00095A56">
        <w:rPr>
          <w:b w:val="0"/>
          <w:szCs w:val="28"/>
        </w:rPr>
        <w:t>и</w:t>
      </w:r>
      <w:r w:rsidRPr="00095A56">
        <w:rPr>
          <w:b w:val="0"/>
          <w:szCs w:val="28"/>
        </w:rPr>
        <w:t xml:space="preserve"> требованиям Инструкции 191н.</w:t>
      </w:r>
    </w:p>
    <w:p w:rsidR="00A5750D" w:rsidRPr="00095A56" w:rsidRDefault="00A5750D" w:rsidP="00A5750D">
      <w:pPr>
        <w:jc w:val="both"/>
        <w:rPr>
          <w:rFonts w:ascii="Times New Roman" w:hAnsi="Times New Roman" w:cs="Times New Roman"/>
          <w:i/>
          <w:sz w:val="28"/>
          <w:szCs w:val="28"/>
        </w:rPr>
      </w:pPr>
      <w:r w:rsidRPr="00095A56">
        <w:rPr>
          <w:rFonts w:ascii="Times New Roman" w:hAnsi="Times New Roman" w:cs="Times New Roman"/>
          <w:i/>
          <w:sz w:val="28"/>
          <w:szCs w:val="28"/>
        </w:rPr>
        <w:tab/>
      </w:r>
      <w:r w:rsidR="001D687C" w:rsidRPr="00095A56">
        <w:rPr>
          <w:rFonts w:ascii="Times New Roman" w:hAnsi="Times New Roman" w:cs="Times New Roman"/>
          <w:i/>
          <w:sz w:val="28"/>
          <w:szCs w:val="28"/>
        </w:rPr>
        <w:t>5.</w:t>
      </w:r>
      <w:r w:rsidR="007913C1" w:rsidRPr="00095A56">
        <w:rPr>
          <w:rFonts w:ascii="Times New Roman" w:hAnsi="Times New Roman" w:cs="Times New Roman"/>
          <w:i/>
          <w:sz w:val="28"/>
          <w:szCs w:val="28"/>
        </w:rPr>
        <w:t>3</w:t>
      </w:r>
      <w:r w:rsidR="001D687C" w:rsidRPr="00095A56">
        <w:rPr>
          <w:rFonts w:ascii="Times New Roman" w:hAnsi="Times New Roman" w:cs="Times New Roman"/>
          <w:i/>
          <w:sz w:val="28"/>
          <w:szCs w:val="28"/>
        </w:rPr>
        <w:t xml:space="preserve">.3. </w:t>
      </w:r>
      <w:r w:rsidRPr="00095A56">
        <w:rPr>
          <w:rFonts w:ascii="Times New Roman" w:hAnsi="Times New Roman" w:cs="Times New Roman"/>
          <w:i/>
          <w:sz w:val="28"/>
          <w:szCs w:val="28"/>
        </w:rPr>
        <w:t>Достоверность бюджетной отчетности.</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xml:space="preserve">Анализируются результаты Актов по разделам «Доходы бюджета», «Расходы бюджета», «Источники финансирования дефицита бюджета» по показателям «утвержденные бюджетные назначения» и «исполнено через финансовые органы» и «через банковские счета». </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r>
      <w:r w:rsidR="00C14B58" w:rsidRPr="00095A56">
        <w:rPr>
          <w:rFonts w:ascii="Times New Roman" w:hAnsi="Times New Roman" w:cs="Times New Roman"/>
          <w:sz w:val="28"/>
          <w:szCs w:val="28"/>
        </w:rPr>
        <w:t>По</w:t>
      </w:r>
      <w:r w:rsidRPr="00095A56">
        <w:rPr>
          <w:rFonts w:ascii="Times New Roman" w:hAnsi="Times New Roman" w:cs="Times New Roman"/>
          <w:sz w:val="28"/>
          <w:szCs w:val="28"/>
        </w:rPr>
        <w:t xml:space="preserve"> результат</w:t>
      </w:r>
      <w:r w:rsidR="00C14B58" w:rsidRPr="00095A56">
        <w:rPr>
          <w:rFonts w:ascii="Times New Roman" w:hAnsi="Times New Roman" w:cs="Times New Roman"/>
          <w:sz w:val="28"/>
          <w:szCs w:val="28"/>
        </w:rPr>
        <w:t>ам</w:t>
      </w:r>
      <w:r w:rsidRPr="00095A56">
        <w:rPr>
          <w:rFonts w:ascii="Times New Roman" w:hAnsi="Times New Roman" w:cs="Times New Roman"/>
          <w:sz w:val="28"/>
          <w:szCs w:val="28"/>
        </w:rPr>
        <w:t xml:space="preserve"> анализа в Заключении подтвер</w:t>
      </w:r>
      <w:r w:rsidR="003B2B4A" w:rsidRPr="00095A56">
        <w:rPr>
          <w:rFonts w:ascii="Times New Roman" w:hAnsi="Times New Roman" w:cs="Times New Roman"/>
          <w:sz w:val="28"/>
          <w:szCs w:val="28"/>
        </w:rPr>
        <w:t>ждается</w:t>
      </w:r>
      <w:r w:rsidRPr="00095A56">
        <w:rPr>
          <w:rFonts w:ascii="Times New Roman" w:hAnsi="Times New Roman" w:cs="Times New Roman"/>
          <w:sz w:val="28"/>
          <w:szCs w:val="28"/>
        </w:rPr>
        <w:t xml:space="preserve"> либо опроверг</w:t>
      </w:r>
      <w:r w:rsidR="003B2B4A" w:rsidRPr="00095A56">
        <w:rPr>
          <w:rFonts w:ascii="Times New Roman" w:hAnsi="Times New Roman" w:cs="Times New Roman"/>
          <w:sz w:val="28"/>
          <w:szCs w:val="28"/>
        </w:rPr>
        <w:t>ается</w:t>
      </w:r>
      <w:r w:rsidRPr="00095A56">
        <w:rPr>
          <w:rFonts w:ascii="Times New Roman" w:hAnsi="Times New Roman" w:cs="Times New Roman"/>
          <w:sz w:val="28"/>
          <w:szCs w:val="28"/>
        </w:rPr>
        <w:t>, что:</w:t>
      </w:r>
    </w:p>
    <w:p w:rsidR="00A5750D" w:rsidRPr="00095A56" w:rsidRDefault="00A5750D" w:rsidP="00A5750D">
      <w:pPr>
        <w:jc w:val="both"/>
        <w:rPr>
          <w:rFonts w:ascii="Times New Roman" w:hAnsi="Times New Roman" w:cs="Times New Roman"/>
          <w:sz w:val="28"/>
          <w:szCs w:val="28"/>
        </w:rPr>
      </w:pPr>
      <w:r w:rsidRPr="00095A56">
        <w:rPr>
          <w:rFonts w:ascii="Times New Roman" w:hAnsi="Times New Roman" w:cs="Times New Roman"/>
          <w:sz w:val="28"/>
          <w:szCs w:val="28"/>
        </w:rPr>
        <w:tab/>
        <w:t xml:space="preserve">- отчетность объектов проверки составлена в соответствии с установленными правилами составления </w:t>
      </w:r>
      <w:r w:rsidR="009D6BC1" w:rsidRPr="00095A56">
        <w:rPr>
          <w:rFonts w:ascii="Times New Roman" w:hAnsi="Times New Roman" w:cs="Times New Roman"/>
          <w:sz w:val="28"/>
          <w:szCs w:val="28"/>
        </w:rPr>
        <w:t>бюджетной</w:t>
      </w:r>
      <w:r w:rsidRPr="00095A56">
        <w:rPr>
          <w:rFonts w:ascii="Times New Roman" w:hAnsi="Times New Roman" w:cs="Times New Roman"/>
          <w:sz w:val="28"/>
          <w:szCs w:val="28"/>
        </w:rPr>
        <w:t xml:space="preserve"> отчетности;</w:t>
      </w:r>
    </w:p>
    <w:p w:rsidR="00A5750D" w:rsidRPr="00095A56" w:rsidRDefault="00A5750D" w:rsidP="00A5750D">
      <w:pPr>
        <w:ind w:firstLine="708"/>
        <w:jc w:val="both"/>
        <w:rPr>
          <w:rFonts w:ascii="Times New Roman" w:hAnsi="Times New Roman" w:cs="Times New Roman"/>
          <w:sz w:val="28"/>
          <w:szCs w:val="28"/>
        </w:rPr>
      </w:pPr>
      <w:proofErr w:type="gramStart"/>
      <w:r w:rsidRPr="00095A56">
        <w:rPr>
          <w:rFonts w:ascii="Times New Roman" w:hAnsi="Times New Roman" w:cs="Times New Roman"/>
          <w:sz w:val="28"/>
          <w:szCs w:val="28"/>
        </w:rPr>
        <w:t xml:space="preserve">- в ходе внешней проверки получены доказательства, подтверждающие числовые показатели «утвержденные бюджетные назначения» и «исполнено через финансовые органы» и «через банковские счета» Отчетов об исполнении бюджета главного распорядителя, главного администратора источников финансирования дефицита бюджета, главного администратора доходов бюджета по разделам – «Доходы бюджета», «Расходы бюджета», «Источники финансирования дефицита бюджета» показателями </w:t>
      </w:r>
      <w:r w:rsidR="009D6BC1" w:rsidRPr="00095A56">
        <w:rPr>
          <w:rFonts w:ascii="Times New Roman" w:hAnsi="Times New Roman" w:cs="Times New Roman"/>
          <w:sz w:val="28"/>
          <w:szCs w:val="28"/>
        </w:rPr>
        <w:t>г</w:t>
      </w:r>
      <w:r w:rsidRPr="00095A56">
        <w:rPr>
          <w:rFonts w:ascii="Times New Roman" w:hAnsi="Times New Roman" w:cs="Times New Roman"/>
          <w:sz w:val="28"/>
          <w:szCs w:val="28"/>
        </w:rPr>
        <w:t>одового отчета об исполнении местного бюджета и Отчета по поступлениям и выбытиям</w:t>
      </w:r>
      <w:proofErr w:type="gramEnd"/>
      <w:r w:rsidRPr="00095A56">
        <w:rPr>
          <w:rFonts w:ascii="Times New Roman" w:hAnsi="Times New Roman" w:cs="Times New Roman"/>
          <w:sz w:val="28"/>
          <w:szCs w:val="28"/>
        </w:rPr>
        <w:t>, представленного Управлением федерального казначейства по Свердловской области</w:t>
      </w:r>
      <w:r w:rsidR="008102A4" w:rsidRPr="00095A56">
        <w:rPr>
          <w:rFonts w:ascii="Times New Roman" w:hAnsi="Times New Roman" w:cs="Times New Roman"/>
          <w:sz w:val="28"/>
          <w:szCs w:val="28"/>
        </w:rPr>
        <w:t xml:space="preserve"> (форма 0503151)</w:t>
      </w:r>
      <w:r w:rsidRPr="00095A56">
        <w:rPr>
          <w:rFonts w:ascii="Times New Roman" w:hAnsi="Times New Roman" w:cs="Times New Roman"/>
          <w:sz w:val="28"/>
          <w:szCs w:val="28"/>
        </w:rPr>
        <w:t>.</w:t>
      </w:r>
    </w:p>
    <w:p w:rsidR="00A5750D" w:rsidRPr="00095A56" w:rsidRDefault="00C14B58" w:rsidP="00A5750D">
      <w:pPr>
        <w:ind w:firstLine="708"/>
        <w:jc w:val="both"/>
        <w:rPr>
          <w:rFonts w:ascii="Times New Roman" w:hAnsi="Times New Roman" w:cs="Times New Roman"/>
          <w:i/>
          <w:sz w:val="28"/>
          <w:szCs w:val="28"/>
        </w:rPr>
      </w:pPr>
      <w:r w:rsidRPr="00095A56">
        <w:rPr>
          <w:rFonts w:ascii="Times New Roman" w:hAnsi="Times New Roman" w:cs="Times New Roman"/>
          <w:i/>
          <w:sz w:val="28"/>
          <w:szCs w:val="28"/>
        </w:rPr>
        <w:t>5.</w:t>
      </w:r>
      <w:r w:rsidR="007913C1" w:rsidRPr="00095A56">
        <w:rPr>
          <w:rFonts w:ascii="Times New Roman" w:hAnsi="Times New Roman" w:cs="Times New Roman"/>
          <w:i/>
          <w:sz w:val="28"/>
          <w:szCs w:val="28"/>
        </w:rPr>
        <w:t>3</w:t>
      </w:r>
      <w:r w:rsidRPr="00095A56">
        <w:rPr>
          <w:rFonts w:ascii="Times New Roman" w:hAnsi="Times New Roman" w:cs="Times New Roman"/>
          <w:i/>
          <w:sz w:val="28"/>
          <w:szCs w:val="28"/>
        </w:rPr>
        <w:t xml:space="preserve">.4. </w:t>
      </w:r>
      <w:r w:rsidR="009D6BC1" w:rsidRPr="00095A56">
        <w:rPr>
          <w:rFonts w:ascii="Times New Roman" w:hAnsi="Times New Roman" w:cs="Times New Roman"/>
          <w:i/>
          <w:sz w:val="28"/>
          <w:szCs w:val="28"/>
        </w:rPr>
        <w:t>О</w:t>
      </w:r>
      <w:r w:rsidR="00A5750D" w:rsidRPr="00095A56">
        <w:rPr>
          <w:rFonts w:ascii="Times New Roman" w:hAnsi="Times New Roman" w:cs="Times New Roman"/>
          <w:i/>
          <w:sz w:val="28"/>
          <w:szCs w:val="28"/>
        </w:rPr>
        <w:t>тчет об исполнении бюджета.</w:t>
      </w:r>
    </w:p>
    <w:p w:rsidR="00C14B58" w:rsidRPr="00095A56" w:rsidRDefault="00C14B58" w:rsidP="00A5750D">
      <w:pPr>
        <w:ind w:firstLine="708"/>
        <w:jc w:val="both"/>
        <w:rPr>
          <w:rFonts w:ascii="Times New Roman" w:hAnsi="Times New Roman" w:cs="Times New Roman"/>
          <w:sz w:val="28"/>
          <w:szCs w:val="28"/>
        </w:rPr>
      </w:pPr>
      <w:r w:rsidRPr="00095A56">
        <w:rPr>
          <w:rFonts w:ascii="Times New Roman" w:hAnsi="Times New Roman" w:cs="Times New Roman"/>
          <w:sz w:val="28"/>
          <w:szCs w:val="28"/>
        </w:rPr>
        <w:lastRenderedPageBreak/>
        <w:t>Анализируются итоги исполнения местного бюджета по доходам, расходам и источникам финансирования дефицита бюджета с и</w:t>
      </w:r>
      <w:r w:rsidR="00A5750D" w:rsidRPr="00095A56">
        <w:rPr>
          <w:rFonts w:ascii="Times New Roman" w:hAnsi="Times New Roman" w:cs="Times New Roman"/>
          <w:sz w:val="28"/>
          <w:szCs w:val="28"/>
        </w:rPr>
        <w:t>спольз</w:t>
      </w:r>
      <w:r w:rsidRPr="00095A56">
        <w:rPr>
          <w:rFonts w:ascii="Times New Roman" w:hAnsi="Times New Roman" w:cs="Times New Roman"/>
          <w:sz w:val="28"/>
          <w:szCs w:val="28"/>
        </w:rPr>
        <w:t>ованием</w:t>
      </w:r>
      <w:r w:rsidR="00A5750D" w:rsidRPr="00095A56">
        <w:rPr>
          <w:rFonts w:ascii="Times New Roman" w:hAnsi="Times New Roman" w:cs="Times New Roman"/>
          <w:sz w:val="28"/>
          <w:szCs w:val="28"/>
        </w:rPr>
        <w:t xml:space="preserve"> результат</w:t>
      </w:r>
      <w:r w:rsidRPr="00095A56">
        <w:rPr>
          <w:rFonts w:ascii="Times New Roman" w:hAnsi="Times New Roman" w:cs="Times New Roman"/>
          <w:sz w:val="28"/>
          <w:szCs w:val="28"/>
        </w:rPr>
        <w:t>ов</w:t>
      </w:r>
      <w:r w:rsidR="00A5750D" w:rsidRPr="00095A56">
        <w:rPr>
          <w:rFonts w:ascii="Times New Roman" w:hAnsi="Times New Roman" w:cs="Times New Roman"/>
          <w:sz w:val="28"/>
          <w:szCs w:val="28"/>
        </w:rPr>
        <w:t xml:space="preserve"> проверки </w:t>
      </w:r>
      <w:r w:rsidR="009D6BC1" w:rsidRPr="00095A56">
        <w:rPr>
          <w:rFonts w:ascii="Times New Roman" w:hAnsi="Times New Roman" w:cs="Times New Roman"/>
          <w:sz w:val="28"/>
          <w:szCs w:val="28"/>
        </w:rPr>
        <w:t>г</w:t>
      </w:r>
      <w:r w:rsidR="00A5750D" w:rsidRPr="00095A56">
        <w:rPr>
          <w:rFonts w:ascii="Times New Roman" w:hAnsi="Times New Roman" w:cs="Times New Roman"/>
          <w:sz w:val="28"/>
          <w:szCs w:val="28"/>
        </w:rPr>
        <w:t xml:space="preserve">одового отчета об исполнении местного бюджета. </w:t>
      </w:r>
    </w:p>
    <w:p w:rsidR="00B6039E" w:rsidRPr="00095A56" w:rsidRDefault="00B6039E" w:rsidP="00B6039E">
      <w:pPr>
        <w:autoSpaceDE w:val="0"/>
        <w:autoSpaceDN w:val="0"/>
        <w:adjustRightInd w:val="0"/>
        <w:ind w:firstLine="709"/>
        <w:jc w:val="both"/>
        <w:rPr>
          <w:rFonts w:ascii="Times New Roman" w:eastAsia="Times New Roman" w:hAnsi="Times New Roman" w:cs="Times New Roman"/>
          <w:b/>
          <w:i/>
          <w:color w:val="auto"/>
          <w:sz w:val="28"/>
          <w:szCs w:val="28"/>
        </w:rPr>
      </w:pPr>
      <w:proofErr w:type="gramStart"/>
      <w:r w:rsidRPr="00095A56">
        <w:rPr>
          <w:rFonts w:ascii="Times New Roman" w:eastAsia="Times New Roman" w:hAnsi="Times New Roman" w:cs="Times New Roman"/>
          <w:b/>
          <w:i/>
          <w:color w:val="auto"/>
          <w:sz w:val="28"/>
          <w:szCs w:val="28"/>
        </w:rPr>
        <w:t xml:space="preserve">В Заключении обобщается информация о финансовой реализации региональных проектов в составе национальных проектов в Полевском городском округе, в том числе приводятся сведения в разрезе национальных проектов о принятия бюджетных обязательств, экономии при заключении контрактов, кассовом исполнении, также о неисполнении бюджетных и денежных обязательств, в том числе в разрезе главных администраторов бюджетных средств. </w:t>
      </w:r>
      <w:proofErr w:type="gramEnd"/>
    </w:p>
    <w:p w:rsidR="00B6039E" w:rsidRPr="00095A56" w:rsidRDefault="00B6039E" w:rsidP="00B6039E">
      <w:pPr>
        <w:autoSpaceDE w:val="0"/>
        <w:autoSpaceDN w:val="0"/>
        <w:adjustRightInd w:val="0"/>
        <w:ind w:firstLine="709"/>
        <w:jc w:val="both"/>
        <w:rPr>
          <w:rFonts w:ascii="Times New Roman" w:eastAsia="Times New Roman" w:hAnsi="Times New Roman" w:cs="Times New Roman"/>
          <w:b/>
          <w:i/>
          <w:color w:val="auto"/>
          <w:sz w:val="28"/>
          <w:szCs w:val="28"/>
        </w:rPr>
      </w:pPr>
      <w:r w:rsidRPr="00095A56">
        <w:rPr>
          <w:rFonts w:ascii="Times New Roman" w:eastAsia="Times New Roman" w:hAnsi="Times New Roman" w:cs="Times New Roman"/>
          <w:b/>
          <w:i/>
          <w:color w:val="auto"/>
          <w:sz w:val="28"/>
          <w:szCs w:val="28"/>
        </w:rPr>
        <w:t>Обобщается информация об объектах капитальных вложений, в том числе приводятся сведения об общем количестве и сметной стоимости всех объектов, объектов, в отношении которых приостановлено (прекращено) строительство (в том числе с нарушением требований части 4 статьи 52 Градостроительного кодекса Российской Федерации). Также в Заключении обобщается информация о разнице между сметной стоимостью и кассовыми расходами по объектам, в отношении которых приостановлено (прекращено) строительство, и приводятся примеры в разрезе главных администраторов бюджетных средств.</w:t>
      </w:r>
    </w:p>
    <w:p w:rsidR="00B6039E" w:rsidRPr="00095A56" w:rsidRDefault="00B6039E" w:rsidP="00B6039E">
      <w:pPr>
        <w:autoSpaceDE w:val="0"/>
        <w:autoSpaceDN w:val="0"/>
        <w:adjustRightInd w:val="0"/>
        <w:ind w:firstLine="709"/>
        <w:jc w:val="both"/>
        <w:rPr>
          <w:rFonts w:ascii="Times New Roman" w:eastAsia="Times New Roman" w:hAnsi="Times New Roman" w:cs="Times New Roman"/>
          <w:b/>
          <w:i/>
          <w:color w:val="auto"/>
          <w:sz w:val="28"/>
          <w:szCs w:val="28"/>
        </w:rPr>
      </w:pPr>
      <w:r w:rsidRPr="00095A56">
        <w:rPr>
          <w:rFonts w:ascii="Times New Roman" w:eastAsia="Times New Roman" w:hAnsi="Times New Roman" w:cs="Times New Roman"/>
          <w:b/>
          <w:i/>
          <w:color w:val="auto"/>
          <w:sz w:val="28"/>
          <w:szCs w:val="28"/>
        </w:rPr>
        <w:t>В Заключени</w:t>
      </w:r>
      <w:proofErr w:type="gramStart"/>
      <w:r w:rsidRPr="00095A56">
        <w:rPr>
          <w:rFonts w:ascii="Times New Roman" w:eastAsia="Times New Roman" w:hAnsi="Times New Roman" w:cs="Times New Roman"/>
          <w:b/>
          <w:i/>
          <w:color w:val="auto"/>
          <w:sz w:val="28"/>
          <w:szCs w:val="28"/>
        </w:rPr>
        <w:t>и</w:t>
      </w:r>
      <w:proofErr w:type="gramEnd"/>
      <w:r w:rsidRPr="00095A56">
        <w:rPr>
          <w:rFonts w:ascii="Times New Roman" w:eastAsia="Times New Roman" w:hAnsi="Times New Roman" w:cs="Times New Roman"/>
          <w:b/>
          <w:i/>
          <w:color w:val="auto"/>
          <w:sz w:val="28"/>
          <w:szCs w:val="28"/>
        </w:rPr>
        <w:t xml:space="preserve"> обобщаются сведения о материальных ценностях, не признанных активами, в том числе о динамике изменений остатков. Делаются выводы о росте (снижении) количества объектов, необходимости принятия мер соответствующими главными админ</w:t>
      </w:r>
      <w:r w:rsidR="0083125C" w:rsidRPr="00095A56">
        <w:rPr>
          <w:rFonts w:ascii="Times New Roman" w:eastAsia="Times New Roman" w:hAnsi="Times New Roman" w:cs="Times New Roman"/>
          <w:b/>
          <w:i/>
          <w:color w:val="auto"/>
          <w:sz w:val="28"/>
          <w:szCs w:val="28"/>
        </w:rPr>
        <w:t>истраторами бюджетных средств.</w:t>
      </w:r>
    </w:p>
    <w:p w:rsidR="00C14B58" w:rsidRPr="00095A56" w:rsidRDefault="00C14B58" w:rsidP="00A5750D">
      <w:pPr>
        <w:ind w:firstLine="708"/>
        <w:jc w:val="both"/>
        <w:rPr>
          <w:rFonts w:ascii="Times New Roman" w:hAnsi="Times New Roman" w:cs="Times New Roman"/>
          <w:i/>
          <w:sz w:val="28"/>
          <w:szCs w:val="28"/>
        </w:rPr>
      </w:pPr>
      <w:r w:rsidRPr="00095A56">
        <w:rPr>
          <w:rFonts w:ascii="Times New Roman" w:hAnsi="Times New Roman" w:cs="Times New Roman"/>
          <w:i/>
          <w:sz w:val="28"/>
          <w:szCs w:val="28"/>
        </w:rPr>
        <w:t>5.</w:t>
      </w:r>
      <w:r w:rsidR="00E71FEA" w:rsidRPr="00095A56">
        <w:rPr>
          <w:rFonts w:ascii="Times New Roman" w:hAnsi="Times New Roman" w:cs="Times New Roman"/>
          <w:i/>
          <w:sz w:val="28"/>
          <w:szCs w:val="28"/>
        </w:rPr>
        <w:t>3</w:t>
      </w:r>
      <w:r w:rsidRPr="00095A56">
        <w:rPr>
          <w:rFonts w:ascii="Times New Roman" w:hAnsi="Times New Roman" w:cs="Times New Roman"/>
          <w:i/>
          <w:sz w:val="28"/>
          <w:szCs w:val="28"/>
        </w:rPr>
        <w:t>.5. Выводы.</w:t>
      </w:r>
    </w:p>
    <w:p w:rsidR="00A5750D" w:rsidRPr="00095A56" w:rsidRDefault="000B764B" w:rsidP="000B764B">
      <w:pPr>
        <w:ind w:firstLine="708"/>
        <w:jc w:val="both"/>
        <w:rPr>
          <w:rFonts w:ascii="Times New Roman" w:hAnsi="Times New Roman" w:cs="Times New Roman"/>
          <w:sz w:val="28"/>
          <w:szCs w:val="28"/>
        </w:rPr>
      </w:pPr>
      <w:proofErr w:type="gramStart"/>
      <w:r w:rsidRPr="00095A56">
        <w:rPr>
          <w:rFonts w:ascii="Times New Roman" w:hAnsi="Times New Roman" w:cs="Times New Roman"/>
          <w:sz w:val="28"/>
          <w:szCs w:val="28"/>
        </w:rPr>
        <w:t>По результатам внешней проверки делается вывод о полноте и достоверности годовой бюджетной отчетности главных администраторов бюджетных средств</w:t>
      </w:r>
      <w:r w:rsidR="008102A4" w:rsidRPr="00095A56">
        <w:rPr>
          <w:rFonts w:ascii="Times New Roman" w:hAnsi="Times New Roman" w:cs="Times New Roman"/>
          <w:sz w:val="28"/>
          <w:szCs w:val="28"/>
        </w:rPr>
        <w:t xml:space="preserve">, </w:t>
      </w:r>
      <w:r w:rsidRPr="00095A56">
        <w:rPr>
          <w:rFonts w:ascii="Times New Roman" w:hAnsi="Times New Roman" w:cs="Times New Roman"/>
          <w:sz w:val="28"/>
          <w:szCs w:val="28"/>
        </w:rPr>
        <w:t xml:space="preserve">о соответствии показателей исполнения </w:t>
      </w:r>
      <w:r w:rsidR="00A5750D" w:rsidRPr="00095A56">
        <w:rPr>
          <w:rFonts w:ascii="Times New Roman" w:hAnsi="Times New Roman" w:cs="Times New Roman"/>
          <w:sz w:val="28"/>
          <w:szCs w:val="28"/>
        </w:rPr>
        <w:t xml:space="preserve">годового отчета суммарным показателям Отчетов об исполнении бюджета </w:t>
      </w:r>
      <w:r w:rsidRPr="00095A56">
        <w:rPr>
          <w:rFonts w:ascii="Times New Roman" w:hAnsi="Times New Roman" w:cs="Times New Roman"/>
          <w:sz w:val="28"/>
          <w:szCs w:val="28"/>
        </w:rPr>
        <w:t>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а также показателям О</w:t>
      </w:r>
      <w:r w:rsidR="00A5750D" w:rsidRPr="00095A56">
        <w:rPr>
          <w:rFonts w:ascii="Times New Roman" w:hAnsi="Times New Roman" w:cs="Times New Roman"/>
          <w:sz w:val="28"/>
          <w:szCs w:val="28"/>
        </w:rPr>
        <w:t>тчета по поступлениям и выбытиям, представленного Управлением федерального казначейства по</w:t>
      </w:r>
      <w:proofErr w:type="gramEnd"/>
      <w:r w:rsidR="00A5750D" w:rsidRPr="00095A56">
        <w:rPr>
          <w:rFonts w:ascii="Times New Roman" w:hAnsi="Times New Roman" w:cs="Times New Roman"/>
          <w:sz w:val="28"/>
          <w:szCs w:val="28"/>
        </w:rPr>
        <w:t xml:space="preserve"> Свердловской области.</w:t>
      </w:r>
    </w:p>
    <w:p w:rsidR="006F798D" w:rsidRPr="00095A56" w:rsidRDefault="00A5750D" w:rsidP="000B764B">
      <w:pPr>
        <w:jc w:val="both"/>
        <w:rPr>
          <w:rFonts w:ascii="Times New Roman" w:hAnsi="Times New Roman" w:cs="Times New Roman"/>
          <w:b/>
          <w:i/>
          <w:sz w:val="28"/>
          <w:szCs w:val="28"/>
        </w:rPr>
      </w:pPr>
      <w:r w:rsidRPr="00095A56">
        <w:rPr>
          <w:rFonts w:ascii="Times New Roman" w:hAnsi="Times New Roman" w:cs="Times New Roman"/>
          <w:sz w:val="28"/>
          <w:szCs w:val="28"/>
        </w:rPr>
        <w:tab/>
        <w:t>В Заключении отмечаются выявленные в ходе проведения внешней проверки нарушения и недостатки, и степень их влияния на показатели бюджетной отчетности и годового отчета</w:t>
      </w:r>
      <w:r w:rsidR="00BA4810" w:rsidRPr="00095A56">
        <w:rPr>
          <w:rFonts w:ascii="Times New Roman" w:hAnsi="Times New Roman" w:cs="Times New Roman"/>
          <w:sz w:val="28"/>
          <w:szCs w:val="28"/>
        </w:rPr>
        <w:t xml:space="preserve"> об исполнении местного бюджета</w:t>
      </w:r>
      <w:r w:rsidR="009471B1" w:rsidRPr="00095A56">
        <w:rPr>
          <w:rFonts w:ascii="Times New Roman" w:hAnsi="Times New Roman" w:cs="Times New Roman"/>
          <w:b/>
          <w:i/>
          <w:sz w:val="28"/>
          <w:szCs w:val="28"/>
        </w:rPr>
        <w:t>,</w:t>
      </w:r>
      <w:r w:rsidRPr="00095A56">
        <w:rPr>
          <w:rFonts w:ascii="Times New Roman" w:hAnsi="Times New Roman" w:cs="Times New Roman"/>
          <w:b/>
          <w:i/>
          <w:sz w:val="28"/>
          <w:szCs w:val="28"/>
        </w:rPr>
        <w:t xml:space="preserve"> </w:t>
      </w:r>
      <w:r w:rsidR="00BA4810" w:rsidRPr="00095A56">
        <w:rPr>
          <w:rFonts w:ascii="Times New Roman" w:hAnsi="Times New Roman" w:cs="Times New Roman"/>
          <w:b/>
          <w:i/>
          <w:sz w:val="28"/>
          <w:szCs w:val="28"/>
        </w:rPr>
        <w:t>либо отмечается отсутствие нарушений и недостатков.</w:t>
      </w:r>
    </w:p>
    <w:p w:rsidR="009471B1" w:rsidRPr="00095A56" w:rsidRDefault="009471B1" w:rsidP="000B764B">
      <w:pPr>
        <w:jc w:val="both"/>
      </w:pPr>
    </w:p>
    <w:p w:rsidR="005A72AA" w:rsidRPr="00095A56" w:rsidRDefault="005A72AA" w:rsidP="006E1B1D">
      <w:pPr>
        <w:jc w:val="both"/>
        <w:rPr>
          <w:rFonts w:ascii="Times New Roman" w:hAnsi="Times New Roman" w:cs="Times New Roman"/>
          <w:sz w:val="28"/>
          <w:szCs w:val="28"/>
        </w:rPr>
      </w:pPr>
    </w:p>
    <w:p w:rsidR="008F5142" w:rsidRPr="00095A56" w:rsidRDefault="004B2B93" w:rsidP="008F5142">
      <w:pPr>
        <w:keepNext/>
        <w:pageBreakBefore/>
        <w:jc w:val="center"/>
        <w:rPr>
          <w:rFonts w:ascii="Times New Roman" w:hAnsi="Times New Roman" w:cs="Times New Roman"/>
        </w:rPr>
      </w:pPr>
      <w:r w:rsidRPr="00095A56">
        <w:rPr>
          <w:rFonts w:ascii="Times New Roman" w:hAnsi="Times New Roman" w:cs="Times New Roman"/>
        </w:rPr>
        <w:lastRenderedPageBreak/>
        <w:t xml:space="preserve"> </w:t>
      </w:r>
      <w:r w:rsidR="008F5142" w:rsidRPr="00095A56">
        <w:rPr>
          <w:rFonts w:ascii="Times New Roman" w:hAnsi="Times New Roman" w:cs="Times New Roman"/>
        </w:rPr>
        <w:t xml:space="preserve">     </w:t>
      </w:r>
      <w:r w:rsidR="00F94924" w:rsidRPr="00095A56">
        <w:rPr>
          <w:rFonts w:ascii="Times New Roman" w:hAnsi="Times New Roman" w:cs="Times New Roman"/>
        </w:rPr>
        <w:t xml:space="preserve">                             </w:t>
      </w:r>
      <w:r w:rsidR="008F5142" w:rsidRPr="00095A56">
        <w:rPr>
          <w:rFonts w:ascii="Times New Roman" w:hAnsi="Times New Roman" w:cs="Times New Roman"/>
        </w:rPr>
        <w:t>Приложение 1</w:t>
      </w:r>
    </w:p>
    <w:p w:rsidR="000A5B51" w:rsidRPr="00095A56" w:rsidRDefault="000A5B51" w:rsidP="008F5142">
      <w:pPr>
        <w:pStyle w:val="7"/>
        <w:shd w:val="clear" w:color="auto" w:fill="auto"/>
        <w:spacing w:before="0" w:after="0" w:line="240" w:lineRule="auto"/>
        <w:ind w:left="4956" w:firstLine="0"/>
        <w:rPr>
          <w:sz w:val="24"/>
          <w:szCs w:val="24"/>
        </w:rPr>
      </w:pPr>
      <w:r w:rsidRPr="00095A56">
        <w:rPr>
          <w:sz w:val="24"/>
          <w:szCs w:val="24"/>
        </w:rPr>
        <w:t xml:space="preserve">     </w:t>
      </w:r>
      <w:r w:rsidR="008F5142" w:rsidRPr="00095A56">
        <w:rPr>
          <w:sz w:val="24"/>
          <w:szCs w:val="24"/>
        </w:rPr>
        <w:t xml:space="preserve">к Стандарту </w:t>
      </w:r>
      <w:proofErr w:type="gramStart"/>
      <w:r w:rsidR="008F5142" w:rsidRPr="00095A56">
        <w:rPr>
          <w:sz w:val="24"/>
          <w:szCs w:val="24"/>
        </w:rPr>
        <w:t>внешнего</w:t>
      </w:r>
      <w:proofErr w:type="gramEnd"/>
      <w:r w:rsidR="008F5142" w:rsidRPr="00095A56">
        <w:rPr>
          <w:sz w:val="24"/>
          <w:szCs w:val="24"/>
        </w:rPr>
        <w:t xml:space="preserve"> муниципального </w:t>
      </w:r>
      <w:r w:rsidRPr="00095A56">
        <w:rPr>
          <w:sz w:val="24"/>
          <w:szCs w:val="24"/>
        </w:rPr>
        <w:t xml:space="preserve">    </w:t>
      </w:r>
    </w:p>
    <w:p w:rsidR="008F5142" w:rsidRPr="00095A56" w:rsidRDefault="000A5B51" w:rsidP="008F5142">
      <w:pPr>
        <w:pStyle w:val="7"/>
        <w:shd w:val="clear" w:color="auto" w:fill="auto"/>
        <w:spacing w:before="0" w:after="0" w:line="240" w:lineRule="auto"/>
        <w:ind w:left="4956" w:firstLine="0"/>
        <w:rPr>
          <w:sz w:val="24"/>
          <w:szCs w:val="24"/>
        </w:rPr>
      </w:pPr>
      <w:r w:rsidRPr="00095A56">
        <w:rPr>
          <w:sz w:val="24"/>
          <w:szCs w:val="24"/>
        </w:rPr>
        <w:t xml:space="preserve">     </w:t>
      </w:r>
      <w:r w:rsidR="008F5142" w:rsidRPr="00095A56">
        <w:rPr>
          <w:sz w:val="24"/>
          <w:szCs w:val="24"/>
        </w:rPr>
        <w:t>финансового контроля «Внешняя проверка</w:t>
      </w:r>
    </w:p>
    <w:p w:rsidR="008F5142" w:rsidRPr="00095A56" w:rsidRDefault="008F5142" w:rsidP="008F5142">
      <w:pPr>
        <w:pStyle w:val="ConsPlusNormal"/>
        <w:jc w:val="center"/>
        <w:rPr>
          <w:rFonts w:ascii="Times New Roman" w:hAnsi="Times New Roman" w:cs="Times New Roman"/>
          <w:sz w:val="24"/>
          <w:szCs w:val="24"/>
        </w:rPr>
      </w:pPr>
      <w:r w:rsidRPr="00095A56">
        <w:rPr>
          <w:rFonts w:ascii="Times New Roman" w:hAnsi="Times New Roman" w:cs="Times New Roman"/>
          <w:sz w:val="24"/>
          <w:szCs w:val="24"/>
        </w:rPr>
        <w:t xml:space="preserve">                                                                               годового отчета об исполнении бюджета </w:t>
      </w:r>
    </w:p>
    <w:p w:rsidR="008F5142" w:rsidRPr="00095A56" w:rsidRDefault="008F5142" w:rsidP="008F5142">
      <w:pPr>
        <w:pStyle w:val="ConsPlusNormal"/>
        <w:jc w:val="center"/>
        <w:rPr>
          <w:rFonts w:ascii="Times New Roman" w:hAnsi="Times New Roman" w:cs="Times New Roman"/>
          <w:sz w:val="24"/>
          <w:szCs w:val="24"/>
        </w:rPr>
      </w:pPr>
      <w:r w:rsidRPr="00095A56">
        <w:rPr>
          <w:rFonts w:ascii="Times New Roman" w:hAnsi="Times New Roman" w:cs="Times New Roman"/>
          <w:sz w:val="24"/>
          <w:szCs w:val="24"/>
        </w:rPr>
        <w:t xml:space="preserve">                                                               Полевского городского округа»</w:t>
      </w:r>
    </w:p>
    <w:p w:rsidR="008F5142" w:rsidRPr="00095A56" w:rsidRDefault="008F5142" w:rsidP="008F5142">
      <w:pPr>
        <w:pStyle w:val="ConsPlusNormal"/>
        <w:jc w:val="center"/>
        <w:rPr>
          <w:rFonts w:ascii="Times New Roman" w:hAnsi="Times New Roman" w:cs="Times New Roman"/>
          <w:sz w:val="24"/>
          <w:szCs w:val="24"/>
        </w:rPr>
      </w:pPr>
    </w:p>
    <w:p w:rsidR="008F5142" w:rsidRPr="00095A56" w:rsidRDefault="008F5142" w:rsidP="008F5142">
      <w:pPr>
        <w:pStyle w:val="ConsPlusNormal"/>
        <w:jc w:val="center"/>
        <w:rPr>
          <w:rFonts w:ascii="Times New Roman" w:hAnsi="Times New Roman" w:cs="Times New Roman"/>
          <w:sz w:val="24"/>
          <w:szCs w:val="24"/>
        </w:rPr>
      </w:pPr>
    </w:p>
    <w:p w:rsidR="008F5142" w:rsidRPr="00095A56" w:rsidRDefault="008F5142" w:rsidP="008F5142">
      <w:pPr>
        <w:pStyle w:val="ConsPlusNormal"/>
        <w:jc w:val="center"/>
        <w:rPr>
          <w:rFonts w:ascii="Times New Roman" w:hAnsi="Times New Roman" w:cs="Times New Roman"/>
          <w:sz w:val="28"/>
          <w:szCs w:val="28"/>
        </w:rPr>
      </w:pPr>
      <w:r w:rsidRPr="00095A56">
        <w:rPr>
          <w:rFonts w:ascii="Times New Roman" w:hAnsi="Times New Roman" w:cs="Times New Roman"/>
          <w:sz w:val="28"/>
          <w:szCs w:val="28"/>
        </w:rPr>
        <w:t>СЧЕТНАЯ ПАЛАТА ПОЛЕВСКОГО ГОРОДСКОГО ОКРУГА</w:t>
      </w:r>
    </w:p>
    <w:p w:rsidR="008F5142" w:rsidRPr="00095A56" w:rsidRDefault="008F5142" w:rsidP="008F5142">
      <w:pPr>
        <w:pStyle w:val="ConsPlusNormal"/>
        <w:jc w:val="center"/>
        <w:rPr>
          <w:rFonts w:ascii="Times New Roman" w:hAnsi="Times New Roman" w:cs="Times New Roman"/>
          <w:sz w:val="28"/>
          <w:szCs w:val="28"/>
        </w:rPr>
      </w:pPr>
    </w:p>
    <w:p w:rsidR="008F5142" w:rsidRPr="00095A56" w:rsidRDefault="008F5142" w:rsidP="008F5142">
      <w:pPr>
        <w:pStyle w:val="ConsPlusNormal"/>
        <w:jc w:val="center"/>
        <w:rPr>
          <w:rFonts w:ascii="Times New Roman" w:hAnsi="Times New Roman" w:cs="Times New Roman"/>
          <w:sz w:val="28"/>
          <w:szCs w:val="28"/>
        </w:rPr>
      </w:pPr>
      <w:r w:rsidRPr="00095A56">
        <w:rPr>
          <w:rFonts w:ascii="Times New Roman" w:hAnsi="Times New Roman" w:cs="Times New Roman"/>
          <w:sz w:val="28"/>
          <w:szCs w:val="28"/>
        </w:rPr>
        <w:t>АКТ</w:t>
      </w:r>
    </w:p>
    <w:p w:rsidR="008F5142" w:rsidRPr="00095A56" w:rsidRDefault="008F5142" w:rsidP="008F5142">
      <w:pPr>
        <w:pStyle w:val="ConsPlusNormal"/>
        <w:jc w:val="center"/>
        <w:rPr>
          <w:rFonts w:ascii="Times New Roman" w:hAnsi="Times New Roman" w:cs="Times New Roman"/>
          <w:sz w:val="28"/>
          <w:szCs w:val="28"/>
        </w:rPr>
      </w:pPr>
      <w:r w:rsidRPr="00095A56">
        <w:rPr>
          <w:rFonts w:ascii="Times New Roman" w:hAnsi="Times New Roman" w:cs="Times New Roman"/>
          <w:sz w:val="28"/>
          <w:szCs w:val="28"/>
        </w:rPr>
        <w:t xml:space="preserve">По результатам внешней проверки бюджетной отчетности главного администратора бюджетных средств ___________________________________ </w:t>
      </w:r>
    </w:p>
    <w:p w:rsidR="008F5142" w:rsidRPr="00095A56" w:rsidRDefault="008F5142" w:rsidP="008F5142">
      <w:pPr>
        <w:pStyle w:val="ConsPlusNormal"/>
        <w:jc w:val="center"/>
        <w:rPr>
          <w:rFonts w:ascii="Times New Roman" w:hAnsi="Times New Roman" w:cs="Times New Roman"/>
          <w:sz w:val="28"/>
          <w:szCs w:val="28"/>
        </w:rPr>
      </w:pPr>
      <w:r w:rsidRPr="00095A56">
        <w:rPr>
          <w:rFonts w:ascii="Times New Roman" w:hAnsi="Times New Roman" w:cs="Times New Roman"/>
          <w:sz w:val="28"/>
          <w:szCs w:val="28"/>
        </w:rPr>
        <w:t xml:space="preserve">___________________________________________________________________ </w:t>
      </w:r>
    </w:p>
    <w:p w:rsidR="008F5142" w:rsidRPr="00095A56" w:rsidRDefault="008F5142" w:rsidP="008F5142">
      <w:pPr>
        <w:pStyle w:val="ConsPlusNormal"/>
        <w:jc w:val="center"/>
        <w:rPr>
          <w:rFonts w:ascii="Times New Roman" w:hAnsi="Times New Roman" w:cs="Times New Roman"/>
          <w:sz w:val="28"/>
          <w:szCs w:val="28"/>
        </w:rPr>
      </w:pPr>
      <w:r w:rsidRPr="00095A56">
        <w:rPr>
          <w:rFonts w:ascii="Times New Roman" w:hAnsi="Times New Roman" w:cs="Times New Roman"/>
          <w:sz w:val="28"/>
          <w:szCs w:val="28"/>
        </w:rPr>
        <w:t>за 201__ год</w:t>
      </w:r>
    </w:p>
    <w:p w:rsidR="008F5142" w:rsidRPr="00095A56" w:rsidRDefault="008F5142" w:rsidP="008F5142">
      <w:pPr>
        <w:pStyle w:val="ConsPlusNormal"/>
        <w:jc w:val="center"/>
        <w:rPr>
          <w:rFonts w:ascii="Times New Roman" w:hAnsi="Times New Roman" w:cs="Times New Roman"/>
          <w:sz w:val="28"/>
          <w:szCs w:val="28"/>
        </w:rPr>
      </w:pPr>
    </w:p>
    <w:p w:rsidR="008F5142" w:rsidRPr="00095A56" w:rsidRDefault="008F5142" w:rsidP="008F5142">
      <w:pPr>
        <w:pStyle w:val="ConsPlusNormal"/>
        <w:jc w:val="both"/>
        <w:rPr>
          <w:rFonts w:ascii="Times New Roman" w:hAnsi="Times New Roman" w:cs="Times New Roman"/>
          <w:sz w:val="28"/>
          <w:szCs w:val="28"/>
        </w:rPr>
      </w:pPr>
      <w:r w:rsidRPr="00095A56">
        <w:rPr>
          <w:rFonts w:ascii="Times New Roman" w:hAnsi="Times New Roman" w:cs="Times New Roman"/>
          <w:sz w:val="28"/>
          <w:szCs w:val="28"/>
        </w:rPr>
        <w:t>_____________201__года                                                                     г</w:t>
      </w:r>
      <w:proofErr w:type="gramStart"/>
      <w:r w:rsidRPr="00095A56">
        <w:rPr>
          <w:rFonts w:ascii="Times New Roman" w:hAnsi="Times New Roman" w:cs="Times New Roman"/>
          <w:sz w:val="28"/>
          <w:szCs w:val="28"/>
        </w:rPr>
        <w:t>.П</w:t>
      </w:r>
      <w:proofErr w:type="gramEnd"/>
      <w:r w:rsidRPr="00095A56">
        <w:rPr>
          <w:rFonts w:ascii="Times New Roman" w:hAnsi="Times New Roman" w:cs="Times New Roman"/>
          <w:sz w:val="28"/>
          <w:szCs w:val="28"/>
        </w:rPr>
        <w:t>олевской</w:t>
      </w:r>
    </w:p>
    <w:p w:rsidR="008F5142" w:rsidRPr="00095A56" w:rsidRDefault="008F5142" w:rsidP="008F5142">
      <w:pPr>
        <w:jc w:val="right"/>
        <w:rPr>
          <w:rFonts w:ascii="Times New Roman" w:hAnsi="Times New Roman" w:cs="Times New Roman"/>
          <w:sz w:val="28"/>
          <w:szCs w:val="28"/>
        </w:rPr>
      </w:pPr>
    </w:p>
    <w:p w:rsidR="008F5142" w:rsidRPr="00095A56" w:rsidRDefault="008F5142" w:rsidP="008F5142">
      <w:pPr>
        <w:pStyle w:val="a7"/>
        <w:numPr>
          <w:ilvl w:val="0"/>
          <w:numId w:val="6"/>
        </w:numPr>
        <w:ind w:left="0" w:firstLine="708"/>
        <w:jc w:val="both"/>
        <w:rPr>
          <w:rFonts w:ascii="Times New Roman" w:hAnsi="Times New Roman" w:cs="Times New Roman"/>
          <w:sz w:val="28"/>
          <w:szCs w:val="28"/>
        </w:rPr>
      </w:pPr>
      <w:r w:rsidRPr="00095A56">
        <w:rPr>
          <w:rFonts w:ascii="Times New Roman" w:hAnsi="Times New Roman" w:cs="Times New Roman"/>
          <w:sz w:val="28"/>
          <w:szCs w:val="28"/>
        </w:rPr>
        <w:t xml:space="preserve">Основание для проведения внешней проверки: пункт 1 раздела 3 плана работы Счетной палаты Свердловской области на 2017 год, </w:t>
      </w:r>
      <w:r w:rsidR="000A5B51" w:rsidRPr="00095A56">
        <w:rPr>
          <w:rFonts w:ascii="Times New Roman" w:hAnsi="Times New Roman" w:cs="Times New Roman"/>
          <w:sz w:val="28"/>
          <w:szCs w:val="28"/>
        </w:rPr>
        <w:t xml:space="preserve">распоряжение Счетной палаты </w:t>
      </w:r>
      <w:proofErr w:type="gramStart"/>
      <w:r w:rsidR="000A5B51" w:rsidRPr="00095A56">
        <w:rPr>
          <w:rFonts w:ascii="Times New Roman" w:hAnsi="Times New Roman" w:cs="Times New Roman"/>
          <w:sz w:val="28"/>
          <w:szCs w:val="28"/>
        </w:rPr>
        <w:t>от</w:t>
      </w:r>
      <w:proofErr w:type="gramEnd"/>
      <w:r w:rsidR="000A5B51" w:rsidRPr="00095A56">
        <w:rPr>
          <w:rFonts w:ascii="Times New Roman" w:hAnsi="Times New Roman" w:cs="Times New Roman"/>
          <w:sz w:val="28"/>
          <w:szCs w:val="28"/>
        </w:rPr>
        <w:t xml:space="preserve">……. </w:t>
      </w:r>
    </w:p>
    <w:p w:rsidR="000A5B51" w:rsidRPr="00095A56" w:rsidRDefault="000A5B51" w:rsidP="008F5142">
      <w:pPr>
        <w:pStyle w:val="a7"/>
        <w:numPr>
          <w:ilvl w:val="0"/>
          <w:numId w:val="6"/>
        </w:numPr>
        <w:ind w:left="0" w:firstLine="708"/>
        <w:jc w:val="both"/>
        <w:rPr>
          <w:rFonts w:ascii="Times New Roman" w:hAnsi="Times New Roman" w:cs="Times New Roman"/>
          <w:sz w:val="28"/>
          <w:szCs w:val="28"/>
        </w:rPr>
      </w:pPr>
      <w:r w:rsidRPr="00095A56">
        <w:rPr>
          <w:rFonts w:ascii="Times New Roman" w:hAnsi="Times New Roman" w:cs="Times New Roman"/>
          <w:sz w:val="28"/>
          <w:szCs w:val="28"/>
        </w:rPr>
        <w:t>Проверяемый период: 201___ год.</w:t>
      </w:r>
    </w:p>
    <w:p w:rsidR="000A5B51" w:rsidRPr="00095A56" w:rsidRDefault="000A5B51" w:rsidP="008F5142">
      <w:pPr>
        <w:pStyle w:val="a7"/>
        <w:numPr>
          <w:ilvl w:val="0"/>
          <w:numId w:val="6"/>
        </w:numPr>
        <w:ind w:left="0" w:firstLine="708"/>
        <w:jc w:val="both"/>
        <w:rPr>
          <w:rFonts w:ascii="Times New Roman" w:hAnsi="Times New Roman" w:cs="Times New Roman"/>
          <w:sz w:val="28"/>
          <w:szCs w:val="28"/>
        </w:rPr>
      </w:pPr>
      <w:r w:rsidRPr="00095A56">
        <w:rPr>
          <w:rFonts w:ascii="Times New Roman" w:hAnsi="Times New Roman" w:cs="Times New Roman"/>
          <w:sz w:val="28"/>
          <w:szCs w:val="28"/>
        </w:rPr>
        <w:t>Вопросы внешней проверки:</w:t>
      </w:r>
    </w:p>
    <w:p w:rsidR="000A5B51" w:rsidRPr="00095A56" w:rsidRDefault="000A5B51" w:rsidP="000A5B51">
      <w:pPr>
        <w:pStyle w:val="a7"/>
        <w:ind w:left="708"/>
        <w:jc w:val="both"/>
        <w:rPr>
          <w:rFonts w:ascii="Times New Roman" w:hAnsi="Times New Roman" w:cs="Times New Roman"/>
          <w:sz w:val="28"/>
          <w:szCs w:val="28"/>
        </w:rPr>
      </w:pPr>
      <w:r w:rsidRPr="00095A56">
        <w:rPr>
          <w:rFonts w:ascii="Times New Roman" w:hAnsi="Times New Roman" w:cs="Times New Roman"/>
          <w:sz w:val="28"/>
          <w:szCs w:val="28"/>
        </w:rPr>
        <w:t>3.1.</w:t>
      </w:r>
    </w:p>
    <w:p w:rsidR="000A5B51" w:rsidRPr="00095A56" w:rsidRDefault="000A5B51" w:rsidP="000A5B51">
      <w:pPr>
        <w:pStyle w:val="a7"/>
        <w:ind w:left="708"/>
        <w:jc w:val="both"/>
        <w:rPr>
          <w:rFonts w:ascii="Times New Roman" w:hAnsi="Times New Roman" w:cs="Times New Roman"/>
          <w:sz w:val="28"/>
          <w:szCs w:val="28"/>
        </w:rPr>
      </w:pPr>
      <w:r w:rsidRPr="00095A56">
        <w:rPr>
          <w:rFonts w:ascii="Times New Roman" w:hAnsi="Times New Roman" w:cs="Times New Roman"/>
          <w:sz w:val="28"/>
          <w:szCs w:val="28"/>
        </w:rPr>
        <w:t>3.2.</w:t>
      </w:r>
    </w:p>
    <w:p w:rsidR="000A5B51" w:rsidRPr="00095A56" w:rsidRDefault="000A5B51" w:rsidP="000A5B51">
      <w:pPr>
        <w:pStyle w:val="a7"/>
        <w:ind w:left="708"/>
        <w:jc w:val="both"/>
        <w:rPr>
          <w:rFonts w:ascii="Times New Roman" w:hAnsi="Times New Roman" w:cs="Times New Roman"/>
          <w:sz w:val="28"/>
          <w:szCs w:val="28"/>
        </w:rPr>
      </w:pPr>
      <w:r w:rsidRPr="00095A56">
        <w:rPr>
          <w:rFonts w:ascii="Times New Roman" w:hAnsi="Times New Roman" w:cs="Times New Roman"/>
          <w:sz w:val="28"/>
          <w:szCs w:val="28"/>
        </w:rPr>
        <w:t xml:space="preserve">………. </w:t>
      </w:r>
    </w:p>
    <w:p w:rsidR="000A5B51" w:rsidRPr="00095A56" w:rsidRDefault="000A5B51" w:rsidP="000A5B51">
      <w:pPr>
        <w:pStyle w:val="a7"/>
        <w:numPr>
          <w:ilvl w:val="0"/>
          <w:numId w:val="6"/>
        </w:numPr>
        <w:jc w:val="both"/>
        <w:rPr>
          <w:rFonts w:ascii="Times New Roman" w:hAnsi="Times New Roman" w:cs="Times New Roman"/>
          <w:sz w:val="28"/>
          <w:szCs w:val="28"/>
        </w:rPr>
      </w:pPr>
      <w:r w:rsidRPr="00095A56">
        <w:rPr>
          <w:rFonts w:ascii="Times New Roman" w:hAnsi="Times New Roman" w:cs="Times New Roman"/>
          <w:sz w:val="28"/>
          <w:szCs w:val="28"/>
        </w:rPr>
        <w:t>Срок проведения внешней проверки:</w:t>
      </w:r>
    </w:p>
    <w:p w:rsidR="000A5B51" w:rsidRPr="00095A56" w:rsidRDefault="000A5B51" w:rsidP="000A5B51">
      <w:pPr>
        <w:ind w:left="708"/>
        <w:jc w:val="both"/>
        <w:rPr>
          <w:rFonts w:ascii="Times New Roman" w:hAnsi="Times New Roman" w:cs="Times New Roman"/>
          <w:sz w:val="28"/>
          <w:szCs w:val="28"/>
        </w:rPr>
      </w:pPr>
      <w:r w:rsidRPr="00095A56">
        <w:rPr>
          <w:rFonts w:ascii="Times New Roman" w:hAnsi="Times New Roman" w:cs="Times New Roman"/>
          <w:sz w:val="28"/>
          <w:szCs w:val="28"/>
        </w:rPr>
        <w:t>с……… по ……… 2017 года.</w:t>
      </w:r>
    </w:p>
    <w:p w:rsidR="000A5B51" w:rsidRPr="00095A56" w:rsidRDefault="000A5B51" w:rsidP="000A5B51">
      <w:pPr>
        <w:pStyle w:val="a7"/>
        <w:numPr>
          <w:ilvl w:val="0"/>
          <w:numId w:val="6"/>
        </w:numPr>
        <w:jc w:val="both"/>
        <w:rPr>
          <w:rFonts w:ascii="Times New Roman" w:hAnsi="Times New Roman" w:cs="Times New Roman"/>
          <w:sz w:val="28"/>
          <w:szCs w:val="28"/>
        </w:rPr>
      </w:pPr>
      <w:r w:rsidRPr="00095A56">
        <w:rPr>
          <w:rFonts w:ascii="Times New Roman" w:hAnsi="Times New Roman" w:cs="Times New Roman"/>
          <w:sz w:val="28"/>
          <w:szCs w:val="28"/>
        </w:rPr>
        <w:t>В ходе внешней проверки установлено следующее:</w:t>
      </w:r>
    </w:p>
    <w:p w:rsidR="000A5B51" w:rsidRPr="00095A56" w:rsidRDefault="000A5B51" w:rsidP="000A5B51">
      <w:pPr>
        <w:pStyle w:val="a7"/>
        <w:numPr>
          <w:ilvl w:val="1"/>
          <w:numId w:val="6"/>
        </w:numPr>
        <w:ind w:left="1276" w:hanging="567"/>
        <w:jc w:val="both"/>
        <w:rPr>
          <w:rFonts w:ascii="Times New Roman" w:hAnsi="Times New Roman" w:cs="Times New Roman"/>
          <w:sz w:val="28"/>
          <w:szCs w:val="28"/>
        </w:rPr>
      </w:pPr>
      <w:r w:rsidRPr="00095A56">
        <w:rPr>
          <w:rFonts w:ascii="Times New Roman" w:hAnsi="Times New Roman" w:cs="Times New Roman"/>
          <w:sz w:val="28"/>
          <w:szCs w:val="28"/>
        </w:rPr>
        <w:t>Общие сведения</w:t>
      </w:r>
    </w:p>
    <w:p w:rsidR="000A5B51" w:rsidRPr="00095A56" w:rsidRDefault="000A5B51" w:rsidP="000A5B51">
      <w:pPr>
        <w:pStyle w:val="a7"/>
        <w:numPr>
          <w:ilvl w:val="1"/>
          <w:numId w:val="6"/>
        </w:numPr>
        <w:ind w:left="1276" w:hanging="567"/>
        <w:jc w:val="both"/>
        <w:rPr>
          <w:rFonts w:ascii="Times New Roman" w:hAnsi="Times New Roman" w:cs="Times New Roman"/>
          <w:sz w:val="28"/>
          <w:szCs w:val="28"/>
        </w:rPr>
      </w:pPr>
      <w:r w:rsidRPr="00095A56">
        <w:rPr>
          <w:rFonts w:ascii="Times New Roman" w:hAnsi="Times New Roman" w:cs="Times New Roman"/>
          <w:sz w:val="28"/>
          <w:szCs w:val="28"/>
        </w:rPr>
        <w:t>Проверка полноты бюджетной отчетности</w:t>
      </w:r>
    </w:p>
    <w:p w:rsidR="000A5B51" w:rsidRPr="00095A56" w:rsidRDefault="000A5B51" w:rsidP="000A5B51">
      <w:pPr>
        <w:pStyle w:val="a7"/>
        <w:numPr>
          <w:ilvl w:val="1"/>
          <w:numId w:val="6"/>
        </w:numPr>
        <w:ind w:left="1276" w:hanging="567"/>
        <w:jc w:val="both"/>
        <w:rPr>
          <w:rFonts w:ascii="Times New Roman" w:hAnsi="Times New Roman" w:cs="Times New Roman"/>
          <w:sz w:val="28"/>
          <w:szCs w:val="28"/>
        </w:rPr>
      </w:pPr>
      <w:r w:rsidRPr="00095A56">
        <w:rPr>
          <w:rFonts w:ascii="Times New Roman" w:hAnsi="Times New Roman" w:cs="Times New Roman"/>
          <w:sz w:val="28"/>
          <w:szCs w:val="28"/>
        </w:rPr>
        <w:t>Проверка достоверности бюджетной отчетности:</w:t>
      </w:r>
    </w:p>
    <w:p w:rsidR="000A5B51" w:rsidRPr="00095A56" w:rsidRDefault="000A5B51" w:rsidP="000A5B51">
      <w:pPr>
        <w:ind w:left="709"/>
        <w:jc w:val="both"/>
        <w:rPr>
          <w:rFonts w:ascii="Times New Roman" w:hAnsi="Times New Roman" w:cs="Times New Roman"/>
          <w:sz w:val="28"/>
          <w:szCs w:val="28"/>
        </w:rPr>
      </w:pPr>
      <w:r w:rsidRPr="00095A56">
        <w:rPr>
          <w:rFonts w:ascii="Times New Roman" w:hAnsi="Times New Roman" w:cs="Times New Roman"/>
          <w:sz w:val="28"/>
          <w:szCs w:val="28"/>
        </w:rPr>
        <w:t>Раздел «Доходы бюджета»</w:t>
      </w:r>
    </w:p>
    <w:p w:rsidR="000A5B51" w:rsidRPr="00095A56" w:rsidRDefault="000A5B51" w:rsidP="000A5B51">
      <w:pPr>
        <w:ind w:left="709"/>
        <w:jc w:val="both"/>
        <w:rPr>
          <w:rFonts w:ascii="Times New Roman" w:hAnsi="Times New Roman" w:cs="Times New Roman"/>
          <w:sz w:val="28"/>
          <w:szCs w:val="28"/>
        </w:rPr>
      </w:pPr>
      <w:r w:rsidRPr="00095A56">
        <w:rPr>
          <w:rFonts w:ascii="Times New Roman" w:hAnsi="Times New Roman" w:cs="Times New Roman"/>
          <w:sz w:val="28"/>
          <w:szCs w:val="28"/>
        </w:rPr>
        <w:t>Раздел «Расходы бюджета»</w:t>
      </w:r>
    </w:p>
    <w:p w:rsidR="000A5B51" w:rsidRPr="00095A56" w:rsidRDefault="000A5B51" w:rsidP="000A5B51">
      <w:pPr>
        <w:ind w:left="709"/>
        <w:jc w:val="both"/>
        <w:rPr>
          <w:rFonts w:ascii="Times New Roman" w:hAnsi="Times New Roman" w:cs="Times New Roman"/>
          <w:sz w:val="28"/>
          <w:szCs w:val="28"/>
        </w:rPr>
      </w:pPr>
      <w:r w:rsidRPr="00095A56">
        <w:rPr>
          <w:rFonts w:ascii="Times New Roman" w:hAnsi="Times New Roman" w:cs="Times New Roman"/>
          <w:sz w:val="28"/>
          <w:szCs w:val="28"/>
        </w:rPr>
        <w:t>Раздел «Источники финансирования дефицита бюджета»</w:t>
      </w:r>
    </w:p>
    <w:p w:rsidR="000A5B51" w:rsidRPr="00095A56" w:rsidRDefault="000A5B51" w:rsidP="000A5B51">
      <w:pPr>
        <w:ind w:left="709"/>
        <w:jc w:val="both"/>
        <w:rPr>
          <w:rFonts w:ascii="Times New Roman" w:hAnsi="Times New Roman" w:cs="Times New Roman"/>
          <w:sz w:val="28"/>
          <w:szCs w:val="28"/>
        </w:rPr>
      </w:pPr>
    </w:p>
    <w:p w:rsidR="000C6DBB" w:rsidRPr="00095A56" w:rsidRDefault="000C6DBB" w:rsidP="000A5B51">
      <w:pPr>
        <w:ind w:left="709"/>
        <w:jc w:val="both"/>
        <w:rPr>
          <w:rFonts w:ascii="Times New Roman" w:hAnsi="Times New Roman" w:cs="Times New Roman"/>
          <w:sz w:val="28"/>
          <w:szCs w:val="28"/>
        </w:rPr>
      </w:pPr>
    </w:p>
    <w:p w:rsidR="000A5B51" w:rsidRDefault="000A5B51" w:rsidP="0054673B">
      <w:pPr>
        <w:jc w:val="both"/>
        <w:rPr>
          <w:rFonts w:ascii="Times New Roman" w:hAnsi="Times New Roman" w:cs="Times New Roman"/>
          <w:sz w:val="28"/>
          <w:szCs w:val="28"/>
        </w:rPr>
      </w:pPr>
      <w:r w:rsidRPr="00095A56">
        <w:rPr>
          <w:rFonts w:ascii="Times New Roman" w:hAnsi="Times New Roman" w:cs="Times New Roman"/>
          <w:sz w:val="28"/>
          <w:szCs w:val="28"/>
        </w:rPr>
        <w:t>Инспектор Счетной палаты</w:t>
      </w:r>
    </w:p>
    <w:p w:rsidR="000A5B51" w:rsidRDefault="000A5B51" w:rsidP="000A5B51">
      <w:pPr>
        <w:ind w:left="709"/>
        <w:jc w:val="both"/>
        <w:rPr>
          <w:rFonts w:ascii="Times New Roman" w:hAnsi="Times New Roman" w:cs="Times New Roman"/>
          <w:sz w:val="28"/>
          <w:szCs w:val="28"/>
        </w:rPr>
      </w:pPr>
    </w:p>
    <w:p w:rsidR="000A5B51" w:rsidRDefault="000A5B51" w:rsidP="000A5B51">
      <w:pPr>
        <w:ind w:left="709"/>
        <w:jc w:val="both"/>
        <w:rPr>
          <w:rFonts w:ascii="Times New Roman" w:hAnsi="Times New Roman" w:cs="Times New Roman"/>
          <w:sz w:val="28"/>
          <w:szCs w:val="28"/>
        </w:rPr>
      </w:pPr>
    </w:p>
    <w:p w:rsidR="000A5B51" w:rsidRDefault="000A5B51" w:rsidP="000A5B51">
      <w:pPr>
        <w:ind w:left="709"/>
        <w:jc w:val="both"/>
        <w:rPr>
          <w:rFonts w:ascii="Times New Roman" w:hAnsi="Times New Roman" w:cs="Times New Roman"/>
          <w:sz w:val="28"/>
          <w:szCs w:val="28"/>
        </w:rPr>
      </w:pPr>
    </w:p>
    <w:p w:rsidR="000A5B51" w:rsidRDefault="000A5B51" w:rsidP="000A5B51">
      <w:pPr>
        <w:ind w:left="709"/>
        <w:jc w:val="both"/>
        <w:rPr>
          <w:rFonts w:ascii="Times New Roman" w:hAnsi="Times New Roman" w:cs="Times New Roman"/>
          <w:sz w:val="28"/>
          <w:szCs w:val="28"/>
        </w:rPr>
      </w:pPr>
    </w:p>
    <w:p w:rsidR="000A5B51" w:rsidRDefault="000A5B51" w:rsidP="000A5B51">
      <w:pPr>
        <w:ind w:left="709"/>
        <w:jc w:val="both"/>
        <w:rPr>
          <w:rFonts w:ascii="Times New Roman" w:hAnsi="Times New Roman" w:cs="Times New Roman"/>
          <w:sz w:val="28"/>
          <w:szCs w:val="28"/>
        </w:rPr>
      </w:pPr>
    </w:p>
    <w:sectPr w:rsidR="000A5B51" w:rsidSect="000A5B51">
      <w:headerReference w:type="default" r:id="rId20"/>
      <w:pgSz w:w="11905" w:h="16836"/>
      <w:pgMar w:top="851" w:right="567" w:bottom="851" w:left="1418"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531" w:rsidRDefault="00764531" w:rsidP="00651F5A">
      <w:r>
        <w:separator/>
      </w:r>
    </w:p>
  </w:endnote>
  <w:endnote w:type="continuationSeparator" w:id="0">
    <w:p w:rsidR="00764531" w:rsidRDefault="00764531" w:rsidP="00651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531" w:rsidRDefault="00764531" w:rsidP="00651F5A">
      <w:r>
        <w:separator/>
      </w:r>
    </w:p>
  </w:footnote>
  <w:footnote w:type="continuationSeparator" w:id="0">
    <w:p w:rsidR="00764531" w:rsidRDefault="00764531" w:rsidP="00651F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1095"/>
      <w:docPartObj>
        <w:docPartGallery w:val="Page Numbers (Top of Page)"/>
        <w:docPartUnique/>
      </w:docPartObj>
    </w:sdtPr>
    <w:sdtEndPr/>
    <w:sdtContent>
      <w:p w:rsidR="008F5142" w:rsidRDefault="008F5142">
        <w:pPr>
          <w:pStyle w:val="ad"/>
          <w:jc w:val="center"/>
        </w:pPr>
      </w:p>
      <w:p w:rsidR="008F5142" w:rsidRDefault="0012194E">
        <w:pPr>
          <w:pStyle w:val="ad"/>
          <w:jc w:val="center"/>
        </w:pPr>
        <w:r w:rsidRPr="00651F5A">
          <w:rPr>
            <w:sz w:val="18"/>
            <w:szCs w:val="18"/>
          </w:rPr>
          <w:fldChar w:fldCharType="begin"/>
        </w:r>
        <w:r w:rsidR="008F5142" w:rsidRPr="00651F5A">
          <w:rPr>
            <w:sz w:val="18"/>
            <w:szCs w:val="18"/>
          </w:rPr>
          <w:instrText xml:space="preserve"> PAGE   \* MERGEFORMAT </w:instrText>
        </w:r>
        <w:r w:rsidRPr="00651F5A">
          <w:rPr>
            <w:sz w:val="18"/>
            <w:szCs w:val="18"/>
          </w:rPr>
          <w:fldChar w:fldCharType="separate"/>
        </w:r>
        <w:r w:rsidR="00095A56">
          <w:rPr>
            <w:noProof/>
            <w:sz w:val="18"/>
            <w:szCs w:val="18"/>
          </w:rPr>
          <w:t>18</w:t>
        </w:r>
        <w:r w:rsidRPr="00651F5A">
          <w:rPr>
            <w:sz w:val="18"/>
            <w:szCs w:val="18"/>
          </w:rPr>
          <w:fldChar w:fldCharType="end"/>
        </w:r>
      </w:p>
    </w:sdtContent>
  </w:sdt>
  <w:p w:rsidR="008F5142" w:rsidRDefault="008F5142">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0366B"/>
    <w:multiLevelType w:val="multilevel"/>
    <w:tmpl w:val="DEE69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1E6E18"/>
    <w:multiLevelType w:val="multilevel"/>
    <w:tmpl w:val="11D685C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
    <w:nsid w:val="43AE2625"/>
    <w:multiLevelType w:val="hybridMultilevel"/>
    <w:tmpl w:val="A128F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DD1BBC"/>
    <w:multiLevelType w:val="multilevel"/>
    <w:tmpl w:val="4D8EAFBC"/>
    <w:lvl w:ilvl="0">
      <w:start w:val="1"/>
      <w:numFmt w:val="decimal"/>
      <w:lvlText w:val="%1."/>
      <w:lvlJc w:val="left"/>
      <w:pPr>
        <w:ind w:left="705" w:hanging="705"/>
      </w:pPr>
      <w:rPr>
        <w:rFonts w:eastAsia="Arial Unicode MS" w:hint="default"/>
      </w:rPr>
    </w:lvl>
    <w:lvl w:ilvl="1">
      <w:start w:val="1"/>
      <w:numFmt w:val="decimal"/>
      <w:lvlText w:val="%1.%2."/>
      <w:lvlJc w:val="left"/>
      <w:pPr>
        <w:ind w:left="1260" w:hanging="720"/>
      </w:pPr>
      <w:rPr>
        <w:rFonts w:eastAsia="Arial Unicode MS" w:hint="default"/>
      </w:rPr>
    </w:lvl>
    <w:lvl w:ilvl="2">
      <w:start w:val="1"/>
      <w:numFmt w:val="decimal"/>
      <w:lvlText w:val="%1.%2.%3."/>
      <w:lvlJc w:val="left"/>
      <w:pPr>
        <w:ind w:left="1800" w:hanging="720"/>
      </w:pPr>
      <w:rPr>
        <w:rFonts w:eastAsia="Arial Unicode MS" w:hint="default"/>
      </w:rPr>
    </w:lvl>
    <w:lvl w:ilvl="3">
      <w:start w:val="1"/>
      <w:numFmt w:val="decimal"/>
      <w:lvlText w:val="%1.%2.%3.%4."/>
      <w:lvlJc w:val="left"/>
      <w:pPr>
        <w:ind w:left="2700" w:hanging="1080"/>
      </w:pPr>
      <w:rPr>
        <w:rFonts w:eastAsia="Arial Unicode MS" w:hint="default"/>
      </w:rPr>
    </w:lvl>
    <w:lvl w:ilvl="4">
      <w:start w:val="1"/>
      <w:numFmt w:val="decimal"/>
      <w:lvlText w:val="%1.%2.%3.%4.%5."/>
      <w:lvlJc w:val="left"/>
      <w:pPr>
        <w:ind w:left="3240" w:hanging="1080"/>
      </w:pPr>
      <w:rPr>
        <w:rFonts w:eastAsia="Arial Unicode MS" w:hint="default"/>
      </w:rPr>
    </w:lvl>
    <w:lvl w:ilvl="5">
      <w:start w:val="1"/>
      <w:numFmt w:val="decimal"/>
      <w:lvlText w:val="%1.%2.%3.%4.%5.%6."/>
      <w:lvlJc w:val="left"/>
      <w:pPr>
        <w:ind w:left="4140" w:hanging="1440"/>
      </w:pPr>
      <w:rPr>
        <w:rFonts w:eastAsia="Arial Unicode MS" w:hint="default"/>
      </w:rPr>
    </w:lvl>
    <w:lvl w:ilvl="6">
      <w:start w:val="1"/>
      <w:numFmt w:val="decimal"/>
      <w:lvlText w:val="%1.%2.%3.%4.%5.%6.%7."/>
      <w:lvlJc w:val="left"/>
      <w:pPr>
        <w:ind w:left="5040" w:hanging="1800"/>
      </w:pPr>
      <w:rPr>
        <w:rFonts w:eastAsia="Arial Unicode MS" w:hint="default"/>
      </w:rPr>
    </w:lvl>
    <w:lvl w:ilvl="7">
      <w:start w:val="1"/>
      <w:numFmt w:val="decimal"/>
      <w:lvlText w:val="%1.%2.%3.%4.%5.%6.%7.%8."/>
      <w:lvlJc w:val="left"/>
      <w:pPr>
        <w:ind w:left="5580" w:hanging="1800"/>
      </w:pPr>
      <w:rPr>
        <w:rFonts w:eastAsia="Arial Unicode MS" w:hint="default"/>
      </w:rPr>
    </w:lvl>
    <w:lvl w:ilvl="8">
      <w:start w:val="1"/>
      <w:numFmt w:val="decimal"/>
      <w:lvlText w:val="%1.%2.%3.%4.%5.%6.%7.%8.%9."/>
      <w:lvlJc w:val="left"/>
      <w:pPr>
        <w:ind w:left="6480" w:hanging="2160"/>
      </w:pPr>
      <w:rPr>
        <w:rFonts w:eastAsia="Arial Unicode MS" w:hint="default"/>
      </w:rPr>
    </w:lvl>
  </w:abstractNum>
  <w:abstractNum w:abstractNumId="4">
    <w:nsid w:val="62F51D69"/>
    <w:multiLevelType w:val="hybridMultilevel"/>
    <w:tmpl w:val="EB5E23B6"/>
    <w:lvl w:ilvl="0" w:tplc="42C616DA">
      <w:start w:val="1"/>
      <w:numFmt w:val="decimal"/>
      <w:pStyle w:val="1"/>
      <w:lvlText w:val="%1."/>
      <w:lvlJc w:val="left"/>
      <w:pPr>
        <w:ind w:left="5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F8D6B7A4">
      <w:start w:val="1"/>
      <w:numFmt w:val="lowerLetter"/>
      <w:lvlText w:val="%2"/>
      <w:lvlJc w:val="left"/>
      <w:pPr>
        <w:ind w:left="336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C01EBFD8">
      <w:start w:val="1"/>
      <w:numFmt w:val="lowerRoman"/>
      <w:lvlText w:val="%3"/>
      <w:lvlJc w:val="left"/>
      <w:pPr>
        <w:ind w:left="408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53DEF828">
      <w:start w:val="1"/>
      <w:numFmt w:val="decimal"/>
      <w:lvlText w:val="%4"/>
      <w:lvlJc w:val="left"/>
      <w:pPr>
        <w:ind w:left="480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C0806794">
      <w:start w:val="1"/>
      <w:numFmt w:val="lowerLetter"/>
      <w:lvlText w:val="%5"/>
      <w:lvlJc w:val="left"/>
      <w:pPr>
        <w:ind w:left="552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37F624C8">
      <w:start w:val="1"/>
      <w:numFmt w:val="lowerRoman"/>
      <w:lvlText w:val="%6"/>
      <w:lvlJc w:val="left"/>
      <w:pPr>
        <w:ind w:left="624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7462475E">
      <w:start w:val="1"/>
      <w:numFmt w:val="decimal"/>
      <w:lvlText w:val="%7"/>
      <w:lvlJc w:val="left"/>
      <w:pPr>
        <w:ind w:left="696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69FA1C66">
      <w:start w:val="1"/>
      <w:numFmt w:val="lowerLetter"/>
      <w:lvlText w:val="%8"/>
      <w:lvlJc w:val="left"/>
      <w:pPr>
        <w:ind w:left="768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D15C4026">
      <w:start w:val="1"/>
      <w:numFmt w:val="lowerRoman"/>
      <w:lvlText w:val="%9"/>
      <w:lvlJc w:val="left"/>
      <w:pPr>
        <w:ind w:left="840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num w:numId="1">
    <w:abstractNumId w:val="0"/>
  </w:num>
  <w:num w:numId="2">
    <w:abstractNumId w:val="2"/>
  </w:num>
  <w:num w:numId="3">
    <w:abstractNumId w:val="4"/>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3D4B"/>
    <w:rsid w:val="000050B0"/>
    <w:rsid w:val="000124AD"/>
    <w:rsid w:val="00023FD4"/>
    <w:rsid w:val="00027D18"/>
    <w:rsid w:val="00034EE5"/>
    <w:rsid w:val="00045EE2"/>
    <w:rsid w:val="00046266"/>
    <w:rsid w:val="00052EFB"/>
    <w:rsid w:val="00053BD7"/>
    <w:rsid w:val="00056814"/>
    <w:rsid w:val="00057358"/>
    <w:rsid w:val="00060E3D"/>
    <w:rsid w:val="000613D9"/>
    <w:rsid w:val="00061771"/>
    <w:rsid w:val="0006653A"/>
    <w:rsid w:val="000725E9"/>
    <w:rsid w:val="00072D87"/>
    <w:rsid w:val="00075D31"/>
    <w:rsid w:val="00076DDD"/>
    <w:rsid w:val="00085014"/>
    <w:rsid w:val="00095A56"/>
    <w:rsid w:val="000A0926"/>
    <w:rsid w:val="000A1D1F"/>
    <w:rsid w:val="000A5B51"/>
    <w:rsid w:val="000B764B"/>
    <w:rsid w:val="000C6DBB"/>
    <w:rsid w:val="000D3380"/>
    <w:rsid w:val="000D5318"/>
    <w:rsid w:val="000D7ED4"/>
    <w:rsid w:val="000E4C71"/>
    <w:rsid w:val="000F15A0"/>
    <w:rsid w:val="00106209"/>
    <w:rsid w:val="0011274E"/>
    <w:rsid w:val="001216C9"/>
    <w:rsid w:val="0012194E"/>
    <w:rsid w:val="00156E50"/>
    <w:rsid w:val="00163120"/>
    <w:rsid w:val="0016652D"/>
    <w:rsid w:val="00166992"/>
    <w:rsid w:val="00175159"/>
    <w:rsid w:val="001812EB"/>
    <w:rsid w:val="00185093"/>
    <w:rsid w:val="001B539C"/>
    <w:rsid w:val="001C482A"/>
    <w:rsid w:val="001D687C"/>
    <w:rsid w:val="001E76F0"/>
    <w:rsid w:val="00211A37"/>
    <w:rsid w:val="00231D8F"/>
    <w:rsid w:val="00270568"/>
    <w:rsid w:val="00274442"/>
    <w:rsid w:val="00283A88"/>
    <w:rsid w:val="00287FCE"/>
    <w:rsid w:val="00291D89"/>
    <w:rsid w:val="00291EDE"/>
    <w:rsid w:val="002A01CF"/>
    <w:rsid w:val="002B039C"/>
    <w:rsid w:val="002D424F"/>
    <w:rsid w:val="002E1357"/>
    <w:rsid w:val="002F4F0B"/>
    <w:rsid w:val="00300D81"/>
    <w:rsid w:val="00304C57"/>
    <w:rsid w:val="003058A6"/>
    <w:rsid w:val="00324BD3"/>
    <w:rsid w:val="00325926"/>
    <w:rsid w:val="00341C39"/>
    <w:rsid w:val="0035626B"/>
    <w:rsid w:val="00361069"/>
    <w:rsid w:val="003636DE"/>
    <w:rsid w:val="00366D5A"/>
    <w:rsid w:val="0037139B"/>
    <w:rsid w:val="003A26D7"/>
    <w:rsid w:val="003B2B4A"/>
    <w:rsid w:val="003C52CA"/>
    <w:rsid w:val="003C688F"/>
    <w:rsid w:val="003C7313"/>
    <w:rsid w:val="003E4218"/>
    <w:rsid w:val="00402325"/>
    <w:rsid w:val="004151C1"/>
    <w:rsid w:val="004438E7"/>
    <w:rsid w:val="0045479F"/>
    <w:rsid w:val="00457623"/>
    <w:rsid w:val="00476187"/>
    <w:rsid w:val="00476F4E"/>
    <w:rsid w:val="00483037"/>
    <w:rsid w:val="00484AA4"/>
    <w:rsid w:val="004859DD"/>
    <w:rsid w:val="00493B88"/>
    <w:rsid w:val="00495078"/>
    <w:rsid w:val="004A5B8C"/>
    <w:rsid w:val="004A6B24"/>
    <w:rsid w:val="004B18F7"/>
    <w:rsid w:val="004B2B93"/>
    <w:rsid w:val="004C6B76"/>
    <w:rsid w:val="004D187E"/>
    <w:rsid w:val="004E1DC8"/>
    <w:rsid w:val="00503813"/>
    <w:rsid w:val="005220FA"/>
    <w:rsid w:val="00537D09"/>
    <w:rsid w:val="00542648"/>
    <w:rsid w:val="00543858"/>
    <w:rsid w:val="00545E4C"/>
    <w:rsid w:val="0054673B"/>
    <w:rsid w:val="00553E5A"/>
    <w:rsid w:val="00553FF7"/>
    <w:rsid w:val="005918F0"/>
    <w:rsid w:val="00595692"/>
    <w:rsid w:val="005A36AB"/>
    <w:rsid w:val="005A72AA"/>
    <w:rsid w:val="005B7AE2"/>
    <w:rsid w:val="005C2043"/>
    <w:rsid w:val="005C5A59"/>
    <w:rsid w:val="005D66E5"/>
    <w:rsid w:val="00606097"/>
    <w:rsid w:val="0060734E"/>
    <w:rsid w:val="0061557F"/>
    <w:rsid w:val="00622DAB"/>
    <w:rsid w:val="00637FE2"/>
    <w:rsid w:val="00650FC5"/>
    <w:rsid w:val="00651F5A"/>
    <w:rsid w:val="00657618"/>
    <w:rsid w:val="00664A65"/>
    <w:rsid w:val="00664D82"/>
    <w:rsid w:val="006B682B"/>
    <w:rsid w:val="006D1A7C"/>
    <w:rsid w:val="006D5961"/>
    <w:rsid w:val="006E0B03"/>
    <w:rsid w:val="006E1B1D"/>
    <w:rsid w:val="006F798D"/>
    <w:rsid w:val="007107D3"/>
    <w:rsid w:val="00723A4E"/>
    <w:rsid w:val="0073158B"/>
    <w:rsid w:val="00747CCE"/>
    <w:rsid w:val="00755322"/>
    <w:rsid w:val="00761822"/>
    <w:rsid w:val="00764531"/>
    <w:rsid w:val="00777354"/>
    <w:rsid w:val="007913C1"/>
    <w:rsid w:val="007D6508"/>
    <w:rsid w:val="007E54E8"/>
    <w:rsid w:val="007E7247"/>
    <w:rsid w:val="007F2FCE"/>
    <w:rsid w:val="00802336"/>
    <w:rsid w:val="008043B5"/>
    <w:rsid w:val="008102A4"/>
    <w:rsid w:val="0083125C"/>
    <w:rsid w:val="00834955"/>
    <w:rsid w:val="0085467A"/>
    <w:rsid w:val="00854B39"/>
    <w:rsid w:val="00857010"/>
    <w:rsid w:val="00871AA3"/>
    <w:rsid w:val="008720BE"/>
    <w:rsid w:val="00873801"/>
    <w:rsid w:val="008829FA"/>
    <w:rsid w:val="008901F0"/>
    <w:rsid w:val="00894A29"/>
    <w:rsid w:val="008B1963"/>
    <w:rsid w:val="008D5C7D"/>
    <w:rsid w:val="008F3036"/>
    <w:rsid w:val="008F5142"/>
    <w:rsid w:val="008F6683"/>
    <w:rsid w:val="00900AC0"/>
    <w:rsid w:val="00901F1F"/>
    <w:rsid w:val="009022E9"/>
    <w:rsid w:val="00903FE7"/>
    <w:rsid w:val="00904743"/>
    <w:rsid w:val="00906E8E"/>
    <w:rsid w:val="00913D4B"/>
    <w:rsid w:val="00923019"/>
    <w:rsid w:val="009344C7"/>
    <w:rsid w:val="009356AD"/>
    <w:rsid w:val="00937EA3"/>
    <w:rsid w:val="009471B1"/>
    <w:rsid w:val="00972C2D"/>
    <w:rsid w:val="00975B1C"/>
    <w:rsid w:val="00977430"/>
    <w:rsid w:val="00993F96"/>
    <w:rsid w:val="009A4A8D"/>
    <w:rsid w:val="009B1FEA"/>
    <w:rsid w:val="009C15C7"/>
    <w:rsid w:val="009C696D"/>
    <w:rsid w:val="009D5BBE"/>
    <w:rsid w:val="009D6BC1"/>
    <w:rsid w:val="009D6F0E"/>
    <w:rsid w:val="009D707C"/>
    <w:rsid w:val="009E0F65"/>
    <w:rsid w:val="009E61A5"/>
    <w:rsid w:val="00A11BA4"/>
    <w:rsid w:val="00A172D0"/>
    <w:rsid w:val="00A174A9"/>
    <w:rsid w:val="00A22D62"/>
    <w:rsid w:val="00A27455"/>
    <w:rsid w:val="00A31FC3"/>
    <w:rsid w:val="00A466E9"/>
    <w:rsid w:val="00A50687"/>
    <w:rsid w:val="00A5750D"/>
    <w:rsid w:val="00A6237E"/>
    <w:rsid w:val="00A838DF"/>
    <w:rsid w:val="00A877F0"/>
    <w:rsid w:val="00AA2446"/>
    <w:rsid w:val="00AB3D6B"/>
    <w:rsid w:val="00AC4BC3"/>
    <w:rsid w:val="00AE049C"/>
    <w:rsid w:val="00AE7598"/>
    <w:rsid w:val="00AF06BB"/>
    <w:rsid w:val="00AF0CCB"/>
    <w:rsid w:val="00AF1D0A"/>
    <w:rsid w:val="00AF68B4"/>
    <w:rsid w:val="00B02BFB"/>
    <w:rsid w:val="00B1513B"/>
    <w:rsid w:val="00B36761"/>
    <w:rsid w:val="00B46AA0"/>
    <w:rsid w:val="00B46AE8"/>
    <w:rsid w:val="00B52E06"/>
    <w:rsid w:val="00B6039E"/>
    <w:rsid w:val="00B640B8"/>
    <w:rsid w:val="00B72B9C"/>
    <w:rsid w:val="00B73933"/>
    <w:rsid w:val="00BA3531"/>
    <w:rsid w:val="00BA4810"/>
    <w:rsid w:val="00BA7BDB"/>
    <w:rsid w:val="00BB3B81"/>
    <w:rsid w:val="00BB5519"/>
    <w:rsid w:val="00BE320D"/>
    <w:rsid w:val="00BE74EB"/>
    <w:rsid w:val="00BF258E"/>
    <w:rsid w:val="00BF3F57"/>
    <w:rsid w:val="00BF5044"/>
    <w:rsid w:val="00BF7047"/>
    <w:rsid w:val="00C14B58"/>
    <w:rsid w:val="00C21308"/>
    <w:rsid w:val="00C2357E"/>
    <w:rsid w:val="00C30714"/>
    <w:rsid w:val="00C35A4F"/>
    <w:rsid w:val="00C406EB"/>
    <w:rsid w:val="00C40A5D"/>
    <w:rsid w:val="00C5243B"/>
    <w:rsid w:val="00C74456"/>
    <w:rsid w:val="00C94344"/>
    <w:rsid w:val="00C9438B"/>
    <w:rsid w:val="00CA24F7"/>
    <w:rsid w:val="00CA6D73"/>
    <w:rsid w:val="00CB7952"/>
    <w:rsid w:val="00CC2B48"/>
    <w:rsid w:val="00CD6BE1"/>
    <w:rsid w:val="00CF056F"/>
    <w:rsid w:val="00CF52A5"/>
    <w:rsid w:val="00CF5463"/>
    <w:rsid w:val="00D016D0"/>
    <w:rsid w:val="00D04705"/>
    <w:rsid w:val="00D061F8"/>
    <w:rsid w:val="00D06709"/>
    <w:rsid w:val="00D073C9"/>
    <w:rsid w:val="00D0787D"/>
    <w:rsid w:val="00D17A7E"/>
    <w:rsid w:val="00D24836"/>
    <w:rsid w:val="00D30DC8"/>
    <w:rsid w:val="00D36423"/>
    <w:rsid w:val="00D54C31"/>
    <w:rsid w:val="00D55F52"/>
    <w:rsid w:val="00D61494"/>
    <w:rsid w:val="00D62FEF"/>
    <w:rsid w:val="00D70FF0"/>
    <w:rsid w:val="00D755F7"/>
    <w:rsid w:val="00D778A8"/>
    <w:rsid w:val="00D82473"/>
    <w:rsid w:val="00DA5D4F"/>
    <w:rsid w:val="00DA6763"/>
    <w:rsid w:val="00DC2967"/>
    <w:rsid w:val="00DD7AD4"/>
    <w:rsid w:val="00DD7F3C"/>
    <w:rsid w:val="00E03F2D"/>
    <w:rsid w:val="00E040D3"/>
    <w:rsid w:val="00E26AD2"/>
    <w:rsid w:val="00E52778"/>
    <w:rsid w:val="00E52EB5"/>
    <w:rsid w:val="00E53113"/>
    <w:rsid w:val="00E5788D"/>
    <w:rsid w:val="00E6295D"/>
    <w:rsid w:val="00E65F09"/>
    <w:rsid w:val="00E70FAF"/>
    <w:rsid w:val="00E71FEA"/>
    <w:rsid w:val="00E77A08"/>
    <w:rsid w:val="00E824D0"/>
    <w:rsid w:val="00E910CF"/>
    <w:rsid w:val="00E915EB"/>
    <w:rsid w:val="00E91FEB"/>
    <w:rsid w:val="00E96A6C"/>
    <w:rsid w:val="00EA0C48"/>
    <w:rsid w:val="00EA73F2"/>
    <w:rsid w:val="00EB613D"/>
    <w:rsid w:val="00EB789C"/>
    <w:rsid w:val="00EC3951"/>
    <w:rsid w:val="00EC3E02"/>
    <w:rsid w:val="00EE3986"/>
    <w:rsid w:val="00EF5C61"/>
    <w:rsid w:val="00EF60EF"/>
    <w:rsid w:val="00F156B0"/>
    <w:rsid w:val="00F52FA9"/>
    <w:rsid w:val="00F57D66"/>
    <w:rsid w:val="00F67EE7"/>
    <w:rsid w:val="00F801FF"/>
    <w:rsid w:val="00F81717"/>
    <w:rsid w:val="00F94924"/>
    <w:rsid w:val="00FA1545"/>
    <w:rsid w:val="00FA2776"/>
    <w:rsid w:val="00FF3D81"/>
    <w:rsid w:val="00FF5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3D4B"/>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next w:val="a"/>
    <w:link w:val="10"/>
    <w:uiPriority w:val="9"/>
    <w:unhideWhenUsed/>
    <w:qFormat/>
    <w:rsid w:val="006E1B1D"/>
    <w:pPr>
      <w:keepNext/>
      <w:keepLines/>
      <w:numPr>
        <w:numId w:val="3"/>
      </w:numPr>
      <w:spacing w:after="322" w:line="243" w:lineRule="auto"/>
      <w:ind w:right="-15"/>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3D4B"/>
    <w:pPr>
      <w:autoSpaceDE w:val="0"/>
      <w:autoSpaceDN w:val="0"/>
      <w:adjustRightInd w:val="0"/>
      <w:spacing w:after="0" w:line="240" w:lineRule="auto"/>
    </w:pPr>
    <w:rPr>
      <w:rFonts w:ascii="Arial Unicode MS" w:eastAsia="Arial Unicode MS" w:cs="Arial Unicode MS"/>
      <w:sz w:val="2"/>
      <w:szCs w:val="2"/>
    </w:rPr>
  </w:style>
  <w:style w:type="character" w:customStyle="1" w:styleId="a3">
    <w:name w:val="Основной текст_"/>
    <w:basedOn w:val="a0"/>
    <w:link w:val="7"/>
    <w:rsid w:val="00913D4B"/>
    <w:rPr>
      <w:rFonts w:ascii="Times New Roman" w:eastAsia="Times New Roman" w:hAnsi="Times New Roman" w:cs="Times New Roman"/>
      <w:sz w:val="26"/>
      <w:szCs w:val="26"/>
      <w:shd w:val="clear" w:color="auto" w:fill="FFFFFF"/>
    </w:rPr>
  </w:style>
  <w:style w:type="character" w:customStyle="1" w:styleId="11">
    <w:name w:val="Основной текст1"/>
    <w:basedOn w:val="a3"/>
    <w:rsid w:val="00913D4B"/>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3"/>
    <w:rsid w:val="00913D4B"/>
    <w:pPr>
      <w:shd w:val="clear" w:color="auto" w:fill="FFFFFF"/>
      <w:spacing w:before="1020" w:after="5280" w:line="0" w:lineRule="atLeast"/>
      <w:ind w:hanging="1020"/>
    </w:pPr>
    <w:rPr>
      <w:rFonts w:ascii="Times New Roman" w:eastAsia="Times New Roman" w:hAnsi="Times New Roman" w:cs="Times New Roman"/>
      <w:color w:val="auto"/>
      <w:sz w:val="26"/>
      <w:szCs w:val="26"/>
      <w:lang w:eastAsia="en-US"/>
    </w:rPr>
  </w:style>
  <w:style w:type="character" w:customStyle="1" w:styleId="a4">
    <w:name w:val="Основной текст + Полужирный"/>
    <w:basedOn w:val="a3"/>
    <w:rsid w:val="00913D4B"/>
    <w:rPr>
      <w:rFonts w:ascii="Times New Roman" w:eastAsia="Times New Roman" w:hAnsi="Times New Roman" w:cs="Times New Roman"/>
      <w:b/>
      <w:bCs/>
      <w:sz w:val="26"/>
      <w:szCs w:val="26"/>
      <w:shd w:val="clear" w:color="auto" w:fill="FFFFFF"/>
    </w:rPr>
  </w:style>
  <w:style w:type="character" w:customStyle="1" w:styleId="12">
    <w:name w:val="Заголовок №1_"/>
    <w:basedOn w:val="a0"/>
    <w:link w:val="13"/>
    <w:rsid w:val="00913D4B"/>
    <w:rPr>
      <w:rFonts w:ascii="Times New Roman" w:eastAsia="Times New Roman" w:hAnsi="Times New Roman" w:cs="Times New Roman"/>
      <w:sz w:val="26"/>
      <w:szCs w:val="26"/>
      <w:shd w:val="clear" w:color="auto" w:fill="FFFFFF"/>
    </w:rPr>
  </w:style>
  <w:style w:type="character" w:customStyle="1" w:styleId="a5">
    <w:name w:val="Оглавление_"/>
    <w:basedOn w:val="a0"/>
    <w:link w:val="a6"/>
    <w:rsid w:val="00913D4B"/>
    <w:rPr>
      <w:rFonts w:ascii="Times New Roman" w:eastAsia="Times New Roman" w:hAnsi="Times New Roman" w:cs="Times New Roman"/>
      <w:sz w:val="26"/>
      <w:szCs w:val="26"/>
      <w:shd w:val="clear" w:color="auto" w:fill="FFFFFF"/>
    </w:rPr>
  </w:style>
  <w:style w:type="paragraph" w:customStyle="1" w:styleId="13">
    <w:name w:val="Заголовок №1"/>
    <w:basedOn w:val="a"/>
    <w:link w:val="12"/>
    <w:rsid w:val="00913D4B"/>
    <w:pPr>
      <w:shd w:val="clear" w:color="auto" w:fill="FFFFFF"/>
      <w:spacing w:after="420" w:line="0" w:lineRule="atLeast"/>
      <w:outlineLvl w:val="0"/>
    </w:pPr>
    <w:rPr>
      <w:rFonts w:ascii="Times New Roman" w:eastAsia="Times New Roman" w:hAnsi="Times New Roman" w:cs="Times New Roman"/>
      <w:color w:val="auto"/>
      <w:sz w:val="26"/>
      <w:szCs w:val="26"/>
      <w:lang w:eastAsia="en-US"/>
    </w:rPr>
  </w:style>
  <w:style w:type="paragraph" w:customStyle="1" w:styleId="a6">
    <w:name w:val="Оглавление"/>
    <w:basedOn w:val="a"/>
    <w:link w:val="a5"/>
    <w:rsid w:val="00913D4B"/>
    <w:pPr>
      <w:shd w:val="clear" w:color="auto" w:fill="FFFFFF"/>
      <w:spacing w:before="420" w:line="323" w:lineRule="exact"/>
    </w:pPr>
    <w:rPr>
      <w:rFonts w:ascii="Times New Roman" w:eastAsia="Times New Roman" w:hAnsi="Times New Roman" w:cs="Times New Roman"/>
      <w:color w:val="auto"/>
      <w:sz w:val="26"/>
      <w:szCs w:val="26"/>
      <w:lang w:eastAsia="en-US"/>
    </w:rPr>
  </w:style>
  <w:style w:type="paragraph" w:styleId="a7">
    <w:name w:val="List Paragraph"/>
    <w:basedOn w:val="a"/>
    <w:uiPriority w:val="34"/>
    <w:qFormat/>
    <w:rsid w:val="00913D4B"/>
    <w:pPr>
      <w:ind w:left="720"/>
      <w:contextualSpacing/>
    </w:pPr>
  </w:style>
  <w:style w:type="character" w:customStyle="1" w:styleId="10">
    <w:name w:val="Заголовок 1 Знак"/>
    <w:basedOn w:val="a0"/>
    <w:link w:val="1"/>
    <w:uiPriority w:val="9"/>
    <w:rsid w:val="006E1B1D"/>
    <w:rPr>
      <w:rFonts w:ascii="Times New Roman" w:eastAsia="Times New Roman" w:hAnsi="Times New Roman" w:cs="Times New Roman"/>
      <w:b/>
      <w:color w:val="000000"/>
      <w:sz w:val="28"/>
      <w:lang w:eastAsia="ru-RU"/>
    </w:rPr>
  </w:style>
  <w:style w:type="paragraph" w:styleId="a8">
    <w:name w:val="No Spacing"/>
    <w:uiPriority w:val="1"/>
    <w:qFormat/>
    <w:rsid w:val="006E1B1D"/>
    <w:pPr>
      <w:spacing w:after="0" w:line="240" w:lineRule="auto"/>
    </w:pPr>
    <w:rPr>
      <w:rFonts w:ascii="Calibri" w:eastAsia="Calibri" w:hAnsi="Calibri" w:cs="Times New Roman"/>
    </w:rPr>
  </w:style>
  <w:style w:type="paragraph" w:styleId="a9">
    <w:name w:val="Normal (Web)"/>
    <w:basedOn w:val="a"/>
    <w:rsid w:val="000124AD"/>
    <w:pPr>
      <w:spacing w:before="100" w:beforeAutospacing="1" w:after="100" w:afterAutospacing="1"/>
    </w:pPr>
    <w:rPr>
      <w:rFonts w:ascii="Times New Roman" w:eastAsia="Times New Roman" w:hAnsi="Times New Roman" w:cs="Times New Roman"/>
      <w:color w:val="auto"/>
    </w:rPr>
  </w:style>
  <w:style w:type="paragraph" w:styleId="aa">
    <w:name w:val="Title"/>
    <w:basedOn w:val="a"/>
    <w:link w:val="ab"/>
    <w:qFormat/>
    <w:rsid w:val="00A5750D"/>
    <w:pPr>
      <w:ind w:firstLine="684"/>
      <w:jc w:val="center"/>
    </w:pPr>
    <w:rPr>
      <w:rFonts w:ascii="Times New Roman" w:eastAsia="Times New Roman" w:hAnsi="Times New Roman" w:cs="Times New Roman"/>
      <w:b/>
      <w:bCs/>
      <w:color w:val="auto"/>
      <w:sz w:val="28"/>
    </w:rPr>
  </w:style>
  <w:style w:type="character" w:customStyle="1" w:styleId="ab">
    <w:name w:val="Название Знак"/>
    <w:basedOn w:val="a0"/>
    <w:link w:val="aa"/>
    <w:rsid w:val="00A5750D"/>
    <w:rPr>
      <w:rFonts w:ascii="Times New Roman" w:eastAsia="Times New Roman" w:hAnsi="Times New Roman" w:cs="Times New Roman"/>
      <w:b/>
      <w:bCs/>
      <w:sz w:val="28"/>
      <w:szCs w:val="24"/>
      <w:lang w:eastAsia="ru-RU"/>
    </w:rPr>
  </w:style>
  <w:style w:type="character" w:styleId="ac">
    <w:name w:val="Strong"/>
    <w:qFormat/>
    <w:rsid w:val="00904743"/>
    <w:rPr>
      <w:b/>
      <w:bCs/>
    </w:rPr>
  </w:style>
  <w:style w:type="paragraph" w:styleId="ad">
    <w:name w:val="header"/>
    <w:basedOn w:val="a"/>
    <w:link w:val="ae"/>
    <w:uiPriority w:val="99"/>
    <w:unhideWhenUsed/>
    <w:rsid w:val="00651F5A"/>
    <w:pPr>
      <w:tabs>
        <w:tab w:val="center" w:pos="4677"/>
        <w:tab w:val="right" w:pos="9355"/>
      </w:tabs>
    </w:pPr>
  </w:style>
  <w:style w:type="character" w:customStyle="1" w:styleId="ae">
    <w:name w:val="Верхний колонтитул Знак"/>
    <w:basedOn w:val="a0"/>
    <w:link w:val="ad"/>
    <w:uiPriority w:val="99"/>
    <w:rsid w:val="00651F5A"/>
    <w:rPr>
      <w:rFonts w:ascii="Arial Unicode MS" w:eastAsia="Arial Unicode MS" w:hAnsi="Arial Unicode MS" w:cs="Arial Unicode MS"/>
      <w:color w:val="000000"/>
      <w:sz w:val="24"/>
      <w:szCs w:val="24"/>
      <w:lang w:eastAsia="ru-RU"/>
    </w:rPr>
  </w:style>
  <w:style w:type="paragraph" w:styleId="af">
    <w:name w:val="footer"/>
    <w:basedOn w:val="a"/>
    <w:link w:val="af0"/>
    <w:uiPriority w:val="99"/>
    <w:semiHidden/>
    <w:unhideWhenUsed/>
    <w:rsid w:val="00651F5A"/>
    <w:pPr>
      <w:tabs>
        <w:tab w:val="center" w:pos="4677"/>
        <w:tab w:val="right" w:pos="9355"/>
      </w:tabs>
    </w:pPr>
  </w:style>
  <w:style w:type="character" w:customStyle="1" w:styleId="af0">
    <w:name w:val="Нижний колонтитул Знак"/>
    <w:basedOn w:val="a0"/>
    <w:link w:val="af"/>
    <w:uiPriority w:val="99"/>
    <w:semiHidden/>
    <w:rsid w:val="00651F5A"/>
    <w:rPr>
      <w:rFonts w:ascii="Arial Unicode MS" w:eastAsia="Arial Unicode MS" w:hAnsi="Arial Unicode MS" w:cs="Arial Unicode MS"/>
      <w:color w:val="000000"/>
      <w:sz w:val="24"/>
      <w:szCs w:val="24"/>
      <w:lang w:eastAsia="ru-RU"/>
    </w:rPr>
  </w:style>
  <w:style w:type="paragraph" w:customStyle="1" w:styleId="Default">
    <w:name w:val="Default"/>
    <w:rsid w:val="000A1D1F"/>
    <w:pPr>
      <w:autoSpaceDE w:val="0"/>
      <w:autoSpaceDN w:val="0"/>
      <w:adjustRightInd w:val="0"/>
      <w:spacing w:after="0" w:line="240" w:lineRule="auto"/>
    </w:pPr>
    <w:rPr>
      <w:rFonts w:ascii="Times New Roman" w:hAnsi="Times New Roman" w:cs="Times New Roman"/>
      <w:color w:val="000000"/>
      <w:sz w:val="24"/>
      <w:szCs w:val="24"/>
    </w:rPr>
  </w:style>
  <w:style w:type="table" w:styleId="af1">
    <w:name w:val="Table Grid"/>
    <w:basedOn w:val="a1"/>
    <w:uiPriority w:val="59"/>
    <w:rsid w:val="00085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82695.0" TargetMode="External"/><Relationship Id="rId18" Type="http://schemas.openxmlformats.org/officeDocument/2006/relationships/hyperlink" Target="garantf1://12082695.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garantf1://12082695.0" TargetMode="External"/><Relationship Id="rId17" Type="http://schemas.openxmlformats.org/officeDocument/2006/relationships/hyperlink" Target="garantf1://12082695.0" TargetMode="External"/><Relationship Id="rId2" Type="http://schemas.openxmlformats.org/officeDocument/2006/relationships/numbering" Target="numbering.xml"/><Relationship Id="rId16" Type="http://schemas.openxmlformats.org/officeDocument/2006/relationships/hyperlink" Target="garantf1://12082695.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2695.0" TargetMode="External"/><Relationship Id="rId5" Type="http://schemas.openxmlformats.org/officeDocument/2006/relationships/settings" Target="settings.xml"/><Relationship Id="rId15" Type="http://schemas.openxmlformats.org/officeDocument/2006/relationships/hyperlink" Target="garantf1://12082695.0" TargetMode="External"/><Relationship Id="rId10" Type="http://schemas.openxmlformats.org/officeDocument/2006/relationships/hyperlink" Target="garantf1://12082695.0" TargetMode="External"/><Relationship Id="rId19" Type="http://schemas.openxmlformats.org/officeDocument/2006/relationships/hyperlink" Target="consultantplus://offline/ref=17CAD3914683B94533CE98F0D8BE3AE883C419923AE235FAF1B6FFCD816CaBJ" TargetMode="External"/><Relationship Id="rId4" Type="http://schemas.microsoft.com/office/2007/relationships/stylesWithEffects" Target="stylesWithEffects.xml"/><Relationship Id="rId9" Type="http://schemas.openxmlformats.org/officeDocument/2006/relationships/hyperlink" Target="consultantplus://offline/ref=F6654214E003FF6F914116A89CF56A49AEBE6E12EE01298350077C8F2A0A39585A3BFBD36DB049j5E" TargetMode="External"/><Relationship Id="rId14" Type="http://schemas.openxmlformats.org/officeDocument/2006/relationships/hyperlink" Target="consultantplus://offline/ref=17CAD3914683B94533CE98F0D8BE3AE880C41E9E37B562F8A0E3F16Ca8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B2C0A-4688-4D73-ABA1-4F6789C5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18</Pages>
  <Words>6274</Words>
  <Characters>35764</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245</cp:revision>
  <cp:lastPrinted>2018-02-01T06:25:00Z</cp:lastPrinted>
  <dcterms:created xsi:type="dcterms:W3CDTF">2018-02-01T06:02:00Z</dcterms:created>
  <dcterms:modified xsi:type="dcterms:W3CDTF">2026-02-11T12:28:00Z</dcterms:modified>
</cp:coreProperties>
</file>