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СЧЕТНАЯ ПАЛАТА ПОЛЕВСКОГО ГОРОДСКОГО ОКРУГА</w:t>
      </w:r>
    </w:p>
    <w:p w:rsidR="00D25255" w:rsidRPr="00D25255" w:rsidRDefault="00D25255" w:rsidP="00D25255">
      <w:pPr>
        <w:shd w:val="clear" w:color="auto" w:fill="FFFFFF"/>
        <w:spacing w:before="195" w:after="195" w:line="368" w:lineRule="atLeast"/>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СТАНДАРТ ВНЕШНЕГО МУНИЦИПАЛЬНОГО ФИНАНСОВОГО КОНТРОЛЯ СФК 101</w:t>
      </w:r>
    </w:p>
    <w:p w:rsidR="00D25255" w:rsidRPr="00D25255" w:rsidRDefault="00D25255" w:rsidP="00D25255">
      <w:pPr>
        <w:shd w:val="clear" w:color="auto" w:fill="FFFFFF"/>
        <w:spacing w:before="195" w:after="195" w:line="368" w:lineRule="atLeast"/>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«ОБЩИЕ ПРАВИЛА ПРОВЕДЕНИЯ</w:t>
      </w:r>
    </w:p>
    <w:p w:rsidR="00D25255" w:rsidRPr="00D25255" w:rsidRDefault="00D25255" w:rsidP="00D25255">
      <w:pPr>
        <w:shd w:val="clear" w:color="auto" w:fill="FFFFFF"/>
        <w:spacing w:before="195" w:after="195" w:line="368" w:lineRule="atLeast"/>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КОНТРОЛЬНОГО МЕРОПРИЯТИЯ»</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Дата начала действия стандарта</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13.11.2013</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Утвержден</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распоряжением Счетной палаты</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от 13.11.2013 № 123</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i/>
          <w:iCs/>
          <w:color w:val="000000"/>
          <w:sz w:val="24"/>
          <w:szCs w:val="24"/>
          <w:lang w:eastAsia="ru-RU"/>
        </w:rPr>
        <w:t>(с изменениями от 25.05.2015 № 49,</w:t>
      </w:r>
    </w:p>
    <w:p w:rsidR="00D25255" w:rsidRPr="00D25255" w:rsidRDefault="00D25255" w:rsidP="00D25255">
      <w:pPr>
        <w:shd w:val="clear" w:color="auto" w:fill="FFFFFF"/>
        <w:spacing w:before="195" w:after="195" w:line="240" w:lineRule="auto"/>
        <w:jc w:val="right"/>
        <w:textAlignment w:val="top"/>
        <w:rPr>
          <w:rFonts w:ascii="Tahoma" w:eastAsia="Times New Roman" w:hAnsi="Tahoma" w:cs="Tahoma"/>
          <w:color w:val="000000"/>
          <w:sz w:val="21"/>
          <w:szCs w:val="21"/>
          <w:lang w:eastAsia="ru-RU"/>
        </w:rPr>
      </w:pPr>
      <w:r w:rsidRPr="00D25255">
        <w:rPr>
          <w:rFonts w:ascii="Verdana" w:eastAsia="Times New Roman" w:hAnsi="Verdana" w:cs="Tahoma"/>
          <w:i/>
          <w:iCs/>
          <w:color w:val="000000"/>
          <w:sz w:val="24"/>
          <w:szCs w:val="24"/>
          <w:lang w:eastAsia="ru-RU"/>
        </w:rPr>
        <w:t>от 21.09.2016 № 89)</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СОДЕРЖАНИЕ</w:t>
      </w:r>
    </w:p>
    <w:tbl>
      <w:tblPr>
        <w:tblW w:w="0" w:type="auto"/>
        <w:tblInd w:w="15" w:type="dxa"/>
        <w:tblCellMar>
          <w:left w:w="0" w:type="dxa"/>
          <w:right w:w="0" w:type="dxa"/>
        </w:tblCellMar>
        <w:tblLook w:val="04A0" w:firstRow="1" w:lastRow="0" w:firstColumn="1" w:lastColumn="0" w:noHBand="0" w:noVBand="1"/>
      </w:tblPr>
      <w:tblGrid>
        <w:gridCol w:w="456"/>
        <w:gridCol w:w="7628"/>
        <w:gridCol w:w="1472"/>
      </w:tblGrid>
      <w:tr w:rsidR="00D25255" w:rsidRPr="00D25255" w:rsidTr="00D25255">
        <w:tc>
          <w:tcPr>
            <w:tcW w:w="4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w:t>
            </w:r>
          </w:p>
        </w:tc>
        <w:tc>
          <w:tcPr>
            <w:tcW w:w="79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Общие положения</w:t>
            </w:r>
          </w:p>
        </w:tc>
        <w:tc>
          <w:tcPr>
            <w:tcW w:w="152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w:t>
            </w:r>
          </w:p>
        </w:tc>
      </w:tr>
      <w:tr w:rsidR="00D25255" w:rsidRPr="00D25255" w:rsidTr="00D25255">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Содержание контрольного мероприятия</w:t>
            </w:r>
          </w:p>
        </w:tc>
        <w:tc>
          <w:tcPr>
            <w:tcW w:w="1523"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w:t>
            </w:r>
          </w:p>
        </w:tc>
      </w:tr>
      <w:tr w:rsidR="00D25255" w:rsidRPr="00D25255" w:rsidTr="00D25255">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Организация контрольного мероприятия</w:t>
            </w:r>
          </w:p>
        </w:tc>
        <w:tc>
          <w:tcPr>
            <w:tcW w:w="1523"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w:t>
            </w:r>
          </w:p>
        </w:tc>
      </w:tr>
      <w:tr w:rsidR="00D25255" w:rsidRPr="00D25255" w:rsidTr="00D25255">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Подготовительный этап контрольного мероприятия</w:t>
            </w:r>
          </w:p>
        </w:tc>
        <w:tc>
          <w:tcPr>
            <w:tcW w:w="1523"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8</w:t>
            </w:r>
          </w:p>
        </w:tc>
      </w:tr>
      <w:tr w:rsidR="00D25255" w:rsidRPr="00D25255" w:rsidTr="00D25255">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5.</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Основной этап контрольного мероприятия</w:t>
            </w:r>
          </w:p>
        </w:tc>
        <w:tc>
          <w:tcPr>
            <w:tcW w:w="1523"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w:t>
            </w:r>
          </w:p>
        </w:tc>
      </w:tr>
      <w:tr w:rsidR="00D25255" w:rsidRPr="00D25255" w:rsidTr="00D25255">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6.</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Заключительный этап контрольного мероприятия</w:t>
            </w:r>
          </w:p>
        </w:tc>
        <w:tc>
          <w:tcPr>
            <w:tcW w:w="1523"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21</w:t>
            </w:r>
          </w:p>
        </w:tc>
      </w:tr>
      <w:tr w:rsidR="00D25255" w:rsidRPr="00D25255" w:rsidTr="00D25255">
        <w:tc>
          <w:tcPr>
            <w:tcW w:w="4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w:t>
            </w:r>
          </w:p>
        </w:tc>
        <w:tc>
          <w:tcPr>
            <w:tcW w:w="793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Приложения</w:t>
            </w:r>
          </w:p>
        </w:tc>
        <w:tc>
          <w:tcPr>
            <w:tcW w:w="1523"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28-90</w:t>
            </w:r>
          </w:p>
        </w:tc>
      </w:tr>
    </w:tbl>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1. Общие положения</w:t>
      </w:r>
    </w:p>
    <w:p w:rsidR="00D25255" w:rsidRPr="00D25255" w:rsidRDefault="00D25255" w:rsidP="00D25255">
      <w:pPr>
        <w:numPr>
          <w:ilvl w:val="0"/>
          <w:numId w:val="1"/>
        </w:numPr>
        <w:shd w:val="clear" w:color="auto" w:fill="FFFFFF"/>
        <w:spacing w:before="45" w:after="0" w:line="368" w:lineRule="atLeast"/>
        <w:ind w:left="165"/>
        <w:jc w:val="both"/>
        <w:textAlignment w:val="top"/>
        <w:rPr>
          <w:rFonts w:ascii="Tahoma" w:eastAsia="Times New Roman" w:hAnsi="Tahoma" w:cs="Tahoma"/>
          <w:color w:val="0A231B"/>
          <w:sz w:val="21"/>
          <w:szCs w:val="21"/>
          <w:lang w:eastAsia="ru-RU"/>
        </w:rPr>
      </w:pPr>
      <w:r w:rsidRPr="00D25255">
        <w:rPr>
          <w:rFonts w:ascii="Verdana" w:eastAsia="Times New Roman" w:hAnsi="Verdana" w:cs="Tahoma"/>
          <w:color w:val="000000"/>
          <w:sz w:val="24"/>
          <w:szCs w:val="24"/>
          <w:lang w:eastAsia="ru-RU"/>
        </w:rPr>
        <w:t xml:space="preserve">1.Стандарт внешнего муниципального финансового контроля СФК101 «Общие правила проведения контрольного мероприятия» Счетной палаты Полевского городского округа (далее – Стандарт) предназначен для методологического обеспечения реализации положений </w:t>
      </w:r>
      <w:r w:rsidRPr="00D25255">
        <w:rPr>
          <w:rFonts w:ascii="Verdana" w:eastAsia="Times New Roman" w:hAnsi="Verdana" w:cs="Tahoma"/>
          <w:color w:val="000000"/>
          <w:sz w:val="24"/>
          <w:szCs w:val="24"/>
          <w:lang w:eastAsia="ru-RU"/>
        </w:rPr>
        <w:lastRenderedPageBreak/>
        <w:t>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Положения о Счетной палате Полевского городского округа, утвержденного решением Думы Полевского городского округа от 15.12.2011 № 436, и Регламента Счетной палаты Полевского городского округа.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Стандарт разработан с учетом «Общих требований к стандартам внешнего государственного и муниципального контроля для проведения контрольных и экспертно-аналитических мероприятий контрольно-счетными органами субъектов Российской Федерации и муниципальных образований», утвержденных Коллегией Счетной палаты РФ (протокол от 17.10.2014 № 47К (993).</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1.2. Целью Стандарта является установление характеристик, правил и процедур осуществления контрольных мероприятий Счетной палаты Полевского городского округа (далее – Счетная палата).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1.3. Задачами Стандарта являются: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определение содержания и порядка организации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определение общих правил и процедур проведения этапов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1.4. Особенности проведения контрольных мероприятий, осуществляемых в форме контроля за исполнением местного бюджета и внешней проверки годового отчета об исполнении местного бюджета устанавливаются соответствующими стандартами внешнего муниципального финансового контроля Счетной палаты.</w:t>
      </w:r>
    </w:p>
    <w:p w:rsidR="00D25255" w:rsidRPr="00D25255" w:rsidRDefault="00D25255" w:rsidP="00D25255">
      <w:pPr>
        <w:shd w:val="clear" w:color="auto" w:fill="FFFFFF"/>
        <w:spacing w:before="195" w:after="195" w:line="240" w:lineRule="auto"/>
        <w:ind w:firstLine="567"/>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2. Содержание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2.1. Контрольное мероприятие - это организационная форма осуществления контрольной деятельности, посредством которой обеспечивается реализация полномочий Счетной палаты в сфере внешнего муниципального финансового контроля.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Контрольным мероприятием является мероприятие, которое отвечает следующим требованиям:</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мероприятие исполняется на основании годового плана работы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проведение мероприятия оформляется соответствующим распоряжением;</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мероприятие проводится в соответствии с программой его проведения, утвержденной в установленном порядке;</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по результатам мероприятия оформляется отчет, который в установленном порядке представляется на рассмотрение (утверждение) председателю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2.2. Предметом контрольного мероприятия Счетной палаты является процесс формирования и использования: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средств местного бюджета Полевского городского округа;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муниципальной собственности, в том числе имущества, переданного в оперативное управление и хозяйственное ведение;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муниципальных внутренних заимствований;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муниципальных долговых обязательств, включая муниципальные гарантии (муниципальный долг);</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других муниципальных средств в соответствии с законодательными и иными нормативными правовыми актами.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Предметом контрольного мероприятия является также деятельность объектов контрольного мероприятия по формированию и использованию муниципальных средств.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проведении контрольного мероприятия проверяются документы и иные материалы, содержащие данные о предмете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Предмет контрольного мероприятия отражается, как правило, в наименовании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2.3. Объектами контрольного мероприятия в соответствии с положениями пункта 2 статьи 8 Положения о Счетной палате Полевского городского округа, утвержденного решением Думы Полевского городского округа от 15.12.2011 N 436, являются органы местного самоуправления, муниципальные учреждения и муниципальные унитарные предприятия, а также иные организации, если они используют имущество, находящееся в собственности Полевского городского округа.</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2.4. Контрольные мероприятия в зависимости от поставленных целей и характера решаемых задач осуществляются в виде финансового контроля или аудита эффективности в соответствии со стандартами внешнего муниципального финансового контроля Счетной палаты.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В случае если в контрольном мероприятии сочетаются цели, относящиеся к финансовому контролю и аудиту эффективности, данное мероприятие классифицируется как комплексное контрольное мероприятие, общие правила проведения которого, определены настоящим Стандартом. Особенности проведения финансового контроля </w:t>
      </w:r>
      <w:r w:rsidRPr="00D25255">
        <w:rPr>
          <w:rFonts w:ascii="Verdana" w:eastAsia="Times New Roman" w:hAnsi="Verdana" w:cs="Tahoma"/>
          <w:color w:val="000000"/>
          <w:sz w:val="24"/>
          <w:szCs w:val="24"/>
          <w:lang w:eastAsia="ru-RU"/>
        </w:rPr>
        <w:lastRenderedPageBreak/>
        <w:t>и аудита эффективности устанавливаются соответствующими стандартами внешнего муниципального финансового контроля Счетной палаты.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2.5. При проведении контрольного мероприятия применяются следующие методы: проверка, ревизия, анализ, обследование, мониторинг, конкретное сочетание которых зависит от целей контрольного мероприятия.</w:t>
      </w:r>
    </w:p>
    <w:p w:rsidR="00D25255" w:rsidRPr="00D25255" w:rsidRDefault="00D25255" w:rsidP="00D25255">
      <w:pPr>
        <w:shd w:val="clear" w:color="auto" w:fill="FFFFFF"/>
        <w:spacing w:after="0" w:line="368" w:lineRule="atLeast"/>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3. Организация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3.1. Контрольное мероприятие проводится на основании утвержденного в установленном порядке плана работы Счетной палаты на текущий год, где указываются сроки его исполнения и ответственные должностные лица. Решение о включении контрольного мероприятия в план принимается в порядке, установленном в Счетной палате.</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Контрольные мероприятия, не включенные в годовой план работы Счетной палаты, не проводятся.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3.2. Организация контрольного мероприятия включает следующие этапы: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подготовительный;</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основной;</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заключительный.</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Дата начала контрольного мероприятия определяется распоряжением председателя Счетной палаты о проведении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Датой окончания контрольного мероприятия является дата решения об утверждении отчета о его результатах, которое принимается председателем Счетной палаты в установленном порядке.</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3.3. На подготовительном этапе контрольного мероприятия осуществляется предварительное изучение его предмета и объектов, по итогам которого определяются цели и вопросы контрольного мероприятия, методы его проведения, критерии оценки эффективности при проведении аудита эффективности, а также рассматриваются иные вопросы, непосредственно связанные с подготовкой к проведению контрольных действий на объектах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Результатом проведения данного этапа является подготовка и утверждение программы проведения контрольного мероприятия и, при необходимости, рабочего плана проведения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3.4. Основной этап контрольного мероприятия состоит в проведении контрольных действий непосредственно на объектах контрольного мероприятия, сборе и анализе фактических данных и информации, </w:t>
      </w:r>
      <w:r w:rsidRPr="00D25255">
        <w:rPr>
          <w:rFonts w:ascii="Verdana" w:eastAsia="Times New Roman" w:hAnsi="Verdana" w:cs="Tahoma"/>
          <w:color w:val="000000"/>
          <w:sz w:val="24"/>
          <w:szCs w:val="24"/>
          <w:lang w:eastAsia="ru-RU"/>
        </w:rPr>
        <w:lastRenderedPageBreak/>
        <w:t>полученных по запросам Счетной палаты и (или) непосредственно на объектах контрольного мероприятия, необходимых для формирования доказательств в соответствии с целями и вопросами контрольного мероприятия и обоснования выявленных фактов нарушений и недостатков.</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Результатом проведения данного этапа контрольного мероприятия являются акты и рабочая документация.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3.5. На заключительном этапе подготавливается отчет о результатах контрольного мероприятия, который должен содержать выводы и предложения (рекомендации), подготовленные на основе анализа и обобщения материалов соответствующего акта (актов) по результатам контрольного мероприятия и рабочей документации. Подготавливается информация об основных итогах контрольного мероприятия, а также при необходимости предписания, представления, информационные письма и обращения Счетной палаты в правоохранительные органы.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Оформление результатов контрольного мероприятия осуществляется в сроки, установленные распоряжением председателя Счетной палаты о проведении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3.6. </w:t>
      </w:r>
      <w:r w:rsidRPr="00D25255">
        <w:rPr>
          <w:rFonts w:ascii="Verdana" w:eastAsia="Times New Roman" w:hAnsi="Verdana" w:cs="Tahoma"/>
          <w:color w:val="000000"/>
          <w:spacing w:val="-5"/>
          <w:sz w:val="24"/>
          <w:szCs w:val="24"/>
          <w:lang w:eastAsia="ru-RU"/>
        </w:rPr>
        <w:t>К</w:t>
      </w:r>
      <w:r w:rsidRPr="00D25255">
        <w:rPr>
          <w:rFonts w:ascii="Verdana" w:eastAsia="Times New Roman" w:hAnsi="Verdana" w:cs="Tahoma"/>
          <w:color w:val="000000"/>
          <w:sz w:val="24"/>
          <w:szCs w:val="24"/>
          <w:lang w:eastAsia="ru-RU"/>
        </w:rPr>
        <w:t>онтрольное мероприятие начинается с издания председателем Счетной палаты распоряжения о проведении контрольного мероприятия, определяющего сроки проведения этапов контрольного мероприятия, представления на утверждение программы контрольного мероприятия, оформления актов по результатам проведения контрольного мероприятия, представления отчета о результатах контрольного мероприятия на рассмотрение и утверждение в установленном в Счетной палате порядке, а также ответственных исполнителей.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Распоряжение председателя Счетной палаты о проведении контрольного мероприятия дает право на осуществление контрольного мероприятия должностным лицам Счетной палаты, а также привлеченным к контрольной деятельности Счетной палаты внешним экспертам и независимым специалистам.</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Распоряжение председателя Счетной палаты о проведении контрольного мероприятия должно содержать:</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ссылку на соответствующий пункт плана работы Счетной палаты и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сроки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сроки проведения этапов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ответственных исполнителей контрольного мероприятия - участников контрольного мероприятия: должность, фамилию, имя, отчество руководителя контрольного мероприятия (руководителя контрольной группы или должностного лица Счетной палаты, единолично проводящего проверку) и при наличии персональный состав иных участников контрольного мероприятия, входящих в контрольную группу, с указанием должностных лиц Счетной палаты и привлеченных специалистов (экспертов) сторонних организаций.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Проект распоряжения о проведении контрольного мероприятия подготавливается должностным лицом Счетной палаты, ответственным за проведение мероприятия, и представляется на подпись председателю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распоряжения председателя Счетной палаты о проведении контрольного мероприятия приведена в </w:t>
      </w:r>
      <w:r w:rsidRPr="00D25255">
        <w:rPr>
          <w:rFonts w:ascii="Verdana" w:eastAsia="Times New Roman" w:hAnsi="Verdana" w:cs="Tahoma"/>
          <w:b/>
          <w:bCs/>
          <w:color w:val="000000"/>
          <w:sz w:val="24"/>
          <w:szCs w:val="24"/>
          <w:lang w:eastAsia="ru-RU"/>
        </w:rPr>
        <w:t>приложении № 1</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3.7. Срок выполнения контрольного мероприятия устанавливается с учетом этапов подготовки к контрольному мероприятию, проведения контрольного мероприятия и оформления результатов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Срок исполнения контрольного мероприятия, целью которого является финансовый аудит на одном объекте контроля, как правило, не должен превышать 45 рабочих дней.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Срок исполнения контрольного мероприятий, целью которого является аудит эффективности на одном объекте контроля, как правило, не должен превышать 90 рабочих дней.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Распоряжением председателя Счетной палаты срок проведения контрольного мероприятия может быть продлен не более чем на 45 рабочих дней на основании служебной записки руководителя контрольного мероприятия, содержащей обоснование недостаточности первоначально установленного срока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Распоряжением председателя Счетной палаты проведение контрольного мероприятия может быть приостановлено при возникновении причин, препятствующих его дальнейшему проведению до дня их устранения на основании служебной записки руководителя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О продлении срока проведения контрольного мероприятия, приостановлении и возобновлении его проведения руководитель проверяемого органа, организации (далее также - объекта) письменно уведомляется Счетной палатой. Уведомление о продлении срока контрольного мероприятия, приостановлении и возобновлении его проведения подписывается председателем Счетной палаты и должно быть вручено или направлено почтовой связью проверяемому объекту не позднее даты, указанной в распоряжении, начиная с которой контрольное мероприятие продлевается, приостанавливается или возобновляется. Руководитель контрольного мероприятия несет </w:t>
      </w:r>
      <w:r w:rsidRPr="00D25255">
        <w:rPr>
          <w:rFonts w:ascii="Verdana" w:eastAsia="Times New Roman" w:hAnsi="Verdana" w:cs="Tahoma"/>
          <w:color w:val="000000"/>
          <w:sz w:val="24"/>
          <w:szCs w:val="24"/>
          <w:lang w:eastAsia="ru-RU"/>
        </w:rPr>
        <w:lastRenderedPageBreak/>
        <w:t>ответственность за своевременное направление уведомлений руководителю проверяемого объекта.</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3.8. Непосредственную организацию и проведение контрольных мероприятий в соответствии с Федеральным </w:t>
      </w:r>
      <w:hyperlink r:id="rId6" w:history="1">
        <w:r w:rsidRPr="00D25255">
          <w:rPr>
            <w:rFonts w:ascii="Tahoma" w:eastAsia="Times New Roman" w:hAnsi="Tahoma" w:cs="Tahoma"/>
            <w:color w:val="000000"/>
            <w:sz w:val="24"/>
            <w:szCs w:val="24"/>
            <w:u w:val="single"/>
            <w:lang w:eastAsia="ru-RU"/>
          </w:rPr>
          <w:t>законом</w:t>
        </w:r>
      </w:hyperlink>
      <w:r w:rsidRPr="00D25255">
        <w:rPr>
          <w:rFonts w:ascii="Verdana" w:eastAsia="Times New Roman" w:hAnsi="Verdana" w:cs="Tahoma"/>
          <w:color w:val="000000"/>
          <w:sz w:val="24"/>
          <w:szCs w:val="24"/>
          <w:lang w:eastAsia="ru-RU"/>
        </w:rPr>
        <w:t> от 07.02.2011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Счетной палате Полевского городского округа, утвержденным решением Думы Полевского городского округа от 15.12.2011 N 436, Регламентом Счетной палаты Полевского городского округа, распорядительными документами и своими должностными обязанностями осуществляют в пределах своих полномочий инспекторы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Непосредственное руководство проведением контрольного мероприятия и координацию действий инспекторов на объектах контроля осуществляет руководитель контрольного мероприятия, в качестве которого назначается инспектор Счетной палаты, в исключительных случаях председатель Счетной палаты.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Руководителем контрольного мероприятия назначается инспектор Счетной палаты, в исключительных случаях руководителем контрольного мероприятия может быть назначен председатель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Формирование группы участников контрольного мероприятия не должно допускать конфликт интересов, исключать ситуации, когда их личнаязаинтересованность может повлиять на исполнение должностных обязанностей при проведении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контрольном мероприятии не имеют права принимать участие сотрудники Счетной палаты, состоящие в близком родстве или свойстве с руководством объекта контрольного мероприятия. Они обязаны незамедлительно заявить о наличии таких связей, с момента обнаружения данного факта. Запрещается привлекать к участию в контрольном мероприятии сотрудника, если он в проверяемом периоде был штатным сотрудником объекта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3.9. В случае если на объекте контрольного мероприятия планируется проверка сведений, составляющих государственную тайну, в данном контрольном мероприятии должны принимать участие должностные лица Счетной палаты, имеющие оформленный в установленном порядке допуск к государственной тайне.</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Должностные лица Счетной палаты не вправе вмешиваться в оперативно-хозяйственную деятельность объектов контрольного мероприятия, обязаны соблюдать конфиденциальность в отношении полученной от объекта контрольного мероприятия информации до утверждения отчета о результатах контрольного мероприятия, если не </w:t>
      </w:r>
      <w:r w:rsidRPr="00D25255">
        <w:rPr>
          <w:rFonts w:ascii="Verdana" w:eastAsia="Times New Roman" w:hAnsi="Verdana" w:cs="Tahoma"/>
          <w:color w:val="000000"/>
          <w:sz w:val="24"/>
          <w:szCs w:val="24"/>
          <w:lang w:eastAsia="ru-RU"/>
        </w:rPr>
        <w:lastRenderedPageBreak/>
        <w:t>принято иное решение, а также в отношении ставших известными сведений, составляющих государственную и иную охраняемую законом тайну.</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Служебные контакты должностных лиц Счетной палаты с должностными лицами объекта контрольного мероприятия осуществляются с учетом прав и обязанностей, установленных Федеральным </w:t>
      </w:r>
      <w:hyperlink r:id="rId7" w:history="1">
        <w:r w:rsidRPr="00D25255">
          <w:rPr>
            <w:rFonts w:ascii="Tahoma" w:eastAsia="Times New Roman" w:hAnsi="Tahoma" w:cs="Tahoma"/>
            <w:color w:val="000000"/>
            <w:sz w:val="24"/>
            <w:szCs w:val="24"/>
            <w:u w:val="single"/>
            <w:lang w:eastAsia="ru-RU"/>
          </w:rPr>
          <w:t>законом</w:t>
        </w:r>
      </w:hyperlink>
      <w:r w:rsidRPr="00D25255">
        <w:rPr>
          <w:rFonts w:ascii="Verdana" w:eastAsia="Times New Roman" w:hAnsi="Verdana" w:cs="Tahoma"/>
          <w:color w:val="000000"/>
          <w:sz w:val="24"/>
          <w:szCs w:val="24"/>
          <w:lang w:eastAsia="ru-RU"/>
        </w:rPr>
        <w:t> от 07.02.2011 № 6-ФЗ «Об общих принципах организации и деятельности контрольно-счетных органов субъектов Российской Федерации и муниципальных образований», Положением о Счетной палате Полевского городского округа, утвержденным решением Думы Полевского городского округа от 15.12.2011 N 436, Регламентом Счетной палаты Полевского городского округа, должностными инструкциями, и в пределах полномочий, регламентируемых нормативными документами Счетной палаты.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возникновения в ходе контрольного мероприятия конфликтных ситуаций инспектор Счетной палаты в устной или письменной форме должен изложить председателю Счетной палаты суть данной ситуации для принятия решения.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3.10. В случаях, когда для достижения целей контрольного мероприятия и получения ответов на поставленные вопросы необходимы специальные знания, навыки и опыт, которыми не владеют должностные лица Счетной палаты, к участию в проведении контрольного мероприятия могут привлекаться в качестве внешних экспертов аудиторские организации и независимые специалисты, на возмездной или безвозмездной основе, в пределах запланированных бюджетных ассигнований на обеспечение деятельности Счетной палаты, а также специалисты и эксперты государственных или муниципальных органов и учреждений по согласованию на безвозмездной основе.</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Привлечение внешних экспертов может осуществляться посредством:</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выполнения внешним экспертом конкретного вида и определенного объема работ на основе заключенного с ним муниципального контракта или договора возмездного оказания услуг;</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включения внешних экспертов в состав участников контрольного мероприятия для выполнения отдельных заданий, подготовки аналитических записок, экспертных заключений и оценок;</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создания специального экспертного совета (для проведения аудита эффективности) из привлекаемых независимых специалистов необходимого профиля и сотрудников Счетной палаты.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3.11. В случае замены во время проведения контрольного мероприятия руководителя или участника контрольного мероприятия их </w:t>
      </w:r>
      <w:r w:rsidRPr="00D25255">
        <w:rPr>
          <w:rFonts w:ascii="Verdana" w:eastAsia="Times New Roman" w:hAnsi="Verdana" w:cs="Tahoma"/>
          <w:color w:val="000000"/>
          <w:sz w:val="24"/>
          <w:szCs w:val="24"/>
          <w:lang w:eastAsia="ru-RU"/>
        </w:rPr>
        <w:lastRenderedPageBreak/>
        <w:t>обязанности переходят ко вновь назначенным ответственным исполнителям контрольного мероприятия. В этом случае ответственность за дальнейшее проведение контрольного мероприятия, оформление результатов, административную работу и другие действия, связанные с осуществлением контрольного мероприятия, несут вновь назначенные ответственные исполнители контрольного мероприятия в рамках своей компетенции.</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3.12. В случае временного отсутствия по объективным причинам руководителя или участника контрольного мероприятия (отпуск, командировка, болезнь и т.п.) течение сроков проведения контрольного мероприятия начинается (возобновляется) со дня выхода указанных лиц на работу или возвращения их из командировки.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3.13. В ходе проведения контрольного мероприятия формируется рабочая документация в целях: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предварительного изучения предмета и деятельности объектов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обеспечения качества и контроля качества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формирования доказательств в ходе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подтверждения результатов контрольного мероприятия, в том числе фактов нарушений и недостатков, выявленных в ходе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подтверждения выполнения программы и рабочего плана проведения контрольного мероприятия при его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состав рабочей документации включаются документы и материалы, послужившие основанием для результатов каждого этапа контрольного мероприятия. К рабочей документации относятся документы (их копии) и иные материалы, получаемые от должностных лиц объекта контрольного мероприятия, других органов и организаций по запросам Счетной палаты, а также документы (справки, расчеты, аналитические записки и т.п.), подготовленные участниками контрольного мероприятия самостоятельно на основе собранных фактических данных и информации.</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Рабочая документация, временно необходимая для работы, не включается в дело контрольного мероприятия постоянного хранения, а формируется в отдельное дело с временным сроком хранения.</w:t>
      </w:r>
    </w:p>
    <w:p w:rsidR="00D25255" w:rsidRPr="00D25255" w:rsidRDefault="00D25255" w:rsidP="00D25255">
      <w:pPr>
        <w:shd w:val="clear" w:color="auto" w:fill="FFFFFF"/>
        <w:spacing w:after="0" w:line="368" w:lineRule="atLeast"/>
        <w:ind w:firstLine="567"/>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4. Подготовительный этап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4.1. На подготовительном этапе контрольного мероприятия руководителем контрольного мероприятия проводится </w:t>
      </w:r>
      <w:r w:rsidRPr="00D25255">
        <w:rPr>
          <w:rFonts w:ascii="Verdana" w:eastAsia="Times New Roman" w:hAnsi="Verdana" w:cs="Tahoma"/>
          <w:color w:val="000000"/>
          <w:sz w:val="24"/>
          <w:szCs w:val="24"/>
          <w:lang w:eastAsia="ru-RU"/>
        </w:rPr>
        <w:lastRenderedPageBreak/>
        <w:t>предварительное изучение предмета и объектов контрольного мероприятия посредством сбора соответствующей информации для получения знаний в объеме, достаточном для подготовки программы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Способы и методы предварительного изучения предмета и объекта контрольного мероприятия, а также время на их проведение должны определяться с учетом специфики функционирования объекта, в том числе наличия ограничений, связанных с необходимостью ознакомления с информацией, содержащей государственную тайну, территориальной удаленностью и транспортной доступностью объектов и других факторов.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4.2. Получение информации о предмете и объектах контрольного мероприятия для их предварительного изучения осуществляется путем направления запросов Счетной палаты руководителям объектов контрольного мероприятия, органов государственной власти и государственных органов субъекта Российской Федерации или органов местного самоуправления и муниципальных органов муниципального образования, сбора и анализа информации из общедоступных официальных источников информации органов государственной власти, государственных органов Российской Федерации, субъекта Российской Федерации, органов местного самоуправления, при необходимости, иных источников.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Запросы о предоставлении информации подготавливаются и направляются в порядке, установленном законодательством Российской Федерации и (или) законодательством субъектов Российской Федерации. Запросы о предоставлении информации не должны предусматривать повторное направление ранее представленных в Счетную палату данных.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запроса Счетной палаты о предоставлении информации приведена в </w:t>
      </w:r>
      <w:r w:rsidRPr="00D25255">
        <w:rPr>
          <w:rFonts w:ascii="Verdana" w:eastAsia="Times New Roman" w:hAnsi="Verdana" w:cs="Tahoma"/>
          <w:b/>
          <w:bCs/>
          <w:color w:val="000000"/>
          <w:sz w:val="24"/>
          <w:szCs w:val="24"/>
          <w:lang w:eastAsia="ru-RU"/>
        </w:rPr>
        <w:t>приложении № 2</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4.3. Если в процессе предварительного изучения предмета и объектов контрольного мероприятия выявлены обстоятельства, указывающие на нецелесообразность его проведения, определяющие необходимость изменения сроков проведения контрольного мероприятия или препятствующие его проведению, руководитель контрольного мероприятия, вносит на рассмотрение председателя Счетной палаты соответствующие обоснованные предложения.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если в процессе предварительного изучения объектов контрольного мероприятия выявлены факторы, указывающие на целесообразность осуществления проверок деятельности объектов контроля, не включенных в распоряжение председателя Счетной палаты о проведении контрольного мероприятия, руководитель контрольного мероприятия вносит на рассмотрение председателя Счетной палаты соответствующие обоснованные предложения об изменении перечня объектов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4.4. В процессе предварительного изучения предмета и объектов контрольного мероприятия необходимо определить цели контрольного мероприятия, которые планируется достигнуть по результатам его проведения. Формулировки целей должны указывать, на какие основные вопросы формирования и использования муниципальных средств или деятельности объектов контрольного мероприятия ответит проведение данного контрольного мероприятия. Формулировки целей контрольного мероприятия должны начинаться словами «определить…», «установить…», «оценить…» и т.п.</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Для осуществления конкретного контрольного мероприятия необходимо выбирать, как правило, несколько целей, которые должны быть направлены на такие аспекты предмета мероприятия или деятельности объектов контрольного мероприятия, которые по результатам предварительного изучения характеризуются высокой степенью рисков. Цели контрольного мероприятия должны определяться таким образом, чтобы по его результатам можно было сделать соответствующие им выводы и предложения (рекомендации).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проведении аудита эффективности использования бюджетных средств для каждой цели контрольного мероприятия определяются критерии оценки эффективности в порядке, установленном соответствующим стандартом финансового контроля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4.5. После выбора целей контрольного мероприятия по каждой из них определяются вопросы, в соответствии с которыми должен осуществляться сбор фактических данных и информации, необходимых для достижения поставленной цели контрольного мероприятия. Формулировки и содержание вопросов контрольного мероприятия должны выражать конкретные действия ("проверить...", "выявить...", "провести анализ..." и т.д.), которые необходимо выполнить для достижения поставленной цели. Вопросы должны быть существенными и важными для реализации каждой из целей.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4.6. Для проведения контрольного мероприятия необходимо выбрать методы сбора фактических данных и информации,которые будут применяться для формирования доказательств в соответствии с поставленными целями и вопросами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pacing w:val="-5"/>
          <w:sz w:val="24"/>
          <w:szCs w:val="24"/>
          <w:lang w:eastAsia="ru-RU"/>
        </w:rPr>
        <w:t>4.7. </w:t>
      </w:r>
      <w:r w:rsidRPr="00D25255">
        <w:rPr>
          <w:rFonts w:ascii="Verdana" w:eastAsia="Times New Roman" w:hAnsi="Verdana" w:cs="Tahoma"/>
          <w:color w:val="000000"/>
          <w:sz w:val="24"/>
          <w:szCs w:val="24"/>
          <w:lang w:eastAsia="ru-RU"/>
        </w:rPr>
        <w:t>По результатам предварительного изучения предмета и объектов контрольного мероприятия руководителем контрольного мероприятия подготавливается программа проведения контрольного мероприятия, которая должна содержать основание его проведения, предмет и перечень объектов контрольного мероприятия, цели и вопросы контрольного мероприятия, сроки начала и окончания проведения контрольного мероприятия на объектах, состав ответственных исполнителей, сроки представления на рассмотрение и утверждение отчета о результатах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Утверждение программы проведения контрольного мероприятия осуществляется руководителем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Утверждённая программа проведения контрольного мероприятия при необходимости может быть дополнена или сокращена в ходе проведения контрольного мероприятия на основании представления должностного лица Счетной палаты, ответственного за его проведение.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программы проведения контрольного мероприятия приведена в </w:t>
      </w:r>
      <w:r w:rsidRPr="00D25255">
        <w:rPr>
          <w:rFonts w:ascii="Verdana" w:eastAsia="Times New Roman" w:hAnsi="Verdana" w:cs="Tahoma"/>
          <w:b/>
          <w:bCs/>
          <w:color w:val="000000"/>
          <w:sz w:val="24"/>
          <w:szCs w:val="24"/>
          <w:lang w:eastAsia="ru-RU"/>
        </w:rPr>
        <w:t>приложении № 3</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4.8. После утверждения программы проведения контрольного мероприятия руководителем контрольного мероприятия при необходимости осуществляется подготовка рабочего плана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Рабочий план содержит распределение конкретных заданий по выполнению программы проведения контрольного мероприятия между участниками контрольного мероприятия с указанием содержания работ (процедур) и сроков их исполнения. Руководитель контрольного мероприятия доводит рабочий план до сведения всех его участников.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Рабочий план не должен содержать сведений, составляющих государственную тайну.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рабочего плана проведения контрольного мероприятия приведена в </w:t>
      </w:r>
      <w:r w:rsidRPr="00D25255">
        <w:rPr>
          <w:rFonts w:ascii="Verdana" w:eastAsia="Times New Roman" w:hAnsi="Verdana" w:cs="Tahoma"/>
          <w:b/>
          <w:bCs/>
          <w:color w:val="000000"/>
          <w:sz w:val="24"/>
          <w:szCs w:val="24"/>
          <w:lang w:eastAsia="ru-RU"/>
        </w:rPr>
        <w:t>приложении № 4</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4.9. Перед началом основного этапа контрольного мероприятия руководителям объектов контрольного мероприятия направляются уведомления о предстоящем проведении на данных объектах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уведомлении указываются наименование контрольного мероприятия, основание для его проведения, сроки проведения контрольного мероприятия на объектах, состав участников мероприятия и предложение создать необходимые условия для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уведомлению могут прилагаться: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копия утвержденной программы проведения контрольного мероприятия (или выписка из программы);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перечень документов, которые должностные лица объекта контрольного мероприятия должны подготовить для представления участникам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перечень вопросов, на которые должны ответить должностные лица объекта контрольного мероприятия до начала проведения контрольного мероприятия на объекте;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специально разработанные для данного контрольного мероприятия формы необходимые для систематизации представляемой информации.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уведомления приведена в </w:t>
      </w:r>
      <w:r w:rsidRPr="00D25255">
        <w:rPr>
          <w:rFonts w:ascii="Verdana" w:eastAsia="Times New Roman" w:hAnsi="Verdana" w:cs="Tahoma"/>
          <w:b/>
          <w:bCs/>
          <w:color w:val="000000"/>
          <w:sz w:val="24"/>
          <w:szCs w:val="24"/>
          <w:lang w:eastAsia="ru-RU"/>
        </w:rPr>
        <w:t>приложении № 5</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lastRenderedPageBreak/>
        <w:t>5. Основной этап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 При проведении основного этапа контрольного мероприятия проверяется соответствие совершенных объектом контрольного мероприятия финансовых и хозяйственных операций законам и иным нормативным правовым актам Российской Федерации, законам и иным нормативным правовым актам Свердловской области, муниципальным нормативным правовым актам.</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5.1.1. При выявлении фактов нарушения требований законов и иных нормативных правовых актов должностным лицам Счетной палаты, участвующим в проведении контрольного мероприятия, следует:</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сообщить руководству объекта контрольного мероприятия о выявленных нарушениях и необходимости принятия мер по их устранению;</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составить при необходимости протокол об административном правонарушении;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отразить в акте по результатам контрольного мероприятия факты выявленных нарушений, причиненного ущерба, а также принятые руководством объекта контрольного мероприятия меры по устранению нарушений в ходе контрольного мероприятия (при их наличии).</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5.1.2. В случаях, если выявленные факты несоблюдения объектом контрольного мероприятия требований нормативных правовых актов содержат признаки состава преступления, должностное лицо Счетной палаты, участвующее в контрольном мероприятии осуществляет в соответствии с Федеральным </w:t>
      </w:r>
      <w:hyperlink r:id="rId8" w:history="1">
        <w:r w:rsidRPr="00D25255">
          <w:rPr>
            <w:rFonts w:ascii="Tahoma" w:eastAsia="Times New Roman" w:hAnsi="Tahoma" w:cs="Tahoma"/>
            <w:color w:val="000000"/>
            <w:sz w:val="24"/>
            <w:szCs w:val="24"/>
            <w:u w:val="single"/>
            <w:lang w:eastAsia="ru-RU"/>
          </w:rPr>
          <w:t>законом</w:t>
        </w:r>
      </w:hyperlink>
      <w:r w:rsidRPr="00D25255">
        <w:rPr>
          <w:rFonts w:ascii="Verdana" w:eastAsia="Times New Roman" w:hAnsi="Verdana" w:cs="Tahoma"/>
          <w:color w:val="000000"/>
          <w:sz w:val="24"/>
          <w:szCs w:val="24"/>
          <w:lang w:eastAsia="ru-RU"/>
        </w:rPr>
        <w:t> от 07.02.2011 № 6-ФЗ «Об общих принципах организации и деятельности контрольно-счетных органов субъектов Российской Федерации и муниципальных образований» и Положением о Счетной палате Полевского городского округа, утвержденным решением Думы Полевского городского округа от 15.12.2011 N 436, следующие действия: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требует в пределах своей компетенции от должностных лиц объекта контрольного мероприятия представления письменных объяснений и незамедлительно оформляет акт по конкретному факту выявленных нарушений, требующих принятия срочных мер по их устранению и безотлагательного пресечения противоправных действий;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изымает необходимые документы и материалы в случае обнаружения подделок, подлогов, хищений, злоупотреблений и при необходимости пресечения данных противоправных действий с составлением акта изъятия;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обнаружения данных, указывающих на признаки составов преступлений, опечатывает кассы, кассовые и служебные помещения, склады и архивы, о чем составляет соответствующий акт;</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 выявленных фактах нарушений и принятых по ним мерах информирует председателя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готовит проект обращения в правоохранительные органы.</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5.1.3. При выявлении в ходе контрольного мероприятия фактов нарушения нормативных правовых актов, которые требуют дополнительной проверки, выходящей за пределы утвержденной программы, руководитель контрольного мероприятия организует их проверку с внесением дополнений в </w:t>
      </w:r>
      <w:hyperlink r:id="rId9" w:history="1">
        <w:r w:rsidRPr="00D25255">
          <w:rPr>
            <w:rFonts w:ascii="Tahoma" w:eastAsia="Times New Roman" w:hAnsi="Tahoma" w:cs="Tahoma"/>
            <w:color w:val="000000"/>
            <w:sz w:val="24"/>
            <w:szCs w:val="24"/>
            <w:u w:val="single"/>
            <w:lang w:eastAsia="ru-RU"/>
          </w:rPr>
          <w:t>программу</w:t>
        </w:r>
      </w:hyperlink>
      <w:r w:rsidRPr="00D25255">
        <w:rPr>
          <w:rFonts w:ascii="Verdana" w:eastAsia="Times New Roman" w:hAnsi="Verdana" w:cs="Tahoma"/>
          <w:color w:val="000000"/>
          <w:sz w:val="24"/>
          <w:szCs w:val="24"/>
          <w:lang w:eastAsia="ru-RU"/>
        </w:rPr>
        <w:t> проведения контрольного мероприятия в установленном порядке.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отсутствии возможности выполнить указанную дополнительную работу в рамках данного контрольного мероприятия в отчете о его результатах необходимо отразить выявленные факты нарушения с указанием причин, по которым они требуют дальнейшей более детальной проверки.</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Если в ходе контрольного мероприятия выявлены нарушения в деятельности иных юридических лиц, не являющихся объектами контрольного мероприятия, руководитель контрольного мероприятия организует внесение необходимых изменений в план работы Счетной палаты, распоряжение председателя Счетной палаты о проведении контрольного мероприятия и </w:t>
      </w:r>
      <w:hyperlink r:id="rId10" w:history="1">
        <w:r w:rsidRPr="00D25255">
          <w:rPr>
            <w:rFonts w:ascii="Tahoma" w:eastAsia="Times New Roman" w:hAnsi="Tahoma" w:cs="Tahoma"/>
            <w:color w:val="000000"/>
            <w:sz w:val="24"/>
            <w:szCs w:val="24"/>
            <w:u w:val="single"/>
            <w:lang w:eastAsia="ru-RU"/>
          </w:rPr>
          <w:t>программу</w:t>
        </w:r>
      </w:hyperlink>
      <w:r w:rsidRPr="00D25255">
        <w:rPr>
          <w:rFonts w:ascii="Verdana" w:eastAsia="Times New Roman" w:hAnsi="Verdana" w:cs="Tahoma"/>
          <w:color w:val="000000"/>
          <w:sz w:val="24"/>
          <w:szCs w:val="24"/>
          <w:lang w:eastAsia="ru-RU"/>
        </w:rPr>
        <w:t>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5.1.4. При выявлении нарушений и недостатков следует определить их причины, ответственных должностных лиц и исполнителей, вид и размер причиненного ущерба (при его наличии).</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5.1.5. При непосредственном обнаружении достаточных данных, указывающих на наличие события административного правонарушения, предусмотренного </w:t>
      </w:r>
      <w:hyperlink r:id="rId11" w:history="1">
        <w:r w:rsidRPr="00D25255">
          <w:rPr>
            <w:rFonts w:ascii="Tahoma" w:eastAsia="Times New Roman" w:hAnsi="Tahoma" w:cs="Tahoma"/>
            <w:color w:val="000000"/>
            <w:sz w:val="24"/>
            <w:szCs w:val="24"/>
            <w:u w:val="single"/>
            <w:lang w:eastAsia="ru-RU"/>
          </w:rPr>
          <w:t>статьями 5.21</w:t>
        </w:r>
      </w:hyperlink>
      <w:r w:rsidRPr="00D25255">
        <w:rPr>
          <w:rFonts w:ascii="Verdana" w:eastAsia="Times New Roman" w:hAnsi="Verdana" w:cs="Tahoma"/>
          <w:color w:val="000000"/>
          <w:sz w:val="24"/>
          <w:szCs w:val="24"/>
          <w:lang w:eastAsia="ru-RU"/>
        </w:rPr>
        <w:t>, </w:t>
      </w:r>
      <w:hyperlink r:id="rId12" w:history="1">
        <w:r w:rsidRPr="00D25255">
          <w:rPr>
            <w:rFonts w:ascii="Tahoma" w:eastAsia="Times New Roman" w:hAnsi="Tahoma" w:cs="Tahoma"/>
            <w:color w:val="000000"/>
            <w:sz w:val="24"/>
            <w:szCs w:val="24"/>
            <w:u w:val="single"/>
            <w:lang w:eastAsia="ru-RU"/>
          </w:rPr>
          <w:t>15.1</w:t>
        </w:r>
      </w:hyperlink>
      <w:r w:rsidRPr="00D25255">
        <w:rPr>
          <w:rFonts w:ascii="Verdana" w:eastAsia="Times New Roman" w:hAnsi="Verdana" w:cs="Tahoma"/>
          <w:color w:val="000000"/>
          <w:sz w:val="24"/>
          <w:szCs w:val="24"/>
          <w:lang w:eastAsia="ru-RU"/>
        </w:rPr>
        <w:t>, </w:t>
      </w:r>
      <w:hyperlink r:id="rId13" w:history="1">
        <w:r w:rsidRPr="00D25255">
          <w:rPr>
            <w:rFonts w:ascii="Tahoma" w:eastAsia="Times New Roman" w:hAnsi="Tahoma" w:cs="Tahoma"/>
            <w:color w:val="000000"/>
            <w:sz w:val="24"/>
            <w:szCs w:val="24"/>
            <w:u w:val="single"/>
            <w:lang w:eastAsia="ru-RU"/>
          </w:rPr>
          <w:t>15.11</w:t>
        </w:r>
      </w:hyperlink>
      <w:r w:rsidRPr="00D25255">
        <w:rPr>
          <w:rFonts w:ascii="Verdana" w:eastAsia="Times New Roman" w:hAnsi="Verdana" w:cs="Tahoma"/>
          <w:color w:val="000000"/>
          <w:sz w:val="24"/>
          <w:szCs w:val="24"/>
          <w:lang w:eastAsia="ru-RU"/>
        </w:rPr>
        <w:t>, </w:t>
      </w:r>
      <w:hyperlink r:id="rId14" w:history="1">
        <w:r w:rsidRPr="00D25255">
          <w:rPr>
            <w:rFonts w:ascii="Tahoma" w:eastAsia="Times New Roman" w:hAnsi="Tahoma" w:cs="Tahoma"/>
            <w:color w:val="000000"/>
            <w:sz w:val="24"/>
            <w:szCs w:val="24"/>
            <w:u w:val="single"/>
            <w:lang w:eastAsia="ru-RU"/>
          </w:rPr>
          <w:t>15.14</w:t>
        </w:r>
      </w:hyperlink>
      <w:r w:rsidRPr="00D25255">
        <w:rPr>
          <w:rFonts w:ascii="Verdana" w:eastAsia="Times New Roman" w:hAnsi="Verdana" w:cs="Tahoma"/>
          <w:color w:val="000000"/>
          <w:sz w:val="24"/>
          <w:szCs w:val="24"/>
          <w:lang w:eastAsia="ru-RU"/>
        </w:rPr>
        <w:t> - </w:t>
      </w:r>
      <w:hyperlink r:id="rId15" w:history="1">
        <w:r w:rsidRPr="00D25255">
          <w:rPr>
            <w:rFonts w:ascii="Tahoma" w:eastAsia="Times New Roman" w:hAnsi="Tahoma" w:cs="Tahoma"/>
            <w:color w:val="000000"/>
            <w:sz w:val="24"/>
            <w:szCs w:val="24"/>
            <w:u w:val="single"/>
            <w:lang w:eastAsia="ru-RU"/>
          </w:rPr>
          <w:t>15.15.16</w:t>
        </w:r>
      </w:hyperlink>
      <w:r w:rsidRPr="00D25255">
        <w:rPr>
          <w:rFonts w:ascii="Verdana" w:eastAsia="Times New Roman" w:hAnsi="Verdana" w:cs="Tahoma"/>
          <w:color w:val="000000"/>
          <w:sz w:val="24"/>
          <w:szCs w:val="24"/>
          <w:lang w:eastAsia="ru-RU"/>
        </w:rPr>
        <w:t>, </w:t>
      </w:r>
      <w:hyperlink r:id="rId16" w:history="1">
        <w:r w:rsidRPr="00D25255">
          <w:rPr>
            <w:rFonts w:ascii="Tahoma" w:eastAsia="Times New Roman" w:hAnsi="Tahoma" w:cs="Tahoma"/>
            <w:color w:val="000000"/>
            <w:sz w:val="24"/>
            <w:szCs w:val="24"/>
            <w:u w:val="single"/>
            <w:lang w:eastAsia="ru-RU"/>
          </w:rPr>
          <w:t>частями 20 и 20.1 статьи 19.5</w:t>
        </w:r>
      </w:hyperlink>
      <w:r w:rsidRPr="00D25255">
        <w:rPr>
          <w:rFonts w:ascii="Verdana" w:eastAsia="Times New Roman" w:hAnsi="Verdana" w:cs="Tahoma"/>
          <w:color w:val="000000"/>
          <w:sz w:val="24"/>
          <w:szCs w:val="24"/>
          <w:lang w:eastAsia="ru-RU"/>
        </w:rPr>
        <w:t>, </w:t>
      </w:r>
      <w:hyperlink r:id="rId17" w:history="1">
        <w:r w:rsidRPr="00D25255">
          <w:rPr>
            <w:rFonts w:ascii="Tahoma" w:eastAsia="Times New Roman" w:hAnsi="Tahoma" w:cs="Tahoma"/>
            <w:color w:val="000000"/>
            <w:sz w:val="24"/>
            <w:szCs w:val="24"/>
            <w:u w:val="single"/>
            <w:lang w:eastAsia="ru-RU"/>
          </w:rPr>
          <w:t>статьей 19.6</w:t>
        </w:r>
      </w:hyperlink>
      <w:r w:rsidRPr="00D25255">
        <w:rPr>
          <w:rFonts w:ascii="Verdana" w:eastAsia="Times New Roman" w:hAnsi="Verdana" w:cs="Tahoma"/>
          <w:color w:val="000000"/>
          <w:sz w:val="24"/>
          <w:szCs w:val="24"/>
          <w:lang w:eastAsia="ru-RU"/>
        </w:rPr>
        <w:t> КоАП, должностное лицо Счетной палаты, участвующее в контрольном мероприятии, в соответствии со </w:t>
      </w:r>
      <w:hyperlink r:id="rId18" w:history="1">
        <w:r w:rsidRPr="00D25255">
          <w:rPr>
            <w:rFonts w:ascii="Tahoma" w:eastAsia="Times New Roman" w:hAnsi="Tahoma" w:cs="Tahoma"/>
            <w:color w:val="000000"/>
            <w:sz w:val="24"/>
            <w:szCs w:val="24"/>
            <w:u w:val="single"/>
            <w:lang w:eastAsia="ru-RU"/>
          </w:rPr>
          <w:t>статьей 28.1</w:t>
        </w:r>
      </w:hyperlink>
      <w:r w:rsidRPr="00D25255">
        <w:rPr>
          <w:rFonts w:ascii="Verdana" w:eastAsia="Times New Roman" w:hAnsi="Verdana" w:cs="Tahoma"/>
          <w:color w:val="000000"/>
          <w:sz w:val="24"/>
          <w:szCs w:val="24"/>
          <w:lang w:eastAsia="ru-RU"/>
        </w:rPr>
        <w:t>, </w:t>
      </w:r>
      <w:hyperlink r:id="rId19" w:history="1">
        <w:r w:rsidRPr="00D25255">
          <w:rPr>
            <w:rFonts w:ascii="Tahoma" w:eastAsia="Times New Roman" w:hAnsi="Tahoma" w:cs="Tahoma"/>
            <w:color w:val="000000"/>
            <w:sz w:val="24"/>
            <w:szCs w:val="24"/>
            <w:u w:val="single"/>
            <w:lang w:eastAsia="ru-RU"/>
          </w:rPr>
          <w:t>частью 1 статьи 28.2</w:t>
        </w:r>
      </w:hyperlink>
      <w:r w:rsidRPr="00D25255">
        <w:rPr>
          <w:rFonts w:ascii="Verdana" w:eastAsia="Times New Roman" w:hAnsi="Verdana" w:cs="Tahoma"/>
          <w:color w:val="000000"/>
          <w:sz w:val="24"/>
          <w:szCs w:val="24"/>
          <w:lang w:eastAsia="ru-RU"/>
        </w:rPr>
        <w:t> и </w:t>
      </w:r>
      <w:hyperlink r:id="rId20" w:history="1">
        <w:r w:rsidRPr="00D25255">
          <w:rPr>
            <w:rFonts w:ascii="Tahoma" w:eastAsia="Times New Roman" w:hAnsi="Tahoma" w:cs="Tahoma"/>
            <w:color w:val="000000"/>
            <w:sz w:val="24"/>
            <w:szCs w:val="24"/>
            <w:u w:val="single"/>
            <w:lang w:eastAsia="ru-RU"/>
          </w:rPr>
          <w:t>частью 7 статьи 28.3</w:t>
        </w:r>
      </w:hyperlink>
      <w:r w:rsidRPr="00D25255">
        <w:rPr>
          <w:rFonts w:ascii="Verdana" w:eastAsia="Times New Roman" w:hAnsi="Verdana" w:cs="Tahoma"/>
          <w:color w:val="000000"/>
          <w:sz w:val="24"/>
          <w:szCs w:val="24"/>
          <w:lang w:eastAsia="ru-RU"/>
        </w:rPr>
        <w:t> КоАП составляет протокол об административном правонарушении.</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5.1.6. Содержание протокола об административном правонарушении определяется </w:t>
      </w:r>
      <w:hyperlink r:id="rId21" w:history="1">
        <w:r w:rsidRPr="00D25255">
          <w:rPr>
            <w:rFonts w:ascii="Tahoma" w:eastAsia="Times New Roman" w:hAnsi="Tahoma" w:cs="Tahoma"/>
            <w:color w:val="000000"/>
            <w:sz w:val="24"/>
            <w:szCs w:val="24"/>
            <w:u w:val="single"/>
            <w:lang w:eastAsia="ru-RU"/>
          </w:rPr>
          <w:t>статьей 28.2</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w:t>
      </w:r>
      <w:hyperlink r:id="rId22" w:history="1">
        <w:r w:rsidRPr="00D25255">
          <w:rPr>
            <w:rFonts w:ascii="Tahoma" w:eastAsia="Times New Roman" w:hAnsi="Tahoma" w:cs="Tahoma"/>
            <w:color w:val="000000"/>
            <w:sz w:val="24"/>
            <w:szCs w:val="24"/>
            <w:u w:val="single"/>
            <w:lang w:eastAsia="ru-RU"/>
          </w:rPr>
          <w:t>КоАП</w:t>
        </w:r>
      </w:hyperlink>
      <w:r w:rsidRPr="00D25255">
        <w:rPr>
          <w:rFonts w:ascii="Verdana" w:eastAsia="Times New Roman" w:hAnsi="Verdana" w:cs="Tahoma"/>
          <w:color w:val="000000"/>
          <w:sz w:val="24"/>
          <w:szCs w:val="24"/>
          <w:lang w:eastAsia="ru-RU"/>
        </w:rPr>
        <w:t>, о чем делается запись в протоколе (</w:t>
      </w:r>
      <w:hyperlink r:id="rId23" w:history="1">
        <w:r w:rsidRPr="00D25255">
          <w:rPr>
            <w:rFonts w:ascii="Tahoma" w:eastAsia="Times New Roman" w:hAnsi="Tahoma" w:cs="Tahoma"/>
            <w:color w:val="000000"/>
            <w:sz w:val="24"/>
            <w:szCs w:val="24"/>
            <w:u w:val="single"/>
            <w:lang w:eastAsia="ru-RU"/>
          </w:rPr>
          <w:t>часть 3 статьи 28.2</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Указанные лица вправе представить объяснения и замечания по содержанию протокола, которые прилагаются к протоколу (</w:t>
      </w:r>
      <w:hyperlink r:id="rId24" w:history="1">
        <w:r w:rsidRPr="00D25255">
          <w:rPr>
            <w:rFonts w:ascii="Tahoma" w:eastAsia="Times New Roman" w:hAnsi="Tahoma" w:cs="Tahoma"/>
            <w:color w:val="000000"/>
            <w:sz w:val="24"/>
            <w:szCs w:val="24"/>
            <w:u w:val="single"/>
            <w:lang w:eastAsia="ru-RU"/>
          </w:rPr>
          <w:t>часть 4 статьи 28.2</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w:t>
      </w:r>
      <w:r w:rsidRPr="00D25255">
        <w:rPr>
          <w:rFonts w:ascii="Verdana" w:eastAsia="Times New Roman" w:hAnsi="Verdana" w:cs="Tahoma"/>
          <w:color w:val="000000"/>
          <w:sz w:val="24"/>
          <w:szCs w:val="24"/>
          <w:lang w:eastAsia="ru-RU"/>
        </w:rPr>
        <w:lastRenderedPageBreak/>
        <w:t>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t>
      </w:r>
      <w:hyperlink r:id="rId25" w:history="1">
        <w:r w:rsidRPr="00D25255">
          <w:rPr>
            <w:rFonts w:ascii="Tahoma" w:eastAsia="Times New Roman" w:hAnsi="Tahoma" w:cs="Tahoma"/>
            <w:color w:val="000000"/>
            <w:sz w:val="24"/>
            <w:szCs w:val="24"/>
            <w:u w:val="single"/>
            <w:lang w:eastAsia="ru-RU"/>
          </w:rPr>
          <w:t>часть 4.1 статьи 28.2</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Порядок извещения лиц, участвующих в производстве по делу об административном правонарушении, установлен </w:t>
      </w:r>
      <w:hyperlink r:id="rId26" w:history="1">
        <w:r w:rsidRPr="00D25255">
          <w:rPr>
            <w:rFonts w:ascii="Tahoma" w:eastAsia="Times New Roman" w:hAnsi="Tahoma" w:cs="Tahoma"/>
            <w:color w:val="000000"/>
            <w:sz w:val="24"/>
            <w:szCs w:val="24"/>
            <w:u w:val="single"/>
            <w:lang w:eastAsia="ru-RU"/>
          </w:rPr>
          <w:t>статьей 25.15</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Протокол об административном правонарушении подписывается должностным лицом Счетной палаты, его составившим, физическим лицом или законным представителем юридического лица, в отношении которых возбуждено дело об административном правонарушении. В случае отказа указанных лиц от подписания протокола, а также в случае, предусмотренном </w:t>
      </w:r>
      <w:hyperlink r:id="rId27" w:history="1">
        <w:r w:rsidRPr="00D25255">
          <w:rPr>
            <w:rFonts w:ascii="Tahoma" w:eastAsia="Times New Roman" w:hAnsi="Tahoma" w:cs="Tahoma"/>
            <w:color w:val="000000"/>
            <w:sz w:val="24"/>
            <w:szCs w:val="24"/>
            <w:u w:val="single"/>
            <w:lang w:eastAsia="ru-RU"/>
          </w:rPr>
          <w:t>частью 4.1 статьи 28.2</w:t>
        </w:r>
      </w:hyperlink>
      <w:r w:rsidRPr="00D25255">
        <w:rPr>
          <w:rFonts w:ascii="Verdana" w:eastAsia="Times New Roman" w:hAnsi="Verdana" w:cs="Tahoma"/>
          <w:color w:val="000000"/>
          <w:sz w:val="24"/>
          <w:szCs w:val="24"/>
          <w:lang w:eastAsia="ru-RU"/>
        </w:rPr>
        <w:t> КоАП, в нем делается соответствующая запись.</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Физическому лицу или законному представителю юридического лица, в отношении которых возбуждено дело об административном правонарушении, вручается под расписку копия протокола об административном правонарушении (</w:t>
      </w:r>
      <w:hyperlink r:id="rId28" w:history="1">
        <w:r w:rsidRPr="00D25255">
          <w:rPr>
            <w:rFonts w:ascii="Tahoma" w:eastAsia="Times New Roman" w:hAnsi="Tahoma" w:cs="Tahoma"/>
            <w:color w:val="000000"/>
            <w:sz w:val="24"/>
            <w:szCs w:val="24"/>
            <w:u w:val="single"/>
            <w:lang w:eastAsia="ru-RU"/>
          </w:rPr>
          <w:t>часть 6 статьи 28.2</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протокола о совершении административного правонарушения приведена в </w:t>
      </w:r>
      <w:hyperlink r:id="rId29" w:history="1">
        <w:r w:rsidRPr="00D25255">
          <w:rPr>
            <w:rFonts w:ascii="Tahoma" w:eastAsia="Times New Roman" w:hAnsi="Tahoma" w:cs="Tahoma"/>
            <w:b/>
            <w:bCs/>
            <w:color w:val="000000"/>
            <w:sz w:val="24"/>
            <w:szCs w:val="24"/>
            <w:u w:val="single"/>
            <w:lang w:eastAsia="ru-RU"/>
          </w:rPr>
          <w:t>приложении № 20</w:t>
        </w:r>
      </w:hyperlink>
      <w:r w:rsidRPr="00D25255">
        <w:rPr>
          <w:rFonts w:ascii="Verdana" w:eastAsia="Times New Roman" w:hAnsi="Verdana" w:cs="Tahoma"/>
          <w:color w:val="000000"/>
          <w:sz w:val="24"/>
          <w:szCs w:val="24"/>
          <w:lang w:eastAsia="ru-RU"/>
        </w:rPr>
        <w:t>к Стандарту.</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5.1.7. </w:t>
      </w:r>
      <w:hyperlink r:id="rId30" w:history="1">
        <w:r w:rsidRPr="00D25255">
          <w:rPr>
            <w:rFonts w:ascii="Tahoma" w:eastAsia="Times New Roman" w:hAnsi="Tahoma" w:cs="Tahoma"/>
            <w:color w:val="000000"/>
            <w:sz w:val="24"/>
            <w:szCs w:val="24"/>
            <w:u w:val="single"/>
            <w:lang w:eastAsia="ru-RU"/>
          </w:rPr>
          <w:t>Протокол</w:t>
        </w:r>
      </w:hyperlink>
      <w:r w:rsidRPr="00D25255">
        <w:rPr>
          <w:rFonts w:ascii="Verdana" w:eastAsia="Times New Roman" w:hAnsi="Verdana" w:cs="Tahoma"/>
          <w:color w:val="000000"/>
          <w:sz w:val="24"/>
          <w:szCs w:val="24"/>
          <w:lang w:eastAsia="ru-RU"/>
        </w:rPr>
        <w:t> об административном правонарушении составляется должностным лицом Счетной палаты немедленно после выявления совершения административного правонарушения.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w:t>
      </w:r>
      <w:hyperlink r:id="rId31" w:history="1">
        <w:r w:rsidRPr="00D25255">
          <w:rPr>
            <w:rFonts w:ascii="Tahoma" w:eastAsia="Times New Roman" w:hAnsi="Tahoma" w:cs="Tahoma"/>
            <w:color w:val="000000"/>
            <w:sz w:val="24"/>
            <w:szCs w:val="24"/>
            <w:u w:val="single"/>
            <w:lang w:eastAsia="ru-RU"/>
          </w:rPr>
          <w:t>протокол</w:t>
        </w:r>
      </w:hyperlink>
      <w:r w:rsidRPr="00D25255">
        <w:rPr>
          <w:rFonts w:ascii="Verdana" w:eastAsia="Times New Roman" w:hAnsi="Verdana" w:cs="Tahoma"/>
          <w:color w:val="000000"/>
          <w:sz w:val="24"/>
          <w:szCs w:val="24"/>
          <w:lang w:eastAsia="ru-RU"/>
        </w:rPr>
        <w:t> об административном правонарушении составляется в течение двух суток с момента выявления административного правонарушения (</w:t>
      </w:r>
      <w:hyperlink r:id="rId32" w:history="1">
        <w:r w:rsidRPr="00D25255">
          <w:rPr>
            <w:rFonts w:ascii="Tahoma" w:eastAsia="Times New Roman" w:hAnsi="Tahoma" w:cs="Tahoma"/>
            <w:color w:val="000000"/>
            <w:sz w:val="24"/>
            <w:szCs w:val="24"/>
            <w:u w:val="single"/>
            <w:lang w:eastAsia="ru-RU"/>
          </w:rPr>
          <w:t>части 1</w:t>
        </w:r>
      </w:hyperlink>
      <w:r w:rsidRPr="00D25255">
        <w:rPr>
          <w:rFonts w:ascii="Verdana" w:eastAsia="Times New Roman" w:hAnsi="Verdana" w:cs="Tahoma"/>
          <w:color w:val="000000"/>
          <w:sz w:val="24"/>
          <w:szCs w:val="24"/>
          <w:lang w:eastAsia="ru-RU"/>
        </w:rPr>
        <w:t> и </w:t>
      </w:r>
      <w:hyperlink r:id="rId33" w:history="1">
        <w:r w:rsidRPr="00D25255">
          <w:rPr>
            <w:rFonts w:ascii="Tahoma" w:eastAsia="Times New Roman" w:hAnsi="Tahoma" w:cs="Tahoma"/>
            <w:color w:val="000000"/>
            <w:sz w:val="24"/>
            <w:szCs w:val="24"/>
            <w:u w:val="single"/>
            <w:lang w:eastAsia="ru-RU"/>
          </w:rPr>
          <w:t>2 статьи 28.5</w:t>
        </w:r>
      </w:hyperlink>
      <w:r w:rsidRPr="00D25255">
        <w:rPr>
          <w:rFonts w:ascii="Verdana" w:eastAsia="Times New Roman" w:hAnsi="Verdana" w:cs="Tahoma"/>
          <w:color w:val="000000"/>
          <w:sz w:val="24"/>
          <w:szCs w:val="24"/>
          <w:lang w:eastAsia="ru-RU"/>
        </w:rPr>
        <w:t> КоАП) </w:t>
      </w:r>
      <w:r w:rsidRPr="00D25255">
        <w:rPr>
          <w:rFonts w:ascii="Verdana" w:eastAsia="Times New Roman" w:hAnsi="Verdana" w:cs="Tahoma"/>
          <w:b/>
          <w:bCs/>
          <w:color w:val="000000"/>
          <w:sz w:val="24"/>
          <w:szCs w:val="24"/>
          <w:lang w:eastAsia="ru-RU"/>
        </w:rPr>
        <w:t>&lt;1&gt;</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производстве по делам об административных правонарушениях должностное лицо Счетной палаты реализует, с учетом компетенции, все полномочия, предоставленные </w:t>
      </w:r>
      <w:hyperlink r:id="rId34" w:history="1">
        <w:r w:rsidRPr="00D25255">
          <w:rPr>
            <w:rFonts w:ascii="Tahoma" w:eastAsia="Times New Roman" w:hAnsi="Tahoma" w:cs="Tahoma"/>
            <w:color w:val="000000"/>
            <w:sz w:val="24"/>
            <w:szCs w:val="24"/>
            <w:u w:val="single"/>
            <w:lang w:eastAsia="ru-RU"/>
          </w:rPr>
          <w:t>КоАП</w:t>
        </w:r>
      </w:hyperlink>
      <w:r w:rsidRPr="00D25255">
        <w:rPr>
          <w:rFonts w:ascii="Verdana" w:eastAsia="Times New Roman" w:hAnsi="Verdana" w:cs="Tahoma"/>
          <w:color w:val="000000"/>
          <w:sz w:val="24"/>
          <w:szCs w:val="24"/>
          <w:lang w:eastAsia="ru-RU"/>
        </w:rPr>
        <w:t>, обеспечивает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 (</w:t>
      </w:r>
      <w:hyperlink r:id="rId35" w:history="1">
        <w:r w:rsidRPr="00D25255">
          <w:rPr>
            <w:rFonts w:ascii="Tahoma" w:eastAsia="Times New Roman" w:hAnsi="Tahoma" w:cs="Tahoma"/>
            <w:color w:val="000000"/>
            <w:sz w:val="24"/>
            <w:szCs w:val="24"/>
            <w:u w:val="single"/>
            <w:lang w:eastAsia="ru-RU"/>
          </w:rPr>
          <w:t>статья 24.1</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установлении в ходе производства по делу об административном правонарушении обстоятельств, предусмотренных </w:t>
      </w:r>
      <w:hyperlink r:id="rId36" w:history="1">
        <w:r w:rsidRPr="00D25255">
          <w:rPr>
            <w:rFonts w:ascii="Tahoma" w:eastAsia="Times New Roman" w:hAnsi="Tahoma" w:cs="Tahoma"/>
            <w:color w:val="000000"/>
            <w:sz w:val="24"/>
            <w:szCs w:val="24"/>
            <w:u w:val="single"/>
            <w:lang w:eastAsia="ru-RU"/>
          </w:rPr>
          <w:t>статьей 24.5</w:t>
        </w:r>
      </w:hyperlink>
      <w:r w:rsidRPr="00D25255">
        <w:rPr>
          <w:rFonts w:ascii="Verdana" w:eastAsia="Times New Roman" w:hAnsi="Verdana" w:cs="Tahoma"/>
          <w:color w:val="000000"/>
          <w:sz w:val="24"/>
          <w:szCs w:val="24"/>
          <w:lang w:eastAsia="ru-RU"/>
        </w:rPr>
        <w:t> КоАП, исключающих производство, должностное лицо Счетной палаты прекращает в порядке, установленном </w:t>
      </w:r>
      <w:hyperlink r:id="rId37" w:history="1">
        <w:r w:rsidRPr="00D25255">
          <w:rPr>
            <w:rFonts w:ascii="Tahoma" w:eastAsia="Times New Roman" w:hAnsi="Tahoma" w:cs="Tahoma"/>
            <w:color w:val="000000"/>
            <w:sz w:val="24"/>
            <w:szCs w:val="24"/>
            <w:u w:val="single"/>
            <w:lang w:eastAsia="ru-RU"/>
          </w:rPr>
          <w:t>статьей 28.9</w:t>
        </w:r>
      </w:hyperlink>
      <w:r w:rsidRPr="00D25255">
        <w:rPr>
          <w:rFonts w:ascii="Verdana" w:eastAsia="Times New Roman" w:hAnsi="Verdana" w:cs="Tahoma"/>
          <w:color w:val="000000"/>
          <w:sz w:val="24"/>
          <w:szCs w:val="24"/>
          <w:lang w:eastAsia="ru-RU"/>
        </w:rPr>
        <w:t> КоАП, производство по делу об административном правонарушении до передачи дела на рассмотрение.</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Установив обстоятельства, предусмотренные   </w:t>
      </w:r>
      <w:hyperlink r:id="rId38" w:history="1">
        <w:r w:rsidRPr="00D25255">
          <w:rPr>
            <w:rFonts w:ascii="Tahoma" w:eastAsia="Times New Roman" w:hAnsi="Tahoma" w:cs="Tahoma"/>
            <w:color w:val="000000"/>
            <w:sz w:val="24"/>
            <w:szCs w:val="24"/>
            <w:u w:val="single"/>
            <w:lang w:eastAsia="ru-RU"/>
          </w:rPr>
          <w:t>статьей 26.1</w:t>
        </w:r>
      </w:hyperlink>
      <w:r w:rsidRPr="00D25255">
        <w:rPr>
          <w:rFonts w:ascii="Verdana" w:eastAsia="Times New Roman" w:hAnsi="Verdana" w:cs="Tahoma"/>
          <w:color w:val="000000"/>
          <w:sz w:val="24"/>
          <w:szCs w:val="24"/>
          <w:lang w:eastAsia="ru-RU"/>
        </w:rPr>
        <w:t> КоАП, подлежащие выяснению по делу об административном правонарушении (наличие события административного правонарушения; юридическое и/или должностное лицо, совершившее противоправные действия (бездействие), за которые </w:t>
      </w:r>
      <w:hyperlink r:id="rId39" w:history="1">
        <w:r w:rsidRPr="00D25255">
          <w:rPr>
            <w:rFonts w:ascii="Tahoma" w:eastAsia="Times New Roman" w:hAnsi="Tahoma" w:cs="Tahoma"/>
            <w:color w:val="000000"/>
            <w:sz w:val="24"/>
            <w:szCs w:val="24"/>
            <w:u w:val="single"/>
            <w:lang w:eastAsia="ru-RU"/>
          </w:rPr>
          <w:t>КоАП</w:t>
        </w:r>
      </w:hyperlink>
      <w:r w:rsidRPr="00D25255">
        <w:rPr>
          <w:rFonts w:ascii="Verdana" w:eastAsia="Times New Roman" w:hAnsi="Verdana" w:cs="Tahoma"/>
          <w:color w:val="000000"/>
          <w:sz w:val="24"/>
          <w:szCs w:val="24"/>
          <w:lang w:eastAsia="ru-RU"/>
        </w:rPr>
        <w:t xml:space="preserve"> предусмотрена административная </w:t>
      </w:r>
      <w:r w:rsidRPr="00D25255">
        <w:rPr>
          <w:rFonts w:ascii="Verdana" w:eastAsia="Times New Roman" w:hAnsi="Verdana" w:cs="Tahoma"/>
          <w:color w:val="000000"/>
          <w:sz w:val="24"/>
          <w:szCs w:val="24"/>
          <w:lang w:eastAsia="ru-RU"/>
        </w:rPr>
        <w:lastRenderedPageBreak/>
        <w:t>ответственность; виновность юридического и/или должностного лица в   совершении   административного   правонарушения;   обстоятельства,   смягчающие административную ответственность, и обстоятельства, отягчающие административную ответственность;  характер    и    размер ущерба, причиненного  административным</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&lt;1&gt;</w:t>
      </w:r>
      <w:r w:rsidRPr="00D25255">
        <w:rPr>
          <w:rFonts w:ascii="Verdana" w:eastAsia="Times New Roman" w:hAnsi="Verdana" w:cs="Tahoma"/>
          <w:color w:val="000000"/>
          <w:sz w:val="24"/>
          <w:szCs w:val="24"/>
          <w:lang w:eastAsia="ru-RU"/>
        </w:rPr>
        <w:t> При обнаружении должностным лицом Счетной палаты в ходе проведения контрольного мероприятия достаточных данных, указывающих на наличие события административного правонарушения, дело об административном правонарушении может быть возбуждено после оформления акта по результатам контрольного мероприятия (</w:t>
      </w:r>
      <w:hyperlink r:id="rId40" w:history="1">
        <w:r w:rsidRPr="00D25255">
          <w:rPr>
            <w:rFonts w:ascii="Tahoma" w:eastAsia="Times New Roman" w:hAnsi="Tahoma" w:cs="Tahoma"/>
            <w:color w:val="000000"/>
            <w:sz w:val="24"/>
            <w:szCs w:val="24"/>
            <w:u w:val="single"/>
            <w:lang w:eastAsia="ru-RU"/>
          </w:rPr>
          <w:t>примечание</w:t>
        </w:r>
      </w:hyperlink>
      <w:r w:rsidRPr="00D25255">
        <w:rPr>
          <w:rFonts w:ascii="Verdana" w:eastAsia="Times New Roman" w:hAnsi="Verdana" w:cs="Tahoma"/>
          <w:color w:val="000000"/>
          <w:sz w:val="24"/>
          <w:szCs w:val="24"/>
          <w:lang w:eastAsia="ru-RU"/>
        </w:rPr>
        <w:t> к статье 28.1 КоАП).</w:t>
      </w:r>
    </w:p>
    <w:p w:rsidR="00D25255" w:rsidRPr="00D25255" w:rsidRDefault="00D25255" w:rsidP="00D25255">
      <w:pPr>
        <w:shd w:val="clear" w:color="auto" w:fill="FFFFFF"/>
        <w:spacing w:after="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правонарушением; обстоятельства, исключающие производство по делу об административном правонарушении; иные обстоятельства, имеющие значение для правильного разрешения дела, а также причины и условия совершения административного правонарушения), должностное лицо Счетной палаты в течение трех суток с момента составления </w:t>
      </w:r>
      <w:hyperlink r:id="rId41" w:history="1">
        <w:r w:rsidRPr="00D25255">
          <w:rPr>
            <w:rFonts w:ascii="Tahoma" w:eastAsia="Times New Roman" w:hAnsi="Tahoma" w:cs="Tahoma"/>
            <w:color w:val="000000"/>
            <w:sz w:val="24"/>
            <w:szCs w:val="24"/>
            <w:u w:val="single"/>
            <w:lang w:eastAsia="ru-RU"/>
          </w:rPr>
          <w:t>протокола</w:t>
        </w:r>
      </w:hyperlink>
      <w:r w:rsidRPr="00D25255">
        <w:rPr>
          <w:rFonts w:ascii="Verdana" w:eastAsia="Times New Roman" w:hAnsi="Verdana" w:cs="Tahoma"/>
          <w:color w:val="000000"/>
          <w:sz w:val="24"/>
          <w:szCs w:val="24"/>
          <w:lang w:eastAsia="ru-RU"/>
        </w:rPr>
        <w:t> об административном правонарушении направляет протокол об административном правонарушении и соответствующие материалы судье для рассмотрения.</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 общему правилу, установленному </w:t>
      </w:r>
      <w:hyperlink r:id="rId42" w:history="1">
        <w:r w:rsidRPr="00D25255">
          <w:rPr>
            <w:rFonts w:ascii="Tahoma" w:eastAsia="Times New Roman" w:hAnsi="Tahoma" w:cs="Tahoma"/>
            <w:color w:val="000000"/>
            <w:sz w:val="24"/>
            <w:szCs w:val="24"/>
            <w:u w:val="single"/>
            <w:lang w:eastAsia="ru-RU"/>
          </w:rPr>
          <w:t>частью 1 статьи 29.5</w:t>
        </w:r>
      </w:hyperlink>
      <w:r w:rsidRPr="00D25255">
        <w:rPr>
          <w:rFonts w:ascii="Verdana" w:eastAsia="Times New Roman" w:hAnsi="Verdana" w:cs="Tahoma"/>
          <w:color w:val="000000"/>
          <w:sz w:val="24"/>
          <w:szCs w:val="24"/>
          <w:lang w:eastAsia="ru-RU"/>
        </w:rPr>
        <w:t> КоАП,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5.1.8. Учет дел об административных правонарушениях, возбужденных должностными лицами Счетной палаты, и решений по результатам их рассмотрения судьей, осуществляется главным специалистом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5.2. Доказательства представляют собой достаточные фактические данные и достоверную информацию, которые подтверждают наличие выявленных нарушений и недостатков в формировании и использовании средств и деятельности объектов контрольного мероприятия, а также обосновывают выводы и предложения (рекомендации) по результатам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5.3. Процесс получения доказательств включает следующие этапы: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 сбор фактических данных и информации в соответствии с программой проведения контрольного мероприятия, определение их полноты, приемлемости и достоверности;</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анализ собранных фактических данных и информации на предмет их достаточности для формирования доказательств в соответствии с целями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3) проведение дополнительного сбора фактических данных и информации в случае их недостаточности для формирования доказательств.</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Фактические данные и информацию участники контрольного мероприятия собирают на основании письменных и устных запросов в форме:</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копий документов, представленных объектом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документов и материалов, представленных третьей стороной;</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статистических данных;</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информации, полученной непосредственно на объектах контрольного мероприятия: обмеры, сверки и т.п.</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5.4. Доказательства получают путем проведения: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инспектирования, которое заключается в проверке документов, полученных от объекта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аналитических процедур, представляющих собой анализ и оценку полученной информации, исследование важнейших финансовых и экономических показателей объекта контрольного мероприятия с целью выявления нарушений и недостатков в финансовой и хозяйственной деятельности, а также причин их возникновения;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пересчета, который заключается в проверке точности арифметических расчетов в первичных документах и бухгалтерских записях, либо выполнения самостоятельных расчетов;</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подтверждения, представляющего процедуру запроса и получения письменного подтверждения необходимой информации от независимой (третьей) стороны;</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иными способами, не противоречащими законодательству.</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5.5. В процессе формирования доказательств необходимо руководствоваться тем, что они должны быть достаточными, достоверными и относящимися к делу.</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Доказательства являются достаточными, если их объем и содержание позволяют сделать обоснованные выводы в отчете о результатах проведенного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Доказательства являются достоверными, если они соответствуют фактическим данным и информации, полученной в ходе проведения контрольного мероприятия. При оценке достоверности доказательств следует исходить из того, что </w:t>
      </w:r>
      <w:r w:rsidRPr="00D25255">
        <w:rPr>
          <w:rFonts w:ascii="Verdana" w:eastAsia="Times New Roman" w:hAnsi="Verdana" w:cs="Tahoma"/>
          <w:color w:val="000000"/>
          <w:spacing w:val="-1"/>
          <w:sz w:val="24"/>
          <w:szCs w:val="24"/>
          <w:lang w:eastAsia="ru-RU"/>
        </w:rPr>
        <w:t>более надежными являются</w:t>
      </w:r>
      <w:r w:rsidRPr="00D25255">
        <w:rPr>
          <w:rFonts w:ascii="Verdana" w:eastAsia="Times New Roman" w:hAnsi="Verdana" w:cs="Tahoma"/>
          <w:color w:val="000000"/>
          <w:sz w:val="24"/>
          <w:szCs w:val="24"/>
          <w:lang w:eastAsia="ru-RU"/>
        </w:rPr>
        <w:t> д</w:t>
      </w:r>
      <w:r w:rsidRPr="00D25255">
        <w:rPr>
          <w:rFonts w:ascii="Verdana" w:eastAsia="Times New Roman" w:hAnsi="Verdana" w:cs="Tahoma"/>
          <w:color w:val="000000"/>
          <w:spacing w:val="2"/>
          <w:sz w:val="24"/>
          <w:szCs w:val="24"/>
          <w:lang w:eastAsia="ru-RU"/>
        </w:rPr>
        <w:t>оказательства, </w:t>
      </w:r>
      <w:r w:rsidRPr="00D25255">
        <w:rPr>
          <w:rFonts w:ascii="Verdana" w:eastAsia="Times New Roman" w:hAnsi="Verdana" w:cs="Tahoma"/>
          <w:color w:val="000000"/>
          <w:spacing w:val="3"/>
          <w:sz w:val="24"/>
          <w:szCs w:val="24"/>
          <w:lang w:eastAsia="ru-RU"/>
        </w:rPr>
        <w:t>собранные непосредственно участниками контрольного мероприятия</w:t>
      </w:r>
      <w:r w:rsidRPr="00D25255">
        <w:rPr>
          <w:rFonts w:ascii="Verdana" w:eastAsia="Times New Roman" w:hAnsi="Verdana" w:cs="Tahoma"/>
          <w:color w:val="000000"/>
          <w:spacing w:val="2"/>
          <w:sz w:val="24"/>
          <w:szCs w:val="24"/>
          <w:lang w:eastAsia="ru-RU"/>
        </w:rPr>
        <w:t>, полученные из внешних </w:t>
      </w:r>
      <w:r w:rsidRPr="00D25255">
        <w:rPr>
          <w:rFonts w:ascii="Verdana" w:eastAsia="Times New Roman" w:hAnsi="Verdana" w:cs="Tahoma"/>
          <w:color w:val="000000"/>
          <w:spacing w:val="7"/>
          <w:sz w:val="24"/>
          <w:szCs w:val="24"/>
          <w:lang w:eastAsia="ru-RU"/>
        </w:rPr>
        <w:t>источников</w:t>
      </w:r>
      <w:r w:rsidRPr="00D25255">
        <w:rPr>
          <w:rFonts w:ascii="Verdana" w:eastAsia="Times New Roman" w:hAnsi="Verdana" w:cs="Tahoma"/>
          <w:color w:val="000000"/>
          <w:spacing w:val="3"/>
          <w:sz w:val="24"/>
          <w:szCs w:val="24"/>
          <w:lang w:eastAsia="ru-RU"/>
        </w:rPr>
        <w:t> и представленные</w:t>
      </w:r>
      <w:r w:rsidRPr="00D25255">
        <w:rPr>
          <w:rFonts w:ascii="Verdana" w:eastAsia="Times New Roman" w:hAnsi="Verdana" w:cs="Tahoma"/>
          <w:color w:val="000000"/>
          <w:spacing w:val="10"/>
          <w:sz w:val="24"/>
          <w:szCs w:val="24"/>
          <w:lang w:eastAsia="ru-RU"/>
        </w:rPr>
        <w:t>в форме документов.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pacing w:val="3"/>
          <w:sz w:val="24"/>
          <w:szCs w:val="24"/>
          <w:lang w:eastAsia="ru-RU"/>
        </w:rPr>
        <w:lastRenderedPageBreak/>
        <w:t>Доказательства считаются относящимися к делу, если они имеют логическую, разумную связь с целями контрольного мероприятия и выводами по его результатам.</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5.6. В процессе сбора фактических данных необходимо учитывать, что не вся полученная информация может быть использована в качестве доказательства. Это относится, в частности, к информации, которая является противоречивой по своему содержанию или недостоверной, а также, если источник информации имеет личную заинтересованность в результате ее использования.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5.7. Доказательства, получаемые на основе проверки и анализа фактических данных о предмете и деятельности объектов контрольного мероприятия, используются в виде документальных, материальных и аналитических доказательств.</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Документальные доказательства получают на основе финансовой и иной документации на бумажных носителях или в электронном виде, представленной объектом контрольного мероприятия, вышестоящими и другими организациями, которые имеют непосредственное отношение к предмету контрольного мероприятия или деятельности данного объекта.</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Материальные доказательства получают при непосредственной проверке каких-либо процессов или в результате наблюдений за событиями. Они могут быть оформлены в виде документов (актов, протоколов), докладных записок или представлены в фотографиях, схемах, картах или иных графических изображениях.</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Аналитические доказательства являются результатом анализа собранных фактических данных и информации о предмете или деятельности объекта контрольного мероприятия, осуществляемого участниками контрольного мероприятия или привлекаемыми внешними экспертами.</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5.8. При формировании доказательств следует прислушиваться к мнениям руководства и специалистов объекта контрольного мероприятия и других сторон, рассматривать ситуации с различных точек зрения, а также открыто и объективно воспринимать всевозможные взгляды и аргументы. При этом необходимо применять критический подход и проявлять профессиональный скептицизм, то есть допускать существование обстоятельств, способных сделать недостоверной любую информацию, относящуюся к предмету и деятельности объектов контрольного мероприятия.</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5.9. Доказательства и иные сведения, полученные в ходе проведения  контрольного мероприятия, соответствующим образом </w:t>
      </w:r>
      <w:r w:rsidRPr="00D25255">
        <w:rPr>
          <w:rFonts w:ascii="Verdana" w:eastAsia="Times New Roman" w:hAnsi="Verdana" w:cs="Tahoma"/>
          <w:color w:val="000000"/>
          <w:sz w:val="24"/>
          <w:szCs w:val="24"/>
          <w:lang w:eastAsia="ru-RU"/>
        </w:rPr>
        <w:lastRenderedPageBreak/>
        <w:t>фиксируются в актах и рабочей документации, являющихся основой для подготовки отчета о его результатах.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5.10. После завершения контрольных действий на объекте контрольного мероприятия руководителем контрольного мероприятия составляется акт по результатам контрольного мероприятия на объекте, который имеет следующую структуру: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основание для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проверяемый период деятельности объекта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перечень вопросов, которые проверены на данном объекте;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срок проведения контрольного мероприятия на объекте;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краткая характеристика объекта контрольного мероприятия (при необходимости);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результаты контрольных действий по каждому вопросу программы (рабочего плана);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подписи участников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приложения к акту.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Если в ходе контрольного мероприятия установлено, что объект не выполнил какие-либо предложения (рекомендации), которые были даны Счетной палатой по результатам предшествующего контрольного мероприятия, проведенного на этом объекте, данный факт следует отразить в акте.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акта по результатам контрольного мероприятия на объекте приведена в </w:t>
      </w:r>
      <w:r w:rsidRPr="00D25255">
        <w:rPr>
          <w:rFonts w:ascii="Verdana" w:eastAsia="Times New Roman" w:hAnsi="Verdana" w:cs="Tahoma"/>
          <w:b/>
          <w:bCs/>
          <w:color w:val="000000"/>
          <w:sz w:val="24"/>
          <w:szCs w:val="24"/>
          <w:lang w:eastAsia="ru-RU"/>
        </w:rPr>
        <w:t>приложении № 6</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акту может прилагаться перечень законов и иных нормативных правовых актов, исполнение которых проверено в ходе контрольного мероприятия, а также при необходимости таблицы, расчеты и иной справочно-цифровой материал, пронумерованный и подписанный составителями.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перечня законов и иных нормативных правовых актов Российской Федерации, Свердловской области, Полевского городского округа исполнение которых проверено в ходе контрольного мероприятия, приведена в </w:t>
      </w:r>
      <w:r w:rsidRPr="00D25255">
        <w:rPr>
          <w:rFonts w:ascii="Verdana" w:eastAsia="Times New Roman" w:hAnsi="Verdana" w:cs="Tahoma"/>
          <w:b/>
          <w:bCs/>
          <w:color w:val="000000"/>
          <w:sz w:val="24"/>
          <w:szCs w:val="24"/>
          <w:lang w:eastAsia="ru-RU"/>
        </w:rPr>
        <w:t>приложении № 7</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составлении акта должны соблюдаться следующие требования: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объективность, краткость и ясность при изложении результатов контрольного мероприятия на объекте;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четкость формулировок содержания выявленных нарушений и недостатков;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логическая и хронологическая последовательность излагаемого материала;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изложение фактических данных только на основе материалов соответствующих документов, проверенных участниками контрольного мероприятия, при наличии исчерпывающих ссылок на них.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акте по результатам контрольного мероприятия на объекте последовательно излагаются результаты контрольного мероприятия на объекте по всем вопросам, указанным в программе проведения контрольного мероприятия, фиксируются факты выявленных нарушений и недостатков при формировании и использовании средств и в деятельности объектов контрольного мероприятия, а также приводятся соответствующие доказательства их наличия, полученные в ходе проверки.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если по вопросу контрольного мероприятия не выявлено нарушений и недостатков, в акте делается запись о том, что по данному вопросу контрольного мероприятия нарушений и недостатков не выявлено.</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Не допускается включение в акт различного рода предположений и сведений, не подтвержденных документами, а также информации из материалов правоохранительных органов.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акте не должны даваться морально-этическая оценка действий должностных и материально-ответственных лиц объекта контрольного мероприятия, а также их характеристика с использованием таких юридических терминов, как «халатность», «хищение», «растрата», «присвоение».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отражении выявленных в ходе контрольного мероприятия нарушений и недостатков в акте следует указать:</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-законы и нормативные правовые акты Российской Федерации, Свердловской области, Полевского городского округа, требования которых нарушены;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виды и суммы выявленных нарушений (в разрезе проверяемых периодов, видов средств, объектов муниципальной собственности, форм их использования и других оснований);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причины допущенных нарушений и недостатков, их последствия;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виды и суммы возмещенных в ходе контрольного мероприятия нарушений;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принятые в период проведения контрольного мероприятия меры по устранению выявленных нарушений и их результаты.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Акт по результатам контрольного мероприятия на объекте составляется руководителем контрольного мероприятия в двух экземплярах, имеющих равную юридическую силу, и подписывается </w:t>
      </w:r>
      <w:r w:rsidRPr="00D25255">
        <w:rPr>
          <w:rFonts w:ascii="Verdana" w:eastAsia="Times New Roman" w:hAnsi="Verdana" w:cs="Tahoma"/>
          <w:color w:val="000000"/>
          <w:sz w:val="24"/>
          <w:szCs w:val="24"/>
          <w:lang w:eastAsia="ru-RU"/>
        </w:rPr>
        <w:lastRenderedPageBreak/>
        <w:t>всеми участниками контрольного мероприятия, проводившими контрольное мероприятие на данном объекте.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проведения совместных проверок с иными органами контроля и надзора количество экземпляров акта по результатам контрольного мероприятия на объекте может быть более двух.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 решению руководителя контрольной группы при распределении вопросов проверки между участниками контрольного мероприятия, результаты могут оформляться актами по отдельным вопросам, каждый из которых подписывается участником контрольного мероприятия, непосредственно проводившим контрольное мероприятие по данному вопросу. Руководитель контрольной группы на основании нескольких актов по разным вопросам проверки составляет акт по результатам контрольного мероприятия на объекте, который подписывается всеми участниками контрольного мероприятия, проводившими контрольное мероприятие.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Любой участник контрольного мероприятия вправе выразить особое мнение в письменном виде, которое прилагается к акту по результатам контрольного мероприятия на объекте.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Копии документов, заверенные должностными лицами объекта проверки в установленном порядке, на которых основываются какие-либо выводы проверяющих или факты, имеющие значение для определения результатов контрольного мероприятия, в обязательном порядке прилагаются к экземпляру акта по результатам контрольного мероприятия, остающемся в распоряжении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Один экземпляр акта по результатам контрольного мероприятия на объекте вручается с сопроводительным письмом руководителю проверяемого объекта или работнику проверяемого объекта, уполномоченному на прием документов (под роспись с указанием даты вручения на втором экземпляре (копии) сопроводительного письма), или направляется руководителю проверяемого объекта по почте заказным письмом с уведомлением о вручении.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Не допускается представление для ознакомления руководителю объекта контрольного мероприятия проекта акта, не подписанного участниками контрольного мероприятия, а также внесение в подписанный участниками контрольного мероприятия акт каких-либо изменений на основании замечаний, возражений и пояснений руководителя или иного должностного лица проверяемого объекта и дополнительно либо вновь представленных ими документов и материалов.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поступления от руководителя объекта контрольного мероприятия в установленный нормативными правовыми актами срок письменных замечаний, руководитель контрольного мероприятия готовит заключение на представленные замечания в срок, установленный председателем Счетной палаты, которое может направляться в адрес соответствующего объекта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Представленные в установленный нормативными правовыми актами срок пояснения и замечания руководителя проверяемой организаций прилагаются к акту и в дальнейшем являются его неотъемлемой частью.</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заключения на замечания к акту по результатам контрольного мероприятия на объекте приведена в </w:t>
      </w:r>
      <w:r w:rsidRPr="00D25255">
        <w:rPr>
          <w:rFonts w:ascii="Verdana" w:eastAsia="Times New Roman" w:hAnsi="Verdana" w:cs="Tahoma"/>
          <w:b/>
          <w:bCs/>
          <w:color w:val="000000"/>
          <w:sz w:val="24"/>
          <w:szCs w:val="24"/>
          <w:lang w:eastAsia="ru-RU"/>
        </w:rPr>
        <w:t>приложении № 8</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Заключение руководителя контрольного мероприятия на замечания, представленные руководителем объекта контрольного мероприятия, прилагается к акту.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5.11. Должностные лица Счетной палаты, участвующие в контрольном мероприятии, несут персональную ответственность за достоверность и объективность фактических данных, изложенных в акте по результатам контрольного мероприятия на объекте.</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Квалификация выявляемых при проведении контрольного мероприятия нарушений осуществляется должностными лицами Счетной палаты с использованием "Классификатора нарушений, выявляемых в ходе внешнего муниципального финансового контроля", который является информационно-справочным документом Счетной палаты и приведен в </w:t>
      </w:r>
      <w:hyperlink r:id="rId43" w:history="1">
        <w:r w:rsidRPr="00D25255">
          <w:rPr>
            <w:rFonts w:ascii="Tahoma" w:eastAsia="Times New Roman" w:hAnsi="Tahoma" w:cs="Tahoma"/>
            <w:b/>
            <w:bCs/>
            <w:sz w:val="24"/>
            <w:szCs w:val="24"/>
            <w:lang w:eastAsia="ru-RU"/>
          </w:rPr>
          <w:t>приложении № 23</w:t>
        </w:r>
      </w:hyperlink>
      <w:r w:rsidRPr="00D25255">
        <w:rPr>
          <w:rFonts w:ascii="Verdana" w:eastAsia="Times New Roman" w:hAnsi="Verdana" w:cs="Tahoma"/>
          <w:color w:val="000000"/>
          <w:sz w:val="24"/>
          <w:szCs w:val="24"/>
          <w:lang w:eastAsia="ru-RU"/>
        </w:rPr>
        <w:t>к Стандарту.</w:t>
      </w:r>
    </w:p>
    <w:p w:rsidR="00D25255" w:rsidRPr="00D25255" w:rsidRDefault="00D25255" w:rsidP="00D25255">
      <w:pPr>
        <w:shd w:val="clear" w:color="auto" w:fill="FFFFFF"/>
        <w:spacing w:after="0" w:line="368" w:lineRule="atLeast"/>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отсутствия соответствующего вида нарушения в "</w:t>
      </w:r>
      <w:hyperlink r:id="rId44" w:history="1">
        <w:r w:rsidRPr="00D25255">
          <w:rPr>
            <w:rFonts w:ascii="Tahoma" w:eastAsia="Times New Roman" w:hAnsi="Tahoma" w:cs="Tahoma"/>
            <w:color w:val="000000"/>
            <w:sz w:val="24"/>
            <w:szCs w:val="24"/>
            <w:u w:val="single"/>
            <w:lang w:eastAsia="ru-RU"/>
          </w:rPr>
          <w:t>Классификаторе</w:t>
        </w:r>
      </w:hyperlink>
      <w:r w:rsidRPr="00D25255">
        <w:rPr>
          <w:rFonts w:ascii="Verdana" w:eastAsia="Times New Roman" w:hAnsi="Verdana" w:cs="Tahoma"/>
          <w:color w:val="000000"/>
          <w:sz w:val="24"/>
          <w:szCs w:val="24"/>
          <w:lang w:eastAsia="ru-RU"/>
        </w:rPr>
        <w:t> нарушений, выявляемых в ходе внешнего муниципального финансового контроля", в акте по результатам контрольного мероприятия нарушение формулируется исходя из положений нарушенных законодательных и иных нормативных правовых актов.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5.12. В случаях возникновения в ходе контрольного мероприятия ситуаций, препятствующих выполнению программы контрольного мероприятия или требующих принятия конкретных мер по выявленным фактам нарушений, руководитель контрольного мероприятия может оформить соответствующие акты, в частности: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по фактам создания препятствий ответственным должностным лицам Счетной палаты в проведении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-акт по факту опечатывания касс, кассовых или служебных помещений, складов и архивов на объекте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изъятия документов и материалов объекта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5.13. </w:t>
      </w:r>
      <w:r w:rsidRPr="00D25255">
        <w:rPr>
          <w:rFonts w:ascii="Verdana" w:eastAsia="Times New Roman" w:hAnsi="Verdana" w:cs="Tahoma"/>
          <w:b/>
          <w:bCs/>
          <w:color w:val="000000"/>
          <w:sz w:val="24"/>
          <w:szCs w:val="24"/>
          <w:lang w:eastAsia="ru-RU"/>
        </w:rPr>
        <w:t>Акт по фактам создания препятствий ответственным должностным лицам Счетной палаты в проведении контрольного мероприятия</w:t>
      </w:r>
      <w:r w:rsidRPr="00D25255">
        <w:rPr>
          <w:rFonts w:ascii="Verdana" w:eastAsia="Times New Roman" w:hAnsi="Verdana" w:cs="Tahoma"/>
          <w:color w:val="000000"/>
          <w:sz w:val="24"/>
          <w:szCs w:val="24"/>
          <w:lang w:eastAsia="ru-RU"/>
        </w:rPr>
        <w:t> составляется в случаях: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отказа должностных лиц объекта контрольного мероприятия в допуске участников контрольного мероприятия на данный объект;</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непредставления или несвоевременного представления соответствующими органами государственной власти и государственными органами субъекта Российской Федерации, органами местного самоуправления и муниципальными органами, объектами контрольного мероприятия в Счетную палату по её запросам информации, документов и материалов, необходимых для проведения контрольных мероприятий;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представления информации, документов и материалов не в полном объеме или представление недостоверных информации, документов и материалов.</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возникновении указанных случаев руководитель контрольного мероприятия доводит до сведения руководителя и (или) иного ответственного должностного лица объекта контрольного мероприятия содержание </w:t>
      </w:r>
      <w:hyperlink r:id="rId45" w:history="1">
        <w:r w:rsidRPr="00D25255">
          <w:rPr>
            <w:rFonts w:ascii="Tahoma" w:eastAsia="Times New Roman" w:hAnsi="Tahoma" w:cs="Tahoma"/>
            <w:color w:val="000000"/>
            <w:sz w:val="24"/>
            <w:szCs w:val="24"/>
            <w:u w:val="single"/>
            <w:lang w:eastAsia="ru-RU"/>
          </w:rPr>
          <w:t>статей </w:t>
        </w:r>
      </w:hyperlink>
      <w:r w:rsidRPr="00D25255">
        <w:rPr>
          <w:rFonts w:ascii="Verdana" w:eastAsia="Times New Roman" w:hAnsi="Verdana" w:cs="Tahoma"/>
          <w:color w:val="000000"/>
          <w:sz w:val="24"/>
          <w:szCs w:val="24"/>
          <w:lang w:eastAsia="ru-RU"/>
        </w:rPr>
        <w:t>9, 13, 14, 15 и 16 Федерального закона от 07.02.2011 N 6-ФЗ "Об общих принципах организации и деятельности контрольно-счетных органов субъектов Российской Федерации и муниципальных образований", статей 8, 13, 15, 16 и 17 Положения о Счетной палате Полевского городского округа, утвержденного решением Думы Полевского городского округа от 15.12.2011 N 436, части 1 </w:t>
      </w:r>
      <w:hyperlink r:id="rId46" w:history="1">
        <w:r w:rsidRPr="00D25255">
          <w:rPr>
            <w:rFonts w:ascii="Tahoma" w:eastAsia="Times New Roman" w:hAnsi="Tahoma" w:cs="Tahoma"/>
            <w:color w:val="000000"/>
            <w:sz w:val="24"/>
            <w:szCs w:val="24"/>
            <w:u w:val="single"/>
            <w:lang w:eastAsia="ru-RU"/>
          </w:rPr>
          <w:t>статьи 19.4</w:t>
        </w:r>
      </w:hyperlink>
      <w:r w:rsidRPr="00D25255">
        <w:rPr>
          <w:rFonts w:ascii="Verdana" w:eastAsia="Times New Roman" w:hAnsi="Verdana" w:cs="Tahoma"/>
          <w:color w:val="000000"/>
          <w:sz w:val="24"/>
          <w:szCs w:val="24"/>
          <w:lang w:eastAsia="ru-RU"/>
        </w:rPr>
        <w:t>, статей </w:t>
      </w:r>
      <w:hyperlink r:id="rId47" w:history="1">
        <w:r w:rsidRPr="00D25255">
          <w:rPr>
            <w:rFonts w:ascii="Tahoma" w:eastAsia="Times New Roman" w:hAnsi="Tahoma" w:cs="Tahoma"/>
            <w:color w:val="000000"/>
            <w:sz w:val="24"/>
            <w:szCs w:val="24"/>
            <w:u w:val="single"/>
            <w:lang w:eastAsia="ru-RU"/>
          </w:rPr>
          <w:t>19.4.1</w:t>
        </w:r>
      </w:hyperlink>
      <w:r w:rsidRPr="00D25255">
        <w:rPr>
          <w:rFonts w:ascii="Verdana" w:eastAsia="Times New Roman" w:hAnsi="Verdana" w:cs="Tahoma"/>
          <w:color w:val="000000"/>
          <w:sz w:val="24"/>
          <w:szCs w:val="24"/>
          <w:lang w:eastAsia="ru-RU"/>
        </w:rPr>
        <w:t> и </w:t>
      </w:r>
      <w:hyperlink r:id="rId48" w:history="1">
        <w:r w:rsidRPr="00D25255">
          <w:rPr>
            <w:rFonts w:ascii="Tahoma" w:eastAsia="Times New Roman" w:hAnsi="Tahoma" w:cs="Tahoma"/>
            <w:color w:val="000000"/>
            <w:sz w:val="24"/>
            <w:szCs w:val="24"/>
            <w:u w:val="single"/>
            <w:lang w:eastAsia="ru-RU"/>
          </w:rPr>
          <w:t>19.7</w:t>
        </w:r>
      </w:hyperlink>
      <w:r w:rsidRPr="00D25255">
        <w:rPr>
          <w:rFonts w:ascii="Verdana" w:eastAsia="Times New Roman" w:hAnsi="Verdana" w:cs="Tahoma"/>
          <w:color w:val="000000"/>
          <w:sz w:val="24"/>
          <w:szCs w:val="24"/>
          <w:lang w:eastAsia="ru-RU"/>
        </w:rPr>
        <w:t> КоАП, оформляет соответствующий акт с указанием даты, времени, места, данных руководителя и (или) иного ответственного должностного лица объекта контрольного мероприятия, допустивших противоправные действия, и иной необходимой информации, а также информирует о произошедшем председателя Счетной палаты для принятия необходимых мер по обеспечению выполнения программы контрольного мероприятия. Указанный акт оформляется в двух экземплярах, один из которых передается под расписку руководителю и (или) иному ответственному должностному лицу объекта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акта по фактам создания препятствий ответственным должностным лицам Счетной палаты в проведении контрольного мероприятия приведена в </w:t>
      </w:r>
      <w:r w:rsidRPr="00D25255">
        <w:rPr>
          <w:rFonts w:ascii="Verdana" w:eastAsia="Times New Roman" w:hAnsi="Verdana" w:cs="Tahoma"/>
          <w:b/>
          <w:bCs/>
          <w:color w:val="000000"/>
          <w:sz w:val="24"/>
          <w:szCs w:val="24"/>
          <w:lang w:eastAsia="ru-RU"/>
        </w:rPr>
        <w:t>приложении №9</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воспрепятствования проведению должностными лицами Счетной палаты контрольного мероприятия председатель Счетной палаты направляет в соответствующие органы местного самоуправления, проверяемые органы и организации и их должностным лицам предписание.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Предписание Счетной палаты по фактам создания препятствий для проведения контрольного мероприятия должно содержать:</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исходные данные о контрольном мероприятии (основание для его проведения, наименование контрольного мероприятия, наименование объекта контрольного мероприятия и проверенный период при их </w:t>
      </w:r>
      <w:r w:rsidRPr="00D25255">
        <w:rPr>
          <w:rFonts w:ascii="Verdana" w:eastAsia="Times New Roman" w:hAnsi="Verdana" w:cs="Tahoma"/>
          <w:color w:val="000000"/>
          <w:sz w:val="24"/>
          <w:szCs w:val="24"/>
          <w:lang w:eastAsia="ru-RU"/>
        </w:rPr>
        <w:lastRenderedPageBreak/>
        <w:t>отсутствии в наименовании контрольного мероприятия, а также сроки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конкретные факты создания на объекте препятствий должностным лицам Счетной палаты в проведении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требование незамедлительного устранения указанных препятствий в проведении контрольного мероприятия и принятия мер в отношении должностных лиц объекта контрольного мероприятия, препятствующих работе должностных лиц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срок выполнения предписания Счетной палаты.</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предписания Счетной палаты по фактам создания на объекте препятствий в проведении контрольного мероприятия приведена в </w:t>
      </w:r>
      <w:hyperlink r:id="rId49" w:history="1">
        <w:r w:rsidRPr="00D25255">
          <w:rPr>
            <w:rFonts w:ascii="Tahoma" w:eastAsia="Times New Roman" w:hAnsi="Tahoma" w:cs="Tahoma"/>
            <w:b/>
            <w:bCs/>
            <w:color w:val="000000"/>
            <w:sz w:val="24"/>
            <w:szCs w:val="24"/>
            <w:u w:val="single"/>
            <w:lang w:eastAsia="ru-RU"/>
          </w:rPr>
          <w:t>приложении № 10</w:t>
        </w:r>
      </w:hyperlink>
      <w:r w:rsidRPr="00D25255">
        <w:rPr>
          <w:rFonts w:ascii="Verdana" w:eastAsia="Times New Roman" w:hAnsi="Verdana" w:cs="Tahoma"/>
          <w:color w:val="000000"/>
          <w:sz w:val="24"/>
          <w:szCs w:val="24"/>
          <w:lang w:eastAsia="ru-RU"/>
        </w:rPr>
        <w:t> к Стандарту.</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 в соответствии с положениями </w:t>
      </w:r>
      <w:hyperlink r:id="rId50" w:history="1">
        <w:r w:rsidRPr="00D25255">
          <w:rPr>
            <w:rFonts w:ascii="Tahoma" w:eastAsia="Times New Roman" w:hAnsi="Tahoma" w:cs="Tahoma"/>
            <w:color w:val="000000"/>
            <w:sz w:val="24"/>
            <w:szCs w:val="24"/>
            <w:u w:val="single"/>
            <w:lang w:eastAsia="ru-RU"/>
          </w:rPr>
          <w:t>части 7 статьи 28.3</w:t>
        </w:r>
      </w:hyperlink>
      <w:r w:rsidRPr="00D25255">
        <w:rPr>
          <w:rFonts w:ascii="Verdana" w:eastAsia="Times New Roman" w:hAnsi="Verdana" w:cs="Tahoma"/>
          <w:color w:val="000000"/>
          <w:sz w:val="24"/>
          <w:szCs w:val="24"/>
          <w:lang w:eastAsia="ru-RU"/>
        </w:rPr>
        <w:t> КоАП вправе составить протокол об административном правонарушении при создании должностным лицам Счетной палаты препятствий для проведения контрольного мероприятия выражающихся в:</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неповиновении законным требованиям должностного лица Счетной палаты, связанным с исполнением им своих служебных обязанностей при проведении контрольного мероприятия (</w:t>
      </w:r>
      <w:hyperlink r:id="rId51" w:history="1">
        <w:r w:rsidRPr="00D25255">
          <w:rPr>
            <w:rFonts w:ascii="Tahoma" w:eastAsia="Times New Roman" w:hAnsi="Tahoma" w:cs="Tahoma"/>
            <w:color w:val="000000"/>
            <w:sz w:val="24"/>
            <w:szCs w:val="24"/>
            <w:u w:val="single"/>
            <w:lang w:eastAsia="ru-RU"/>
          </w:rPr>
          <w:t>статья 19.4</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воспрепятствовании законной деятельности должностного лица Счетной палаты по проведению проверки или уклонение от нее (</w:t>
      </w:r>
      <w:hyperlink r:id="rId52" w:history="1">
        <w:r w:rsidRPr="00D25255">
          <w:rPr>
            <w:rFonts w:ascii="Tahoma" w:eastAsia="Times New Roman" w:hAnsi="Tahoma" w:cs="Tahoma"/>
            <w:color w:val="000000"/>
            <w:sz w:val="24"/>
            <w:szCs w:val="24"/>
            <w:u w:val="single"/>
            <w:lang w:eastAsia="ru-RU"/>
          </w:rPr>
          <w:t>статья 19.4.1</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непредставлении или несвоевременном представлении в Счетную палату, должностному лицу Счетной палаты, участвующему в проведении контрольного мероприятия, сведений (информации), необходимых для проведения контрольного мероприятия, либо представление таких сведений (информации) в неполном объеме или в искаженном виде (</w:t>
      </w:r>
      <w:hyperlink r:id="rId53" w:history="1">
        <w:r w:rsidRPr="00D25255">
          <w:rPr>
            <w:rFonts w:ascii="Tahoma" w:eastAsia="Times New Roman" w:hAnsi="Tahoma" w:cs="Tahoma"/>
            <w:color w:val="000000"/>
            <w:sz w:val="24"/>
            <w:szCs w:val="24"/>
            <w:u w:val="single"/>
            <w:lang w:eastAsia="ru-RU"/>
          </w:rPr>
          <w:t>статья 19.7</w:t>
        </w:r>
      </w:hyperlink>
      <w:r w:rsidRPr="00D25255">
        <w:rPr>
          <w:rFonts w:ascii="Verdana" w:eastAsia="Times New Roman" w:hAnsi="Verdana" w:cs="Tahoma"/>
          <w:color w:val="000000"/>
          <w:sz w:val="24"/>
          <w:szCs w:val="24"/>
          <w:lang w:eastAsia="ru-RU"/>
        </w:rPr>
        <w:t> КоАП).</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5.14. </w:t>
      </w:r>
      <w:r w:rsidRPr="00D25255">
        <w:rPr>
          <w:rFonts w:ascii="Verdana" w:eastAsia="Times New Roman" w:hAnsi="Verdana" w:cs="Tahoma"/>
          <w:b/>
          <w:bCs/>
          <w:color w:val="000000"/>
          <w:sz w:val="24"/>
          <w:szCs w:val="24"/>
          <w:lang w:eastAsia="ru-RU"/>
        </w:rPr>
        <w:t>Акт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w:t>
      </w:r>
      <w:r w:rsidRPr="00D25255">
        <w:rPr>
          <w:rFonts w:ascii="Verdana" w:eastAsia="Times New Roman" w:hAnsi="Verdana" w:cs="Tahoma"/>
          <w:color w:val="000000"/>
          <w:sz w:val="24"/>
          <w:szCs w:val="24"/>
          <w:lang w:eastAsia="ru-RU"/>
        </w:rPr>
        <w:t>, оформляется незамедлительно при выявлении указанных нарушений в ходе проведения контрольного мероприятия на объектах.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акта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приведена в </w:t>
      </w:r>
      <w:r w:rsidRPr="00D25255">
        <w:rPr>
          <w:rFonts w:ascii="Verdana" w:eastAsia="Times New Roman" w:hAnsi="Verdana" w:cs="Tahoma"/>
          <w:b/>
          <w:bCs/>
          <w:color w:val="000000"/>
          <w:sz w:val="24"/>
          <w:szCs w:val="24"/>
          <w:lang w:eastAsia="ru-RU"/>
        </w:rPr>
        <w:t>приложении №11</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Указанный акт оформляется руководителем контрольного мероприятия в двух экземплярах, один из которых передается под расписку руководителю, иному должностному лицу объекта контрольного мероприятия с требованием предоставить письменные объяснения по выявленным нарушениям и принять необходимые меры по их устранению.</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В случаях отказа должностных лиц объекта контрольного мероприятия от письменного объяснения по выявленным нарушениям или от получения экземпляра указанного акта в нем делаются соответствующие записи руководителем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 обязан незамедлительно направить акт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председателю Счетной палаты для принятия необходимых мер по пресечению противоправных действий.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выявления нарушений, требующих безотлагательных мер по их пресечению и предупреждению председатель Счетной палаты направляет в соответствующие органы местного самоуправления, проверяемые органы и организации и их должностным лицам предписание.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Предписание Счетной палаты по фактам выявленных в ходе контрольных мероприятий нарушений, требующих безотлагательных мер по их пресечению и предупреждению, должно содержать:</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исходные данные о контрольном мероприятии (основание для его проведения, наименование контрольного мероприятия, наименование объекта контрольного мероприятия и проверяемый период при их отсутствии в наименовании контрольного мероприятия, а также сроки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нарушения, выявленные на объекте в ходе проведения контрольного мероприятия, которые наносят ущерб, с указанием статей законов и (или) пунктов иных нормативных правовых актов, требования которых нарушены;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оценку ущерба, причиненного местному бюджету, муниципальной собственности, по вскрытым фактам нарушений;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требование о безотлагательном пресечении и незамедлительном устранении выявленных нарушений и принятии мер по возмещению ущерба;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срок выполнения предписания Счетной палаты.</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предписания Счетной палаты по фактам выявленных в ходе контрольных мероприятий нарушений, требующих безотлагательных мер по их пресечению и предупреждению приведена в </w:t>
      </w:r>
      <w:hyperlink r:id="rId54" w:history="1">
        <w:r w:rsidRPr="00D25255">
          <w:rPr>
            <w:rFonts w:ascii="Tahoma" w:eastAsia="Times New Roman" w:hAnsi="Tahoma" w:cs="Tahoma"/>
            <w:b/>
            <w:bCs/>
            <w:color w:val="000000"/>
            <w:sz w:val="24"/>
            <w:szCs w:val="24"/>
            <w:u w:val="single"/>
            <w:lang w:eastAsia="ru-RU"/>
          </w:rPr>
          <w:t>приложении </w:t>
        </w:r>
      </w:hyperlink>
      <w:r w:rsidRPr="00D25255">
        <w:rPr>
          <w:rFonts w:ascii="Verdana" w:eastAsia="Times New Roman" w:hAnsi="Verdana" w:cs="Tahoma"/>
          <w:b/>
          <w:bCs/>
          <w:color w:val="000000"/>
          <w:sz w:val="24"/>
          <w:szCs w:val="24"/>
          <w:lang w:eastAsia="ru-RU"/>
        </w:rPr>
        <w:t>№ 12</w:t>
      </w:r>
      <w:r w:rsidRPr="00D25255">
        <w:rPr>
          <w:rFonts w:ascii="Verdana" w:eastAsia="Times New Roman" w:hAnsi="Verdana" w:cs="Tahoma"/>
          <w:color w:val="000000"/>
          <w:sz w:val="24"/>
          <w:szCs w:val="24"/>
          <w:lang w:eastAsia="ru-RU"/>
        </w:rPr>
        <w:t> к Стандарту.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5.15. </w:t>
      </w:r>
      <w:r w:rsidRPr="00D25255">
        <w:rPr>
          <w:rFonts w:ascii="Verdana" w:eastAsia="Times New Roman" w:hAnsi="Verdana" w:cs="Tahoma"/>
          <w:b/>
          <w:bCs/>
          <w:color w:val="000000"/>
          <w:sz w:val="24"/>
          <w:szCs w:val="24"/>
          <w:lang w:eastAsia="ru-RU"/>
        </w:rPr>
        <w:t>Акт по факту опечатывания касс, кассовых и служебных помещений, складов и архивов на объекте контроля</w:t>
      </w:r>
      <w:r w:rsidRPr="00D25255">
        <w:rPr>
          <w:rFonts w:ascii="Verdana" w:eastAsia="Times New Roman" w:hAnsi="Verdana" w:cs="Tahoma"/>
          <w:color w:val="000000"/>
          <w:sz w:val="24"/>
          <w:szCs w:val="24"/>
          <w:lang w:eastAsia="ru-RU"/>
        </w:rPr>
        <w:t> и </w:t>
      </w:r>
      <w:r w:rsidRPr="00D25255">
        <w:rPr>
          <w:rFonts w:ascii="Verdana" w:eastAsia="Times New Roman" w:hAnsi="Verdana" w:cs="Tahoma"/>
          <w:b/>
          <w:bCs/>
          <w:color w:val="000000"/>
          <w:sz w:val="24"/>
          <w:szCs w:val="24"/>
          <w:lang w:eastAsia="ru-RU"/>
        </w:rPr>
        <w:t>акт изъятия документов и материалов</w:t>
      </w:r>
      <w:r w:rsidRPr="00D25255">
        <w:rPr>
          <w:rFonts w:ascii="Verdana" w:eastAsia="Times New Roman" w:hAnsi="Verdana" w:cs="Tahoma"/>
          <w:color w:val="000000"/>
          <w:sz w:val="24"/>
          <w:szCs w:val="24"/>
          <w:lang w:eastAsia="ru-RU"/>
        </w:rPr>
        <w:t> составляются в случае обнаружения подделок, подлогов, хищений, злоупотреблений и при необходимости пресечения данных противоправных действий.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Руководитель контрольного мероприятия, в случае опечатывания касс, кассовых и служебных помещений, складов и архивов, изъятия документов и материалов должен незамедлительно (в течение 24 часов) уведомить об этом председателя Счетной палаты в порядке и форме, установленных законом Свердловской области.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 учетом ограничений, установленных законодательством Российской Федерации.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Акт по факту опечатывания касс, кассовых и служебных помещений, складов и архивов и акт изъятия документов и материалов составляются руководителем контрольного мероприятия в двух экземплярах, один из которых представляется под расписку руководителю или иному уполномоченному должностному лицу объекта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акта по факту опечатывания касс, кассовых и служебных помещений, складов и архивов на объекте контрольного мероприятия приведена в </w:t>
      </w:r>
      <w:r w:rsidRPr="00D25255">
        <w:rPr>
          <w:rFonts w:ascii="Verdana" w:eastAsia="Times New Roman" w:hAnsi="Verdana" w:cs="Tahoma"/>
          <w:b/>
          <w:bCs/>
          <w:color w:val="000000"/>
          <w:sz w:val="24"/>
          <w:szCs w:val="24"/>
          <w:lang w:eastAsia="ru-RU"/>
        </w:rPr>
        <w:t>приложении №13</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акта изъятия документов и материалов на объекте контрольного мероприятия приведена в </w:t>
      </w:r>
      <w:r w:rsidRPr="00D25255">
        <w:rPr>
          <w:rFonts w:ascii="Verdana" w:eastAsia="Times New Roman" w:hAnsi="Verdana" w:cs="Tahoma"/>
          <w:b/>
          <w:bCs/>
          <w:color w:val="000000"/>
          <w:sz w:val="24"/>
          <w:szCs w:val="24"/>
          <w:lang w:eastAsia="ru-RU"/>
        </w:rPr>
        <w:t>приложении № 14</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6. Заключительный этап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 На заключительном этапе контрольного мероприятия руководителем контрольного мероприятия осуществляется подготовка выводов и предложений (рекомендаций), которые отражаются в отчете о результатах контрольного мероприятия и других документах, подготавливаемых по результатам проведенного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6.2. Результаты контрольного мероприятия подготавливаются по каждой установленной цели на основе анализа и обобщения доказательств,зафиксированных в материалах актов по результатам контрольного мероприятия на объектах и рабочей документации.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Результаты контрольного мероприятия должны содержать в обобщенном виде изложение фактов нарушений и недостатков в сфере предмета и в деятельности объектов контрольного мероприятия, а также проблем в формировании и использовании средств бюджета, выявленных в ходе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6.3. На основе результатов контрольного мероприятия формируются выводы по каждой цели контрольного мероприятия, которые должны: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содержать характеристику и значимость выявленных нарушений и недостатков в формировании и использовании средств в сфере предмета или деятельности объектов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определять причины выявленных нарушений и недостатков и последствия, которые они влекут или могут повлечь за собой;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указывать ответственных должностных лиц, к компетенции которых относятся выявленные нарушения и недостатки.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выводах указывается размер ущерба (при его наличии), нанесенного бюджету Полевского городского округа, муниципальной собственности.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6.4. На основе выводов подготавливаются предложения (рекомендации) по устранению выявленных нарушений и недостатков в адрес объектов контрольного мероприятия, органов местного самоуправления, организаций и должностных лиц, в компетенцию и полномочия которых входит их выполнение.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Предложения (рекомендации) должны быть:</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направлены на устранение причин выявленных нарушений и недостатков и, при наличии, на возмещение ущерба, причиненного бюджету Полевского городского округа, а также муниципальной собственности;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ориентированы на принятие объектами контрольного мероприятия, органами местного самоуправления конкретных мер по устранению выявленных нарушений и недостатков, выполнение которых можно проверить, оценить или измерить;</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конкретными, сжатыми и простыми по форме и по содержанию.</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6.4.1. При подготовке результатов, выводов и предложений (рекомендаций), подготавливаемых по итогам контрольного мероприятия, используются результаты работы внешних экспертов, привлеченных к участию в данном контрольном мероприятии, которые представляются ими в формах, установленных в соответствующем договоре или муниципальном контракте на оказание услуг для муниципальных нужд.</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Результаты работы внешнего эксперта подлежат рассмотрению с точки зрения достоверности информации, на которой основывается его заключение, а также в отношении обоснованности содержащихся в нем выводов, предложений или рекомендаций. Указанные результаты включаются в акт или прилагаются к нему, а также по решению руководителя контрольного мероприятия могут отражаться в отчете о результатах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 этом следует учитывать, что использование результатов работы внешних экспертов не освобождает должностных лиц Счетной палаты от ответственности за выводы, сформированные ими по результатам контрольного мероприятия и отраженные в отчете о результатах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Результаты работы внешних экспертов в соответствии с порядком, установленным в Счетной палате, фиксируются в акте приемки работ (оказанных услуг).</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6.5 Отчет о результатах контрольного мероприятия представляет собой документ Счетной палаты, который содержит основные результаты контрольного мероприятия, выводы и предложения (рекомендации) в соответствии с поставленными целями.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Отчет о результатах контрольного мероприятия имеет следующую структуру: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основание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предмет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объектов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сроки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цели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критерии оценки эффективности по каждой цели (в случае проведения аудита эффективности);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проверяемый период;</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краткая характеристика сферы предмета и деятельности объектов контрольного мероприятия (по необходимости);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результаты контрольного мероприятия по каждой цели;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наличие возражений или замечаний руководителей объектов по результатам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выводы по каждой цели;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предложения (рекомендации);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приложения, включая таблицу "Карта итогов контрольного мероприятия".</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отчета о результатах контрольного мероприятия приведена в </w:t>
      </w:r>
      <w:hyperlink r:id="rId55" w:history="1">
        <w:r w:rsidRPr="00D25255">
          <w:rPr>
            <w:rFonts w:ascii="Tahoma" w:eastAsia="Times New Roman" w:hAnsi="Tahoma" w:cs="Tahoma"/>
            <w:b/>
            <w:bCs/>
            <w:color w:val="000000"/>
            <w:sz w:val="24"/>
            <w:szCs w:val="24"/>
            <w:u w:val="single"/>
            <w:lang w:eastAsia="ru-RU"/>
          </w:rPr>
          <w:t>приложении № 1</w:t>
        </w:r>
      </w:hyperlink>
      <w:r w:rsidRPr="00D25255">
        <w:rPr>
          <w:rFonts w:ascii="Verdana" w:eastAsia="Times New Roman" w:hAnsi="Verdana" w:cs="Tahoma"/>
          <w:b/>
          <w:bCs/>
          <w:color w:val="000000"/>
          <w:sz w:val="24"/>
          <w:szCs w:val="24"/>
          <w:lang w:eastAsia="ru-RU"/>
        </w:rPr>
        <w:t>5.</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6.6. При составлении отчета о результатах контрольного мероприятия руководителем контрольного мероприятия должны соблюдаться следующие требования: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результаты контрольного мероприятия должны излагаться последовательно в соответствии с целями, поставленными в программе контрольного мероприятия, и давать по каждой из них конкретные ответы с выделением наиболее важных проблем;</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не следует подробно описывать все выявленные нарушения и недостатки, необходимо давать лишь их обобщенную характеристику, иллюстрируя наиболее значимыми фактами и примерами;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сделанные выводы должны быть аргументированными, а предложения (рекомендации) логически следовать из них;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отчет должен включать только ту информацию, заключения и выводы, которые подтверждаются соответствующими доказательствами, зафиксированными в актах по результатам контрольного мероприятия и в рабочей документации, оформленной в ходе его проведения;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доказательства выявленных нарушений и недостатком, представленные в отчете, должны излагаться объективно, в беспристрастной форме, без их преувеличения и излишнего подчеркивания;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текст отчета должен быть понятным и лаконичным;</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тексте следует изложить наиболее важные вопросы и предложения, использовать названия и заголовки, а также по необходимости наглядные средства (фотографии, рисунки, таблицы, графики и т.п.);</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объем текста отчета с учетом масштаба и характера проведенного контрольного мероприятия должен составлять, как правило, не более 30 страниц.</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6.7. Если в ходе контрольного мероприятия на объектах составлялись акты по фактам создания препятствий ответственным должностным лицам Счетной палаты в проведении контрольного мероприятия, акты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наносящих бюджету прямой непосредственный ущерб, и при этом руководству объектов контрольного мероприятия направлялись соответствующие предписания, то эту информацию следует отразить в отчете с указанием мер, принятых по устранению препятствий и нарушений, а также результатов их выполнения.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Если на данном объекте контрольного мероприятия Счетная палата ранее проводила контрольное мероприятие, по результатам которого были выявлены нарушения и недостатки, в отчете необходимо отразить информацию о принятых мерах по их устранению, а также указать предложения (рекомендации), которые не были выполнены.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Если по результатам контрольного мероприятия необходимо направить органам местного самоуправления, руководителям объектов контрольного мероприятия представление, информационное письмо, а также обращение в правоохранительные органы, в отчете формулируются соответствующие предложения с указанием адресата.</w:t>
      </w:r>
    </w:p>
    <w:p w:rsidR="00D25255" w:rsidRPr="00D25255" w:rsidRDefault="00D25255" w:rsidP="00D25255">
      <w:pPr>
        <w:shd w:val="clear" w:color="auto" w:fill="FFFFFF"/>
        <w:spacing w:after="0"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6.8. Приложениями к </w:t>
      </w:r>
      <w:hyperlink r:id="rId56" w:history="1">
        <w:r w:rsidRPr="00D25255">
          <w:rPr>
            <w:rFonts w:ascii="Tahoma" w:eastAsia="Times New Roman" w:hAnsi="Tahoma" w:cs="Tahoma"/>
            <w:color w:val="000000"/>
            <w:sz w:val="24"/>
            <w:szCs w:val="24"/>
            <w:u w:val="single"/>
            <w:lang w:eastAsia="ru-RU"/>
          </w:rPr>
          <w:t>отчету</w:t>
        </w:r>
      </w:hyperlink>
      <w:r w:rsidRPr="00D25255">
        <w:rPr>
          <w:rFonts w:ascii="Verdana" w:eastAsia="Times New Roman" w:hAnsi="Verdana" w:cs="Tahoma"/>
          <w:color w:val="000000"/>
          <w:sz w:val="24"/>
          <w:szCs w:val="24"/>
          <w:lang w:eastAsia="ru-RU"/>
        </w:rPr>
        <w:t> о результатах контрольного мероприятия являются следующие материалы:</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законов и иных нормативных правовых актов, исполнение которых проверено в ходе контрольного мероприятия (по необходимости);</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документов, не полученных по требованию Счетной палаты в ходе проведения контрольного мероприятия;</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актов, оформленных по результатам контрольного мероприятия на объектах;</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актов, оформленных по фактам создания препятствий в проведении контрольного мероприятия (при наличии);</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актов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(при наличии);</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копии протоколов об административных правонарушениях;</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таблица "Карта итогов контрольного мероприятия".</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таблицы "Карта итогов контрольного мероприятия" приведена в </w:t>
      </w:r>
      <w:r w:rsidRPr="00D25255">
        <w:rPr>
          <w:rFonts w:ascii="Verdana" w:eastAsia="Times New Roman" w:hAnsi="Verdana" w:cs="Tahoma"/>
          <w:b/>
          <w:bCs/>
          <w:color w:val="000000"/>
          <w:sz w:val="24"/>
          <w:szCs w:val="24"/>
          <w:lang w:eastAsia="ru-RU"/>
        </w:rPr>
        <w:t>приложении № 21</w:t>
      </w:r>
      <w:r w:rsidRPr="00D25255">
        <w:rPr>
          <w:rFonts w:ascii="Verdana" w:eastAsia="Times New Roman" w:hAnsi="Verdana" w:cs="Tahoma"/>
          <w:color w:val="000000"/>
          <w:sz w:val="24"/>
          <w:szCs w:val="24"/>
          <w:lang w:eastAsia="ru-RU"/>
        </w:rPr>
        <w:t> к Стандарту.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6.9. Руководителем контрольного мероприятия одновременно с отчетом о результатах контрольного мероприятия подготавливается информация об основных итогах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Объем информации об основных итогах контрольного мероприятия не должен превышать, как правило, трех страниц текста.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информации об основных итогах контрольного мероприятия приведена в </w:t>
      </w:r>
      <w:r w:rsidRPr="00D25255">
        <w:rPr>
          <w:rFonts w:ascii="Verdana" w:eastAsia="Times New Roman" w:hAnsi="Verdana" w:cs="Tahoma"/>
          <w:b/>
          <w:bCs/>
          <w:color w:val="000000"/>
          <w:sz w:val="24"/>
          <w:szCs w:val="24"/>
          <w:lang w:eastAsia="ru-RU"/>
        </w:rPr>
        <w:t>приложении № 16</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6.10. В случае необходимости по решению председателя Счетной палаты, принятого на основании служебной записки руководителя контрольного мероприятия, может подготавливаться отчет о промежуточных результатах контрольного мероприятия на основе анализа и обобщения материалов актов, оформленных по итогам проведения части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Подготовка и оформление отчета о промежуточных результатах контрольного мероприятия осуществляется руководителем контрольного мероприятия в соответствии с требованиями, предъявляемыми настоящим стандартом к окончательному отчету о результатах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6.11. В зависимости от результатов контрольных мероприятий Счетная палата может подготавливать и направлять соответствующим адресатам следующие документы: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представление;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предписание;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информационное письмо;</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обращение в правоохранительные органы;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уведомления о применении бюджетных мер принуждения.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Представления, предписания, информационные письма, обращения Счетной палаты в правоохранительные органы, уведомления о применении бюджетных мер принуждения подготавливаются руководителем контрольного мероприятия и подписываются председателем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6.12. </w:t>
      </w:r>
      <w:r w:rsidRPr="00D25255">
        <w:rPr>
          <w:rFonts w:ascii="Verdana" w:eastAsia="Times New Roman" w:hAnsi="Verdana" w:cs="Tahoma"/>
          <w:b/>
          <w:bCs/>
          <w:color w:val="000000"/>
          <w:sz w:val="24"/>
          <w:szCs w:val="24"/>
          <w:lang w:eastAsia="ru-RU"/>
        </w:rPr>
        <w:t>Представления Счетной палаты</w:t>
      </w:r>
      <w:r w:rsidRPr="00D25255">
        <w:rPr>
          <w:rFonts w:ascii="Verdana" w:eastAsia="Times New Roman" w:hAnsi="Verdana" w:cs="Tahoma"/>
          <w:color w:val="000000"/>
          <w:sz w:val="24"/>
          <w:szCs w:val="24"/>
          <w:lang w:eastAsia="ru-RU"/>
        </w:rPr>
        <w:t> подготавливаются и направляются в соответствующие органы местного самоуправления и муниципальные органы, проверяемые органы и организации и их должностным лицам для рассмотрения и принятия мер по устранению выявленных нарушений и недостатков, предотвращению нанесения материального ущерба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Представление Счетной палаты по результатам контрольного мероприятия должно содержать следующую информацию:</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исходные данные о контрольном мероприятии (основание для его проведения, наименование контрольного мероприятия, а также объектов контрольного мероприятия и проверенный период при их отсутствии в наименовании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выявленные факты нарушений и недостатков с указанием конкретных статей законов и (или) пунктов иных нормативных правовых актов, требования которых нарушены;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требования о рассмотрении представления и принятии мер по устранению выявленных нарушений и недостатков, предотвращению нанесения материального ущерба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сроки представления ответа по результатам выполнения представления.</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представления Счетной палаты по результатам контрольного мероприятия приведена в </w:t>
      </w:r>
      <w:hyperlink r:id="rId57" w:history="1">
        <w:r w:rsidRPr="00D25255">
          <w:rPr>
            <w:rFonts w:ascii="Tahoma" w:eastAsia="Times New Roman" w:hAnsi="Tahoma" w:cs="Tahoma"/>
            <w:b/>
            <w:bCs/>
            <w:color w:val="000000"/>
            <w:sz w:val="24"/>
            <w:szCs w:val="24"/>
            <w:u w:val="single"/>
            <w:lang w:eastAsia="ru-RU"/>
          </w:rPr>
          <w:t>приложении </w:t>
        </w:r>
      </w:hyperlink>
      <w:r w:rsidRPr="00D25255">
        <w:rPr>
          <w:rFonts w:ascii="Verdana" w:eastAsia="Times New Roman" w:hAnsi="Verdana" w:cs="Tahoma"/>
          <w:b/>
          <w:bCs/>
          <w:color w:val="000000"/>
          <w:sz w:val="24"/>
          <w:szCs w:val="24"/>
          <w:lang w:eastAsia="ru-RU"/>
        </w:rPr>
        <w:t>№ 17</w:t>
      </w:r>
      <w:r w:rsidRPr="00D25255">
        <w:rPr>
          <w:rFonts w:ascii="Verdana" w:eastAsia="Times New Roman" w:hAnsi="Verdana" w:cs="Tahoma"/>
          <w:color w:val="000000"/>
          <w:sz w:val="24"/>
          <w:szCs w:val="24"/>
          <w:lang w:eastAsia="ru-RU"/>
        </w:rPr>
        <w:t> к Стандарту.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6.13. </w:t>
      </w:r>
      <w:r w:rsidRPr="00D25255">
        <w:rPr>
          <w:rFonts w:ascii="Verdana" w:eastAsia="Times New Roman" w:hAnsi="Verdana" w:cs="Tahoma"/>
          <w:b/>
          <w:bCs/>
          <w:color w:val="000000"/>
          <w:sz w:val="24"/>
          <w:szCs w:val="24"/>
          <w:lang w:eastAsia="ru-RU"/>
        </w:rPr>
        <w:t>Предписания Счетной палаты</w:t>
      </w:r>
      <w:r w:rsidRPr="00D25255">
        <w:rPr>
          <w:rFonts w:ascii="Verdana" w:eastAsia="Times New Roman" w:hAnsi="Verdana" w:cs="Tahoma"/>
          <w:color w:val="000000"/>
          <w:sz w:val="24"/>
          <w:szCs w:val="24"/>
          <w:lang w:eastAsia="ru-RU"/>
        </w:rPr>
        <w:t xml:space="preserve"> подготавливаются и направляются в соответствующие органы местного самоуправления и муниципальные органы, проверяемые органы и организации и их </w:t>
      </w:r>
      <w:r w:rsidRPr="00D25255">
        <w:rPr>
          <w:rFonts w:ascii="Verdana" w:eastAsia="Times New Roman" w:hAnsi="Verdana" w:cs="Tahoma"/>
          <w:color w:val="000000"/>
          <w:sz w:val="24"/>
          <w:szCs w:val="24"/>
          <w:lang w:eastAsia="ru-RU"/>
        </w:rPr>
        <w:lastRenderedPageBreak/>
        <w:t>должностным лицам в случае выявления нарушений, требующих безотлагательных мер по их пресечению и предупреждению.</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6.14. </w:t>
      </w:r>
      <w:r w:rsidRPr="00D25255">
        <w:rPr>
          <w:rFonts w:ascii="Verdana" w:eastAsia="Times New Roman" w:hAnsi="Verdana" w:cs="Tahoma"/>
          <w:b/>
          <w:bCs/>
          <w:color w:val="000000"/>
          <w:sz w:val="24"/>
          <w:szCs w:val="24"/>
          <w:lang w:eastAsia="ru-RU"/>
        </w:rPr>
        <w:t>Информационные письма</w:t>
      </w:r>
      <w:r w:rsidRPr="00D25255">
        <w:rPr>
          <w:rFonts w:ascii="Verdana" w:eastAsia="Times New Roman" w:hAnsi="Verdana" w:cs="Tahoma"/>
          <w:color w:val="000000"/>
          <w:sz w:val="24"/>
          <w:szCs w:val="24"/>
          <w:lang w:eastAsia="ru-RU"/>
        </w:rPr>
        <w:t> Счетной палаты подготавливаются и направляются в соответствующие органы государственной власти и государственные органы субъекта Российской Федерации, органы местного самоуправления и муниципальные органы в случае необходимости доведения до их сведения основных результатов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выявления в ходе контрольного мероприятия необходимости совершенствования муниципальных нормативных правовых актов подготавливается информационное письмо в Думу Полевского городского округа или Главе Полевского городского округа с предложениями о внесении изменений в муниципальные нормативные правовые акты и/или принятии новых. В информационном письме по необходимости указывается просьба проинформировать Счетную палату о результатах его рассмотрения.</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информационного письма Счетной палаты приведена в </w:t>
      </w:r>
      <w:hyperlink r:id="rId58" w:history="1">
        <w:r w:rsidRPr="00D25255">
          <w:rPr>
            <w:rFonts w:ascii="Tahoma" w:eastAsia="Times New Roman" w:hAnsi="Tahoma" w:cs="Tahoma"/>
            <w:b/>
            <w:bCs/>
            <w:sz w:val="24"/>
            <w:szCs w:val="24"/>
            <w:lang w:eastAsia="ru-RU"/>
          </w:rPr>
          <w:t>приложении </w:t>
        </w:r>
      </w:hyperlink>
      <w:r w:rsidRPr="00D25255">
        <w:rPr>
          <w:rFonts w:ascii="Verdana" w:eastAsia="Times New Roman" w:hAnsi="Verdana" w:cs="Tahoma"/>
          <w:b/>
          <w:bCs/>
          <w:color w:val="000000"/>
          <w:sz w:val="24"/>
          <w:szCs w:val="24"/>
          <w:lang w:eastAsia="ru-RU"/>
        </w:rPr>
        <w:t>№ 18</w:t>
      </w:r>
      <w:r w:rsidRPr="00D25255">
        <w:rPr>
          <w:rFonts w:ascii="Verdana" w:eastAsia="Times New Roman" w:hAnsi="Verdana" w:cs="Tahoma"/>
          <w:color w:val="000000"/>
          <w:sz w:val="24"/>
          <w:szCs w:val="24"/>
          <w:lang w:eastAsia="ru-RU"/>
        </w:rPr>
        <w:t> к Стандарту.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6.15. </w:t>
      </w:r>
      <w:r w:rsidRPr="00D25255">
        <w:rPr>
          <w:rFonts w:ascii="Verdana" w:eastAsia="Times New Roman" w:hAnsi="Verdana" w:cs="Tahoma"/>
          <w:b/>
          <w:bCs/>
          <w:color w:val="000000"/>
          <w:sz w:val="24"/>
          <w:szCs w:val="24"/>
          <w:lang w:eastAsia="ru-RU"/>
        </w:rPr>
        <w:t>Обращения Счетной палаты в правоохранительные органы</w:t>
      </w:r>
      <w:r w:rsidRPr="00D25255">
        <w:rPr>
          <w:rFonts w:ascii="Verdana" w:eastAsia="Times New Roman" w:hAnsi="Verdana" w:cs="Tahoma"/>
          <w:color w:val="000000"/>
          <w:sz w:val="24"/>
          <w:szCs w:val="24"/>
          <w:lang w:eastAsia="ru-RU"/>
        </w:rPr>
        <w:t> подготавливаются и направляются в случае, если при проведении контрольных мероприятий выявлены факты незаконного использования средств бюджета субъекта Российской Федерации и (или) местного бюджета, государственного (муниципального) имущества, в которых усматриваются признаки преступления или коррупционного правонарушения.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Обращение Счетной палаты в правоохранительные органы должно содержать:</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выявленные факты незаконного использования средств бюджета субъекта Российской Федерации и (или) местного бюджета, в которых усматриваются признаки преступления или коррупционного правонарушения, со ссылками на соответствующие нормативные правовые акты, положения которых были нарушены, с указанием акта (актов) по результатам контрольного мероприятия, в которых данные факты зафиксированы;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информацию о наличии объяснений и замечаний руководителей объектов контрольного мероприятия (при их наличии) по существу каждого факта незаконного использования средств бюджета субъекта Российской Федерации и (или) местного бюджета зафиксированного в актах по результатам контрольного мероприятия, и заключения по ним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представлений и предписаний, направленных Счетной палатой в адрес объектов контрольного мероприятия, в которых выявлены факты незаконного использования средств, а также иных принятых мерах.</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К обращению Счетной палаты в правоохранительные органы прилагаются копии: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а) отчета о результатах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б) актов по результатам контрольного мероприятия на объектах с обязательным приложением копий первичных документов, подтверждающих факты незаконного использования средств;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письменных объяснений и замечаний руководителей объектов контрольного мероприятия к акту (актам) по результатам контрольного мероприятия и заключения Счетной палаты по ним, а также другие необходимые материалы.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Форма обращения Счетной палаты в правоохранительные органы приведена в </w:t>
      </w:r>
      <w:r w:rsidRPr="00D25255">
        <w:rPr>
          <w:rFonts w:ascii="Verdana" w:eastAsia="Times New Roman" w:hAnsi="Verdana" w:cs="Tahoma"/>
          <w:b/>
          <w:bCs/>
          <w:color w:val="000000"/>
          <w:sz w:val="24"/>
          <w:szCs w:val="24"/>
          <w:lang w:eastAsia="ru-RU"/>
        </w:rPr>
        <w:t>приложении № 19 </w:t>
      </w:r>
      <w:r w:rsidRPr="00D25255">
        <w:rPr>
          <w:rFonts w:ascii="Verdana" w:eastAsia="Times New Roman" w:hAnsi="Verdana" w:cs="Tahoma"/>
          <w:color w:val="000000"/>
          <w:sz w:val="24"/>
          <w:szCs w:val="24"/>
          <w:lang w:eastAsia="ru-RU"/>
        </w:rPr>
        <w:t>к Стандарту.</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6.15.1. При выявлении в ходе контрольного мероприятия бюджетных нарушений Счетная палата направляет уведомление о применении бюджетных мер принуждения уполномоченному органу в случаях, предусмотренных Бюджетным </w:t>
      </w:r>
      <w:hyperlink r:id="rId59" w:history="1">
        <w:r w:rsidRPr="00D25255">
          <w:rPr>
            <w:rFonts w:ascii="Tahoma" w:eastAsia="Times New Roman" w:hAnsi="Tahoma" w:cs="Tahoma"/>
            <w:color w:val="000000"/>
            <w:sz w:val="24"/>
            <w:szCs w:val="24"/>
            <w:u w:val="single"/>
            <w:lang w:eastAsia="ru-RU"/>
          </w:rPr>
          <w:t>кодексом</w:t>
        </w:r>
      </w:hyperlink>
      <w:r w:rsidRPr="00D25255">
        <w:rPr>
          <w:rFonts w:ascii="Verdana" w:eastAsia="Times New Roman" w:hAnsi="Verdana" w:cs="Tahoma"/>
          <w:color w:val="000000"/>
          <w:sz w:val="24"/>
          <w:szCs w:val="24"/>
          <w:lang w:eastAsia="ru-RU"/>
        </w:rPr>
        <w:t> Российской Федерации.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Решение о направлении уведомления Счетной палаты о применении бюджетных мер принуждения принимается председателем Счетной палаты.</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Содержание уведомления Счетной палаты о применении бюджетных мер принуждения должно соответствовать Бюджетному </w:t>
      </w:r>
      <w:hyperlink r:id="rId60" w:history="1">
        <w:r w:rsidRPr="00D25255">
          <w:rPr>
            <w:rFonts w:ascii="Tahoma" w:eastAsia="Times New Roman" w:hAnsi="Tahoma" w:cs="Tahoma"/>
            <w:color w:val="000000"/>
            <w:sz w:val="24"/>
            <w:szCs w:val="24"/>
            <w:u w:val="single"/>
            <w:lang w:eastAsia="ru-RU"/>
          </w:rPr>
          <w:t>кодексу</w:t>
        </w:r>
      </w:hyperlink>
      <w:r w:rsidRPr="00D25255">
        <w:rPr>
          <w:rFonts w:ascii="Verdana" w:eastAsia="Times New Roman" w:hAnsi="Verdana" w:cs="Tahoma"/>
          <w:color w:val="000000"/>
          <w:sz w:val="24"/>
          <w:szCs w:val="24"/>
          <w:lang w:eastAsia="ru-RU"/>
        </w:rPr>
        <w:t> Российской Федерации и отвечать существу выявленных бюджетных нарушений.</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Примерная форма уведомления Счетной палаты о применении бюджетных мер принуждения приведена в </w:t>
      </w:r>
      <w:hyperlink r:id="rId61" w:history="1">
        <w:r w:rsidRPr="00D25255">
          <w:rPr>
            <w:rFonts w:ascii="Tahoma" w:eastAsia="Times New Roman" w:hAnsi="Tahoma" w:cs="Tahoma"/>
            <w:b/>
            <w:bCs/>
            <w:color w:val="000000"/>
            <w:sz w:val="24"/>
            <w:szCs w:val="24"/>
            <w:u w:val="single"/>
            <w:lang w:eastAsia="ru-RU"/>
          </w:rPr>
          <w:t>приложении </w:t>
        </w:r>
      </w:hyperlink>
      <w:r w:rsidRPr="00D25255">
        <w:rPr>
          <w:rFonts w:ascii="Verdana" w:eastAsia="Times New Roman" w:hAnsi="Verdana" w:cs="Tahoma"/>
          <w:b/>
          <w:bCs/>
          <w:color w:val="000000"/>
          <w:sz w:val="24"/>
          <w:szCs w:val="24"/>
          <w:lang w:eastAsia="ru-RU"/>
        </w:rPr>
        <w:t>№ 22</w:t>
      </w:r>
      <w:r w:rsidRPr="00D25255">
        <w:rPr>
          <w:rFonts w:ascii="Verdana" w:eastAsia="Times New Roman" w:hAnsi="Verdana" w:cs="Tahoma"/>
          <w:color w:val="000000"/>
          <w:sz w:val="24"/>
          <w:szCs w:val="24"/>
          <w:lang w:eastAsia="ru-RU"/>
        </w:rPr>
        <w:t> к Стандарту.</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6.16. После утверждения отчёта о результатах контрольного мероприятия Счетная палата размещает информацию об итогах контрольного мероприятия на своём сайте в сети Интернет в порядке, установленном в Счетной палате.</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6.17. Материалы контрольного мероприятия формируются руководителем контрольного мероприятия в отдельное дело. В дело подшиваются: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распоряжение председателя Счетной палаты о проведении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запросы Счетной палаты о предоставлении информации, документов и материалов, необходимых для проведения контрольных мероприятий;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программа проведения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рабочий план проведения контрольного мероприятия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уведомление Счетной палаты о проведении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по результатам контрольного мероприятия с приложениями и всеми сопроводительными документами;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по фактам создания препятствий ответственным должностным лицам Счетной палаты в проведении контрольного мероприятия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по фактам выявленных на объекте контрольного мероприятия нарушений, требующих принятия незамедлительных мер по их устранению и безотлагательного пресечения противоправных действий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по факту опечатывания касс, кассовых и служебных помещений, складов и архивов на объекте контроля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акт изъятия документов и материалов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пояснения и замечания руководителя объекта контрольного мероприятия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заключение Счетной палаты на замечания руководителя объекта контрольного мероприятия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отчет о результатах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информация об основных итогах контрольного мероприятия;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представление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предписание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информационные письма;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обращение Счетной палаты в правоохранительные органы (при наличии);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ответы на представления и предписания Счетной палаты от руководителей органов местного самоуправления, проверенных организаций о принятых мерах по устранению выявленных нарушений;</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информация правоохранительных органов о принятых мерах по материалам Счетной палаты;</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иные документы, имеющие отношение к контрольному мероприятию и реализации его результатов.</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После завершения оформления дела материалы контрольного мероприятия передаются работнику, отвечающему за делопроизводство в Счетной палате.</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к Стандарту внешнего муниципального финансового контроля СФК 101 «Общие правила проведения контрольного мероприятия»</w:t>
      </w:r>
    </w:p>
    <w:tbl>
      <w:tblPr>
        <w:tblpPr w:leftFromText="51" w:rightFromText="51" w:topFromText="15" w:bottomFromText="15" w:vertAnchor="text"/>
        <w:tblW w:w="0" w:type="auto"/>
        <w:tblCellMar>
          <w:left w:w="0" w:type="dxa"/>
          <w:right w:w="0" w:type="dxa"/>
        </w:tblCellMar>
        <w:tblLook w:val="04A0" w:firstRow="1" w:lastRow="0" w:firstColumn="1" w:lastColumn="0" w:noHBand="0" w:noVBand="1"/>
      </w:tblPr>
      <w:tblGrid>
        <w:gridCol w:w="3600"/>
        <w:gridCol w:w="85"/>
      </w:tblGrid>
      <w:tr w:rsidR="00D25255" w:rsidRPr="00D25255" w:rsidTr="00D25255">
        <w:trPr>
          <w:gridAfter w:val="1"/>
        </w:trPr>
        <w:tc>
          <w:tcPr>
            <w:tcW w:w="3600" w:type="dxa"/>
            <w:vAlign w:val="center"/>
            <w:hideMark/>
          </w:tcPr>
          <w:p w:rsidR="00D25255" w:rsidRPr="00D25255" w:rsidRDefault="00D25255" w:rsidP="00D25255">
            <w:pPr>
              <w:spacing w:after="0" w:line="0"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0" w:type="auto"/>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0" w:type="auto"/>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368" w:lineRule="atLeast"/>
        <w:jc w:val="both"/>
        <w:textAlignment w:val="top"/>
        <w:rPr>
          <w:rFonts w:ascii="Tahoma" w:eastAsia="Times New Roman" w:hAnsi="Tahoma" w:cs="Tahoma"/>
          <w:color w:val="000000"/>
          <w:sz w:val="21"/>
          <w:szCs w:val="21"/>
          <w:lang w:eastAsia="ru-RU"/>
        </w:rPr>
      </w:pPr>
      <w:r w:rsidRPr="00D25255">
        <w:rPr>
          <w:rFonts w:ascii="Tahoma" w:eastAsia="Times New Roman" w:hAnsi="Tahoma" w:cs="Tahoma"/>
          <w:color w:val="000000"/>
          <w:sz w:val="21"/>
          <w:szCs w:val="21"/>
          <w:lang w:eastAsia="ru-RU"/>
        </w:rPr>
        <w:br w:type="textWrapping" w:clear="all"/>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pacing w:val="40"/>
          <w:sz w:val="24"/>
          <w:szCs w:val="24"/>
          <w:lang w:eastAsia="ru-RU"/>
        </w:rPr>
        <w:t>РАСПОРЯЖЕНИЕ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«____»__________20___ г.                                                                           №_____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О проведении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В соответствии с ____________________________________________ 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иные основания для проведений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срок с _____________ по _____________ 20__ года провести контрольное мероприятие «___________________________________________».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Подготовительный этап провести с _______ по ________20___года.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Утвердить программу проведения контрольного мероприятия до _______________20____ 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 Основной этап провести с ________по__________ 20___года.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Оформить акт по результатам проведения контрольного мероприятия на объекте до ________________20___ 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 Заключительный этап провести с ______ по _______ 20___ 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Предоставить отчет по результатам контрольного мероприятия на рассмотрение и утверждение до ____________ 20____года.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5. Назначить ответственными исполнителями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руководителем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имя, отчество,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другие участники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фамилия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2</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tbl>
      <w:tblPr>
        <w:tblW w:w="0" w:type="auto"/>
        <w:tblInd w:w="15" w:type="dxa"/>
        <w:tblCellMar>
          <w:left w:w="0" w:type="dxa"/>
          <w:right w:w="0" w:type="dxa"/>
        </w:tblCellMar>
        <w:tblLook w:val="04A0" w:firstRow="1" w:lastRow="0" w:firstColumn="1" w:lastColumn="0" w:noHBand="0" w:noVBand="1"/>
      </w:tblPr>
      <w:tblGrid>
        <w:gridCol w:w="4395"/>
      </w:tblGrid>
      <w:tr w:rsidR="00D25255" w:rsidRPr="00D25255" w:rsidTr="00D25255">
        <w:trPr>
          <w:trHeight w:val="1764"/>
        </w:trPr>
        <w:tc>
          <w:tcPr>
            <w:tcW w:w="3504" w:type="dxa"/>
            <w:shd w:val="clear" w:color="auto" w:fill="FFFFFF"/>
            <w:hideMark/>
          </w:tcPr>
          <w:tbl>
            <w:tblPr>
              <w:tblW w:w="4380" w:type="dxa"/>
              <w:tblInd w:w="15" w:type="dxa"/>
              <w:tblCellMar>
                <w:left w:w="0" w:type="dxa"/>
                <w:right w:w="0" w:type="dxa"/>
              </w:tblCellMar>
              <w:tblLook w:val="04A0" w:firstRow="1" w:lastRow="0" w:firstColumn="1" w:lastColumn="0" w:noHBand="0" w:noVBand="1"/>
            </w:tblPr>
            <w:tblGrid>
              <w:gridCol w:w="4380"/>
            </w:tblGrid>
            <w:tr w:rsidR="00D25255" w:rsidRPr="00D25255">
              <w:tc>
                <w:tcPr>
                  <w:tcW w:w="0" w:type="auto"/>
                  <w:vAlign w:val="center"/>
                  <w:hideMark/>
                </w:tcPr>
                <w:p w:rsidR="00D25255" w:rsidRPr="00D25255" w:rsidRDefault="00D25255" w:rsidP="00D25255">
                  <w:pPr>
                    <w:shd w:val="clear" w:color="auto" w:fill="FFFFFF"/>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br/>
                    <w:t>   ИНИЦИАЛЫ, ФАМИЛИЯ</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240" w:lineRule="auto"/>
        <w:ind w:left="912" w:right="6614" w:firstLine="364"/>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tbl>
      <w:tblPr>
        <w:tblpPr w:leftFromText="51" w:rightFromText="51" w:topFromText="15" w:bottomFromText="15" w:vertAnchor="text"/>
        <w:tblW w:w="0" w:type="auto"/>
        <w:tblCellMar>
          <w:left w:w="0" w:type="dxa"/>
          <w:right w:w="0" w:type="dxa"/>
        </w:tblCellMar>
        <w:tblLook w:val="04A0" w:firstRow="1" w:lastRow="0" w:firstColumn="1" w:lastColumn="0" w:noHBand="0" w:noVBand="1"/>
      </w:tblPr>
      <w:tblGrid>
        <w:gridCol w:w="144"/>
        <w:gridCol w:w="4650"/>
      </w:tblGrid>
      <w:tr w:rsidR="00D25255" w:rsidRPr="00D25255" w:rsidTr="00D25255">
        <w:trPr>
          <w:gridAfter w:val="1"/>
          <w:wAfter w:w="3708" w:type="dxa"/>
          <w:trHeight w:val="24"/>
        </w:trPr>
        <w:tc>
          <w:tcPr>
            <w:tcW w:w="144" w:type="dxa"/>
            <w:vAlign w:val="center"/>
            <w:hideMark/>
          </w:tcPr>
          <w:p w:rsidR="00D25255" w:rsidRPr="00D25255" w:rsidRDefault="00D25255" w:rsidP="00D25255">
            <w:pPr>
              <w:spacing w:after="0" w:line="24"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2712"/>
        </w:trPr>
        <w:tc>
          <w:tcPr>
            <w:tcW w:w="0" w:type="auto"/>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708" w:type="dxa"/>
            <w:shd w:val="clear" w:color="auto" w:fill="FFFFFF"/>
            <w:hideMark/>
          </w:tcPr>
          <w:tbl>
            <w:tblPr>
              <w:tblW w:w="4635" w:type="dxa"/>
              <w:tblInd w:w="15" w:type="dxa"/>
              <w:tblCellMar>
                <w:left w:w="0" w:type="dxa"/>
                <w:right w:w="0" w:type="dxa"/>
              </w:tblCellMar>
              <w:tblLook w:val="04A0" w:firstRow="1" w:lastRow="0" w:firstColumn="1" w:lastColumn="0" w:noHBand="0" w:noVBand="1"/>
            </w:tblPr>
            <w:tblGrid>
              <w:gridCol w:w="4635"/>
            </w:tblGrid>
            <w:tr w:rsidR="00D25255" w:rsidRPr="00D25255">
              <w:tc>
                <w:tcPr>
                  <w:tcW w:w="0" w:type="auto"/>
                  <w:vAlign w:val="center"/>
                  <w:hideMark/>
                </w:tcPr>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Орган местного самоуправления</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framePr w:hSpace="51" w:vSpace="15" w:wrap="around" w:vAnchor="text" w:hAnchor="text"/>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lastRenderedPageBreak/>
                    <w:t>e-mail: </w:t>
                  </w:r>
                  <w:hyperlink r:id="rId62"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ОКПО 37959016, ОГРН 1126679002251</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tbl>
                  <w:tblPr>
                    <w:tblW w:w="4110" w:type="dxa"/>
                    <w:tblInd w:w="250" w:type="dxa"/>
                    <w:tblCellMar>
                      <w:left w:w="0" w:type="dxa"/>
                      <w:right w:w="0" w:type="dxa"/>
                    </w:tblCellMar>
                    <w:tblLook w:val="04A0" w:firstRow="1" w:lastRow="0" w:firstColumn="1" w:lastColumn="0" w:noHBand="0" w:noVBand="1"/>
                  </w:tblPr>
                  <w:tblGrid>
                    <w:gridCol w:w="1701"/>
                    <w:gridCol w:w="567"/>
                    <w:gridCol w:w="1842"/>
                  </w:tblGrid>
                  <w:tr w:rsidR="00D25255" w:rsidRPr="00D25255" w:rsidTr="00D25255">
                    <w:tc>
                      <w:tcPr>
                        <w:tcW w:w="1701"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67" w:type="dxa"/>
                        <w:tcMar>
                          <w:top w:w="0" w:type="dxa"/>
                          <w:left w:w="108" w:type="dxa"/>
                          <w:bottom w:w="0" w:type="dxa"/>
                          <w:right w:w="108" w:type="dxa"/>
                        </w:tcMar>
                        <w:hideMark/>
                      </w:tcPr>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1843"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 от ______________</w:t>
                  </w:r>
                </w:p>
              </w:tc>
            </w:tr>
          </w:tbl>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w:t>
            </w:r>
          </w:p>
        </w:tc>
      </w:tr>
    </w:tbl>
    <w:p w:rsidR="00D25255" w:rsidRPr="00D25255" w:rsidRDefault="00D25255" w:rsidP="00D25255">
      <w:pPr>
        <w:shd w:val="clear" w:color="auto" w:fill="FFFFFF"/>
        <w:spacing w:after="0" w:line="368" w:lineRule="atLeast"/>
        <w:jc w:val="both"/>
        <w:textAlignment w:val="top"/>
        <w:rPr>
          <w:rFonts w:ascii="Tahoma" w:eastAsia="Times New Roman" w:hAnsi="Tahoma" w:cs="Tahoma"/>
          <w:color w:val="000000"/>
          <w:sz w:val="21"/>
          <w:szCs w:val="21"/>
          <w:lang w:eastAsia="ru-RU"/>
        </w:rPr>
      </w:pPr>
      <w:r w:rsidRPr="00D25255">
        <w:rPr>
          <w:rFonts w:ascii="Tahoma" w:eastAsia="Times New Roman" w:hAnsi="Tahoma" w:cs="Tahoma"/>
          <w:color w:val="000000"/>
          <w:sz w:val="21"/>
          <w:szCs w:val="21"/>
          <w:lang w:eastAsia="ru-RU"/>
        </w:rPr>
        <w:lastRenderedPageBreak/>
        <w:br w:type="textWrapping" w:clear="all"/>
      </w:r>
    </w:p>
    <w:p w:rsidR="00D25255" w:rsidRPr="00D25255" w:rsidRDefault="00D25255" w:rsidP="00D25255">
      <w:pPr>
        <w:shd w:val="clear" w:color="auto" w:fill="FFFFFF"/>
        <w:spacing w:before="195" w:after="195" w:line="240" w:lineRule="auto"/>
        <w:ind w:firstLine="426"/>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Запрос о предоставлении информации</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Уважаемый </w:t>
      </w:r>
      <w:r w:rsidRPr="00D25255">
        <w:rPr>
          <w:rFonts w:ascii="Verdana" w:eastAsia="Times New Roman" w:hAnsi="Verdana" w:cs="Tahoma"/>
          <w:i/>
          <w:iCs/>
          <w:color w:val="000000"/>
          <w:sz w:val="24"/>
          <w:szCs w:val="24"/>
          <w:lang w:eastAsia="ru-RU"/>
        </w:rPr>
        <w:t>имя отчество</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         В соответствии 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проведений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проводится контрольное мероприятие «_____________________________ 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соответствии с пунктами 13,15 и 16 Положения о Счетной палате Полевского городского округа, утвержденного решением Думы Полевского городского округа от 15.12.2011 № 436, прошу до «____» ____________20___ года представить (поручить представить)</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 руководителя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следующие документы (материалы, данные или информацию):</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 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наименования конкретных документов или формулируются вопросы, по которым необходимо представить соответствующую информацию)</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_________________________________________________________________.</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Приложение № 3</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УТВЕРЖДАЮ</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Руководитель контрольного</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мероприятия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(должность)</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________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"______" __________ 20__ г.</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ПРОГРАММА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проведения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«__________________________________________________________________»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1. Основание для проведения контрольного мероприятия: 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Предмет контрольного мероприятия: 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(указывается, что именно проверяется)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 Объекты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3.1. 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3.2.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(полное наименование объектов)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 Цели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4.1. Цель 1. 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(формулировка цели)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4.1.1. Критерии оценки эффективности           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 проведении аудита эффективности)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4.1.2. Вопросы: 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4.2. Цель 2. 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(формулировка цели)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4.2.1. Критерии оценки эффективности ____________________________________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 проведении аудита эффективности)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4.2.2. Вопросы: 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 Проверяемый период деятельности: 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 Сроки начала и окончания проведения контрольного мероприятия на объектах:</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по каждому объекту)</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7. Состав ответственных исполнителей:</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 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 участников контрольного мероприятия, в том числе, внешних экспертов)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8. Срок представления отчета на рассмотрение председателя Счетной палаты Полевского городского округа "____" _____________ 20__ года.</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p>
    <w:p w:rsidR="00D25255" w:rsidRPr="00D25255" w:rsidRDefault="00D25255" w:rsidP="00D25255">
      <w:pPr>
        <w:shd w:val="clear" w:color="auto" w:fill="FFFFFF"/>
        <w:spacing w:before="195" w:after="195" w:line="368" w:lineRule="atLeast"/>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ype="textWrapping" w:clear="all"/>
      </w:r>
    </w:p>
    <w:p w:rsidR="00D25255" w:rsidRPr="00D25255" w:rsidRDefault="00D25255" w:rsidP="00D25255">
      <w:pPr>
        <w:shd w:val="clear" w:color="auto" w:fill="FFFFFF"/>
        <w:spacing w:before="195" w:after="195" w:line="240" w:lineRule="auto"/>
        <w:ind w:left="9203"/>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4</w:t>
      </w:r>
    </w:p>
    <w:p w:rsidR="00D25255" w:rsidRPr="00D25255" w:rsidRDefault="00D25255" w:rsidP="00D25255">
      <w:pPr>
        <w:shd w:val="clear" w:color="auto" w:fill="FFFFFF"/>
        <w:spacing w:before="195" w:after="195" w:line="240" w:lineRule="auto"/>
        <w:ind w:left="9911"/>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w:t>
      </w:r>
      <w:r w:rsidRPr="00D25255">
        <w:rPr>
          <w:rFonts w:ascii="Verdana" w:eastAsia="Times New Roman" w:hAnsi="Verdana" w:cs="Tahoma"/>
          <w:color w:val="000000"/>
          <w:sz w:val="24"/>
          <w:szCs w:val="24"/>
          <w:lang w:eastAsia="ru-RU"/>
        </w:rPr>
        <w:lastRenderedPageBreak/>
        <w:t>ипального финансового контроля СФК 101 «Общие пра</w:t>
      </w:r>
      <w:r w:rsidRPr="00D25255">
        <w:rPr>
          <w:rFonts w:ascii="Verdana" w:eastAsia="Times New Roman" w:hAnsi="Verdana" w:cs="Tahoma"/>
          <w:color w:val="000000"/>
          <w:sz w:val="24"/>
          <w:szCs w:val="24"/>
          <w:lang w:eastAsia="ru-RU"/>
        </w:rPr>
        <w:lastRenderedPageBreak/>
        <w:t>вила проведения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РАБОЧИЙ ПЛАН</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контрольного мероприятия)</w:t>
      </w:r>
    </w:p>
    <w:tbl>
      <w:tblPr>
        <w:tblW w:w="0" w:type="auto"/>
        <w:tblInd w:w="15" w:type="dxa"/>
        <w:tblCellMar>
          <w:left w:w="0" w:type="dxa"/>
          <w:right w:w="0" w:type="dxa"/>
        </w:tblCellMar>
        <w:tblLook w:val="04A0" w:firstRow="1" w:lastRow="0" w:firstColumn="1" w:lastColumn="0" w:noHBand="0" w:noVBand="1"/>
      </w:tblPr>
      <w:tblGrid>
        <w:gridCol w:w="1500"/>
        <w:gridCol w:w="1499"/>
        <w:gridCol w:w="1379"/>
        <w:gridCol w:w="1442"/>
        <w:gridCol w:w="895"/>
        <w:gridCol w:w="1219"/>
        <w:gridCol w:w="1622"/>
      </w:tblGrid>
      <w:tr w:rsidR="00D25255" w:rsidRPr="00D25255" w:rsidTr="00D25255">
        <w:tc>
          <w:tcPr>
            <w:tcW w:w="21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lastRenderedPageBreak/>
              <w:t>Объекты контрольного мероприятия</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(из программы)</w:t>
            </w:r>
          </w:p>
        </w:tc>
        <w:tc>
          <w:tcPr>
            <w:tcW w:w="245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Вопросы</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контрольного мероприятия</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(из программы)</w:t>
            </w:r>
          </w:p>
        </w:tc>
        <w:tc>
          <w:tcPr>
            <w:tcW w:w="453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Содержание работы</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(перечень контрольных процедур)</w:t>
            </w:r>
          </w:p>
        </w:tc>
        <w:tc>
          <w:tcPr>
            <w:tcW w:w="2127"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Исполнители</w:t>
            </w:r>
          </w:p>
        </w:tc>
        <w:tc>
          <w:tcPr>
            <w:tcW w:w="4536"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Сроки</w:t>
            </w:r>
          </w:p>
        </w:tc>
      </w:tr>
      <w:tr w:rsidR="00D25255" w:rsidRPr="00D25255" w:rsidTr="00D25255">
        <w:tc>
          <w:tcPr>
            <w:tcW w:w="0" w:type="auto"/>
            <w:vMerge/>
            <w:tcBorders>
              <w:top w:val="single" w:sz="8" w:space="0" w:color="auto"/>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single" w:sz="8" w:space="0" w:color="auto"/>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начала работы</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окончания работы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представления материалов для подготовки актов</w:t>
            </w:r>
          </w:p>
        </w:tc>
      </w:tr>
      <w:tr w:rsidR="00D25255" w:rsidRPr="00D25255" w:rsidTr="00D25255">
        <w:tc>
          <w:tcPr>
            <w:tcW w:w="2193" w:type="dxa"/>
            <w:tcBorders>
              <w:top w:val="nil"/>
              <w:left w:val="single" w:sz="8" w:space="0" w:color="auto"/>
              <w:bottom w:val="nil"/>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w:t>
            </w:r>
          </w:p>
        </w:tc>
        <w:tc>
          <w:tcPr>
            <w:tcW w:w="2451"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а)</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21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451"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б)</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2193" w:type="dxa"/>
            <w:tcBorders>
              <w:top w:val="nil"/>
              <w:left w:val="single" w:sz="8" w:space="0" w:color="auto"/>
              <w:bottom w:val="nil"/>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w:t>
            </w:r>
          </w:p>
        </w:tc>
        <w:tc>
          <w:tcPr>
            <w:tcW w:w="2451"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а)</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219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451"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б)</w:t>
            </w:r>
          </w:p>
        </w:tc>
        <w:tc>
          <w:tcPr>
            <w:tcW w:w="45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фамилия</w:t>
      </w:r>
    </w:p>
    <w:p w:rsidR="00D25255" w:rsidRPr="00D25255" w:rsidRDefault="00D25255" w:rsidP="00D25255">
      <w:pPr>
        <w:shd w:val="clear" w:color="auto" w:fill="FFFFFF"/>
        <w:spacing w:before="195" w:after="195" w:line="240" w:lineRule="auto"/>
        <w:ind w:left="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 рабочим планом ознакомлены: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Ответственные исполнители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фамилия</w:t>
      </w:r>
    </w:p>
    <w:p w:rsidR="00D25255" w:rsidRPr="00D25255" w:rsidRDefault="00D25255" w:rsidP="00D25255">
      <w:pPr>
        <w:shd w:val="clear" w:color="auto" w:fill="FFFFFF"/>
        <w:spacing w:before="195" w:after="195" w:line="368" w:lineRule="atLeast"/>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ype="textWrapping" w:clear="all"/>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5</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tbl>
      <w:tblPr>
        <w:tblW w:w="0" w:type="auto"/>
        <w:tblInd w:w="15" w:type="dxa"/>
        <w:tblCellMar>
          <w:left w:w="0" w:type="dxa"/>
          <w:right w:w="0" w:type="dxa"/>
        </w:tblCellMar>
        <w:tblLook w:val="04A0" w:firstRow="1" w:lastRow="0" w:firstColumn="1" w:lastColumn="0" w:noHBand="0" w:noVBand="1"/>
      </w:tblPr>
      <w:tblGrid>
        <w:gridCol w:w="4395"/>
      </w:tblGrid>
      <w:tr w:rsidR="00D25255" w:rsidRPr="00D25255" w:rsidTr="00D25255">
        <w:trPr>
          <w:trHeight w:val="1824"/>
        </w:trPr>
        <w:tc>
          <w:tcPr>
            <w:tcW w:w="3504" w:type="dxa"/>
            <w:shd w:val="clear" w:color="auto" w:fill="FFFFFF"/>
            <w:hideMark/>
          </w:tcPr>
          <w:tbl>
            <w:tblPr>
              <w:tblW w:w="4380" w:type="dxa"/>
              <w:tblInd w:w="15" w:type="dxa"/>
              <w:tblCellMar>
                <w:left w:w="0" w:type="dxa"/>
                <w:right w:w="0" w:type="dxa"/>
              </w:tblCellMar>
              <w:tblLook w:val="04A0" w:firstRow="1" w:lastRow="0" w:firstColumn="1" w:lastColumn="0" w:noHBand="0" w:noVBand="1"/>
            </w:tblPr>
            <w:tblGrid>
              <w:gridCol w:w="4380"/>
            </w:tblGrid>
            <w:tr w:rsidR="00D25255" w:rsidRPr="00D25255">
              <w:tc>
                <w:tcPr>
                  <w:tcW w:w="0" w:type="auto"/>
                  <w:vAlign w:val="center"/>
                  <w:hideMark/>
                </w:tcPr>
                <w:p w:rsidR="00D25255" w:rsidRPr="00D25255" w:rsidRDefault="00D25255" w:rsidP="00D25255">
                  <w:pPr>
                    <w:shd w:val="clear" w:color="auto" w:fill="FFFFFF"/>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Должность</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br/>
                    <w:t>   ИНИЦИАЛЫ, ФАМИЛИЯ</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240" w:lineRule="auto"/>
        <w:ind w:left="912" w:right="6236" w:hanging="61"/>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tbl>
      <w:tblPr>
        <w:tblpPr w:leftFromText="51" w:rightFromText="51" w:topFromText="15" w:bottomFromText="15" w:vertAnchor="text"/>
        <w:tblW w:w="0" w:type="auto"/>
        <w:tblCellMar>
          <w:left w:w="0" w:type="dxa"/>
          <w:right w:w="0" w:type="dxa"/>
        </w:tblCellMar>
        <w:tblLook w:val="04A0" w:firstRow="1" w:lastRow="0" w:firstColumn="1" w:lastColumn="0" w:noHBand="0" w:noVBand="1"/>
      </w:tblPr>
      <w:tblGrid>
        <w:gridCol w:w="144"/>
        <w:gridCol w:w="4650"/>
      </w:tblGrid>
      <w:tr w:rsidR="00D25255" w:rsidRPr="00D25255" w:rsidTr="00D25255">
        <w:trPr>
          <w:gridAfter w:val="1"/>
          <w:wAfter w:w="3708" w:type="dxa"/>
          <w:trHeight w:val="24"/>
        </w:trPr>
        <w:tc>
          <w:tcPr>
            <w:tcW w:w="144" w:type="dxa"/>
            <w:vAlign w:val="center"/>
            <w:hideMark/>
          </w:tcPr>
          <w:p w:rsidR="00D25255" w:rsidRPr="00D25255" w:rsidRDefault="00D25255" w:rsidP="00D25255">
            <w:pPr>
              <w:spacing w:after="0" w:line="24"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2712"/>
        </w:trPr>
        <w:tc>
          <w:tcPr>
            <w:tcW w:w="0" w:type="auto"/>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708" w:type="dxa"/>
            <w:shd w:val="clear" w:color="auto" w:fill="FFFFFF"/>
            <w:hideMark/>
          </w:tcPr>
          <w:tbl>
            <w:tblPr>
              <w:tblW w:w="4635" w:type="dxa"/>
              <w:tblInd w:w="15" w:type="dxa"/>
              <w:tblCellMar>
                <w:left w:w="0" w:type="dxa"/>
                <w:right w:w="0" w:type="dxa"/>
              </w:tblCellMar>
              <w:tblLook w:val="04A0" w:firstRow="1" w:lastRow="0" w:firstColumn="1" w:lastColumn="0" w:noHBand="0" w:noVBand="1"/>
            </w:tblPr>
            <w:tblGrid>
              <w:gridCol w:w="4635"/>
            </w:tblGrid>
            <w:tr w:rsidR="00D25255" w:rsidRPr="00D25255">
              <w:tc>
                <w:tcPr>
                  <w:tcW w:w="0" w:type="auto"/>
                  <w:vAlign w:val="center"/>
                  <w:hideMark/>
                </w:tcPr>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Орган местного самоуправления</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framePr w:hSpace="51" w:vSpace="15" w:wrap="around" w:vAnchor="text" w:hAnchor="text"/>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t>e-mail: </w:t>
                  </w:r>
                  <w:hyperlink r:id="rId63"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ОКПО 37959016, ОГРН 1126679002251</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tbl>
                  <w:tblPr>
                    <w:tblW w:w="4110" w:type="dxa"/>
                    <w:tblInd w:w="250" w:type="dxa"/>
                    <w:tblCellMar>
                      <w:left w:w="0" w:type="dxa"/>
                      <w:right w:w="0" w:type="dxa"/>
                    </w:tblCellMar>
                    <w:tblLook w:val="04A0" w:firstRow="1" w:lastRow="0" w:firstColumn="1" w:lastColumn="0" w:noHBand="0" w:noVBand="1"/>
                  </w:tblPr>
                  <w:tblGrid>
                    <w:gridCol w:w="1701"/>
                    <w:gridCol w:w="567"/>
                    <w:gridCol w:w="1842"/>
                  </w:tblGrid>
                  <w:tr w:rsidR="00D25255" w:rsidRPr="00D25255" w:rsidTr="00D25255">
                    <w:tc>
                      <w:tcPr>
                        <w:tcW w:w="1701"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67" w:type="dxa"/>
                        <w:tcMar>
                          <w:top w:w="0" w:type="dxa"/>
                          <w:left w:w="108" w:type="dxa"/>
                          <w:bottom w:w="0" w:type="dxa"/>
                          <w:right w:w="108" w:type="dxa"/>
                        </w:tcMar>
                        <w:hideMark/>
                      </w:tcPr>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1843"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 от ______________</w:t>
                  </w:r>
                </w:p>
              </w:tc>
            </w:tr>
          </w:tbl>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368" w:lineRule="atLeast"/>
        <w:jc w:val="both"/>
        <w:textAlignment w:val="top"/>
        <w:rPr>
          <w:rFonts w:ascii="Tahoma" w:eastAsia="Times New Roman" w:hAnsi="Tahoma" w:cs="Tahoma"/>
          <w:color w:val="000000"/>
          <w:sz w:val="21"/>
          <w:szCs w:val="21"/>
          <w:lang w:eastAsia="ru-RU"/>
        </w:rPr>
      </w:pPr>
      <w:r w:rsidRPr="00D25255">
        <w:rPr>
          <w:rFonts w:ascii="Tahoma" w:eastAsia="Times New Roman" w:hAnsi="Tahoma" w:cs="Tahoma"/>
          <w:color w:val="000000"/>
          <w:sz w:val="21"/>
          <w:szCs w:val="21"/>
          <w:lang w:eastAsia="ru-RU"/>
        </w:rPr>
        <w:br w:type="textWrapping" w:clear="all"/>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Уважаемый </w:t>
      </w:r>
      <w:r w:rsidRPr="00D25255">
        <w:rPr>
          <w:rFonts w:ascii="Verdana" w:eastAsia="Times New Roman" w:hAnsi="Verdana" w:cs="Tahoma"/>
          <w:i/>
          <w:iCs/>
          <w:color w:val="000000"/>
          <w:sz w:val="24"/>
          <w:szCs w:val="24"/>
          <w:lang w:eastAsia="ru-RU"/>
        </w:rPr>
        <w:t>имя отчество</w:t>
      </w: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     Счетная   палата Полевского городского округа уведомляет Вас, что в соответствии с 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(пункт плана работы Счетной палаты Полевского городского округа, иные основания для проведения контрольного мероприятия, </w:t>
      </w:r>
      <w:r w:rsidRPr="00D25255">
        <w:rPr>
          <w:rFonts w:ascii="Verdana" w:eastAsia="Times New Roman" w:hAnsi="Verdana" w:cs="Tahoma"/>
          <w:color w:val="000000"/>
          <w:sz w:val="24"/>
          <w:szCs w:val="24"/>
          <w:lang w:eastAsia="ru-RU"/>
        </w:rPr>
        <w:lastRenderedPageBreak/>
        <w:t>распоряжение Счетной палаты Полевского городского округа от "__" _______ 20__ г. № 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__________________________________________________________________________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сотрудники Счетной палаты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будут проводить контрольное мероприятие «____________________________________».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Срок проведения контрольного мероприятия с «___» _____________ по «___»____________ 20__ года.</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соответствии с пунктами 13,15 и 16 Положения о Счетной палате Полевского городского округа, утвержденного решением Думы Полевского городского округа от 15.12.2011 № 436, прошу обеспечить необходимые условия для работы сотрудников Счетной палаты Полевского городского округа и подготовить необходимые для проверки материалы по прилагаемым формам и перечню вопросов.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ind w:hanging="709"/>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Приложения: Программа проведения контрольного мероприятия (копия или выписка)                                        </w:t>
      </w:r>
    </w:p>
    <w:p w:rsidR="00D25255" w:rsidRPr="00D25255" w:rsidRDefault="00D25255" w:rsidP="00D25255">
      <w:pPr>
        <w:shd w:val="clear" w:color="auto" w:fill="FFFFFF"/>
        <w:spacing w:before="195" w:after="195" w:line="240" w:lineRule="auto"/>
        <w:ind w:hanging="709"/>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 ___ л. 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Перечень документов  и вопросов  на _____ л. в 1 экз. (в случае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необходимости).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Формы на ___ л. в 1 экз. (в случае необходимости).</w:t>
      </w:r>
      <w:r w:rsidRPr="00D25255">
        <w:rPr>
          <w:rFonts w:ascii="Verdana" w:eastAsia="Times New Roman" w:hAnsi="Verdana" w:cs="Tahoma"/>
          <w:color w:val="000000"/>
          <w:sz w:val="24"/>
          <w:szCs w:val="24"/>
          <w:lang w:eastAsia="ru-RU"/>
        </w:rPr>
        <w:br/>
      </w:r>
      <w:r w:rsidRPr="00D25255">
        <w:rPr>
          <w:rFonts w:ascii="Verdana" w:eastAsia="Times New Roman" w:hAnsi="Verdana" w:cs="Tahoma"/>
          <w:color w:val="000000"/>
          <w:sz w:val="24"/>
          <w:szCs w:val="24"/>
          <w:lang w:eastAsia="ru-RU"/>
        </w:rPr>
        <w:b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и фамилия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r w:rsidRPr="00D25255">
        <w:rPr>
          <w:rFonts w:ascii="Verdana" w:eastAsia="Times New Roman" w:hAnsi="Verdana" w:cs="Tahoma"/>
          <w:b/>
          <w:bCs/>
          <w:color w:val="000000"/>
          <w:sz w:val="24"/>
          <w:szCs w:val="24"/>
          <w:lang w:eastAsia="ru-RU"/>
        </w:rPr>
        <w:t>                               Приложение № 6</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СЧЕТНАЯ ПАЛАТА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 ____________ 20__ г.                                                                № 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r w:rsidRPr="00D25255">
        <w:rPr>
          <w:rFonts w:ascii="Verdana" w:eastAsia="Times New Roman" w:hAnsi="Verdana" w:cs="Tahoma"/>
          <w:b/>
          <w:bCs/>
          <w:color w:val="000000"/>
          <w:sz w:val="24"/>
          <w:szCs w:val="24"/>
          <w:lang w:eastAsia="ru-RU"/>
        </w:rPr>
        <w:t>АКТ</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по результатам контрольного мероприятия </w:t>
      </w:r>
      <w:r w:rsidRPr="00D25255">
        <w:rPr>
          <w:rFonts w:ascii="Verdana" w:eastAsia="Times New Roman" w:hAnsi="Verdana" w:cs="Tahoma"/>
          <w:color w:val="000000"/>
          <w:sz w:val="24"/>
          <w:szCs w:val="24"/>
          <w:lang w:eastAsia="ru-RU"/>
        </w:rPr>
        <w:t>«__________________________»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объекте 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                                                       «____» _______ 20__ года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(населенный пункт)</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 Основание для проведения контрольного мероприятия: 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Предмет контрольного мероприятия: 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(указывается из программы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3. Проверяемый период деятельности: 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(указывается из программы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 Вопросы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4.1. 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4.2. 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(из программы или рабочего плана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 Срок проверки: с «__» ___________ по «__» _____________ 20__ г.</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   Краткая   информация об объекте контрольного мероприятия (при необходимости): 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7. В ходе контрольного мероприятия установлено следующее: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 вопросу 1. 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 вопросу 2. 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(излагаются результаты контрольного мероприятия по каждому вопросу)</w:t>
      </w:r>
    </w:p>
    <w:p w:rsidR="00D25255" w:rsidRPr="00D25255" w:rsidRDefault="00D25255" w:rsidP="00D25255">
      <w:pPr>
        <w:shd w:val="clear" w:color="auto" w:fill="FFFFFF"/>
        <w:spacing w:before="195" w:after="195" w:line="240" w:lineRule="auto"/>
        <w:ind w:firstLine="1"/>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Приложение: 1. Перечень законов и иных нормативных правовых актов</w:t>
      </w:r>
    </w:p>
    <w:p w:rsidR="00D25255" w:rsidRPr="00D25255" w:rsidRDefault="00D25255" w:rsidP="00D25255">
      <w:pPr>
        <w:shd w:val="clear" w:color="auto" w:fill="FFFFFF"/>
        <w:spacing w:before="195" w:after="195" w:line="240" w:lineRule="auto"/>
        <w:ind w:firstLine="1"/>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Российской Федерации, субъекта Российской Федерации,                      </w:t>
      </w:r>
    </w:p>
    <w:p w:rsidR="00D25255" w:rsidRPr="00D25255" w:rsidRDefault="00D25255" w:rsidP="00D25255">
      <w:pPr>
        <w:shd w:val="clear" w:color="auto" w:fill="FFFFFF"/>
        <w:spacing w:before="195" w:after="195" w:line="240" w:lineRule="auto"/>
        <w:ind w:firstLine="1"/>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муниципального образования, выполнение  которых  </w:t>
      </w:r>
    </w:p>
    <w:p w:rsidR="00D25255" w:rsidRPr="00D25255" w:rsidRDefault="00D25255" w:rsidP="00D25255">
      <w:pPr>
        <w:shd w:val="clear" w:color="auto" w:fill="FFFFFF"/>
        <w:spacing w:before="195" w:after="195" w:line="240" w:lineRule="auto"/>
        <w:ind w:firstLine="1"/>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проверено в ходе   контрольного мероприятия, на __ л. в 1экз.            </w:t>
      </w:r>
    </w:p>
    <w:p w:rsidR="00D25255" w:rsidRPr="00D25255" w:rsidRDefault="00D25255" w:rsidP="00D25255">
      <w:pPr>
        <w:shd w:val="clear" w:color="auto" w:fill="FFFFFF"/>
        <w:spacing w:before="195" w:after="195" w:line="240" w:lineRule="auto"/>
        <w:ind w:firstLine="1"/>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Таблицы, расчеты и иной справочно-цифровой материал,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пронумерованный и подписанный составителями (в случае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необходимости).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r w:rsidRPr="00D25255">
        <w:rPr>
          <w:rFonts w:ascii="Verdana" w:eastAsia="Times New Roman" w:hAnsi="Verdana" w:cs="Tahoma"/>
          <w:color w:val="000000"/>
          <w:sz w:val="24"/>
          <w:szCs w:val="24"/>
          <w:lang w:eastAsia="ru-RU"/>
        </w:rPr>
        <w:br/>
        <w:t>Участники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(должность)                                                          личная подпись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 актом ознакомлены: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r w:rsidRPr="00D25255">
        <w:rPr>
          <w:rFonts w:ascii="Verdana" w:eastAsia="Times New Roman" w:hAnsi="Verdana" w:cs="Tahoma"/>
          <w:color w:val="000000"/>
          <w:sz w:val="24"/>
          <w:szCs w:val="24"/>
          <w:lang w:eastAsia="ru-RU"/>
        </w:rPr>
        <w:br/>
        <w:t>Экземпляр акта получил:</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i/>
          <w:iCs/>
          <w:color w:val="000000"/>
          <w:sz w:val="24"/>
          <w:szCs w:val="24"/>
          <w:lang w:eastAsia="ru-RU"/>
        </w:rPr>
        <w:t>Заполняется в случае отказа от подписи</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   От подписи под настоящим актом</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отказался.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Приложение № 7</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Приложение № 1</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к акту по результатам</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от «____»__________20___ г. № 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ПЕРЕЧЕНЬ</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законов и иных нормативных правовых актов Российской Федерации,</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субъекта Российской Федерации, муниципального образования,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исполнение которых проверено в ходе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случае необходимости)</w:t>
      </w:r>
    </w:p>
    <w:tbl>
      <w:tblPr>
        <w:tblW w:w="0" w:type="auto"/>
        <w:tblInd w:w="15" w:type="dxa"/>
        <w:tblCellMar>
          <w:left w:w="0" w:type="dxa"/>
          <w:right w:w="0" w:type="dxa"/>
        </w:tblCellMar>
        <w:tblLook w:val="04A0" w:firstRow="1" w:lastRow="0" w:firstColumn="1" w:lastColumn="0" w:noHBand="0" w:noVBand="1"/>
      </w:tblPr>
      <w:tblGrid>
        <w:gridCol w:w="1081"/>
        <w:gridCol w:w="8475"/>
      </w:tblGrid>
      <w:tr w:rsidR="00D25255" w:rsidRPr="00D25255" w:rsidTr="00D25255">
        <w:tc>
          <w:tcPr>
            <w:tcW w:w="11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п/п</w:t>
            </w:r>
          </w:p>
        </w:tc>
        <w:tc>
          <w:tcPr>
            <w:tcW w:w="875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Название законов и иных нормативных правовых актов Российской Федерации, субъекта Российской Федерации, муниципального образования с указанием даты и номера акта</w:t>
            </w:r>
          </w:p>
        </w:tc>
      </w:tr>
      <w:tr w:rsidR="00D25255" w:rsidRPr="00D25255" w:rsidTr="00D25255">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w:t>
            </w:r>
          </w:p>
        </w:tc>
        <w:tc>
          <w:tcPr>
            <w:tcW w:w="875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w:t>
            </w:r>
          </w:p>
        </w:tc>
      </w:tr>
      <w:tr w:rsidR="00D25255" w:rsidRPr="00D25255" w:rsidTr="00D25255">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875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1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875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Приложение № 8</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СЧЕТНАЯ ПАЛАТА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 __________ 20__ г.                                                                    № _________</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r w:rsidRPr="00D25255">
        <w:rPr>
          <w:rFonts w:ascii="Verdana" w:eastAsia="Times New Roman" w:hAnsi="Verdana" w:cs="Tahoma"/>
          <w:color w:val="000000"/>
          <w:sz w:val="24"/>
          <w:szCs w:val="24"/>
          <w:lang w:eastAsia="ru-RU"/>
        </w:rPr>
        <w:br/>
        <w:t>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ЗАКЛЮЧЕНИЕ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r w:rsidRPr="00D25255">
        <w:rPr>
          <w:rFonts w:ascii="Verdana" w:eastAsia="Times New Roman" w:hAnsi="Verdana" w:cs="Tahoma"/>
          <w:b/>
          <w:bCs/>
          <w:color w:val="000000"/>
          <w:sz w:val="24"/>
          <w:szCs w:val="24"/>
          <w:lang w:eastAsia="ru-RU"/>
        </w:rPr>
        <w:t xml:space="preserve">на </w:t>
      </w:r>
      <w:r w:rsidRPr="00D25255">
        <w:rPr>
          <w:rFonts w:ascii="Verdana" w:eastAsia="Times New Roman" w:hAnsi="Verdana" w:cs="Tahoma"/>
          <w:b/>
          <w:bCs/>
          <w:color w:val="000000"/>
          <w:sz w:val="24"/>
          <w:szCs w:val="24"/>
          <w:lang w:eastAsia="ru-RU"/>
        </w:rPr>
        <w:lastRenderedPageBreak/>
        <w:t>замечания</w:t>
      </w:r>
      <w:r w:rsidRPr="00D25255">
        <w:rPr>
          <w:rFonts w:ascii="Verdana" w:eastAsia="Times New Roman" w:hAnsi="Verdana" w:cs="Tahoma"/>
          <w:color w:val="000000"/>
          <w:sz w:val="24"/>
          <w:szCs w:val="24"/>
          <w:lang w:eastAsia="ru-RU"/>
        </w:rPr>
        <w:t> 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или иное уполномоченное должностное лицо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к акту по результатам контрольного мероприятия</w:t>
      </w:r>
      <w:r w:rsidRPr="00D25255">
        <w:rPr>
          <w:rFonts w:ascii="Verdana" w:eastAsia="Times New Roman" w:hAnsi="Verdana" w:cs="Tahoma"/>
          <w:color w:val="000000"/>
          <w:sz w:val="24"/>
          <w:szCs w:val="24"/>
          <w:lang w:eastAsia="ru-RU"/>
        </w:rPr>
        <w:t> «__________________»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240" w:line="240" w:lineRule="auto"/>
        <w:jc w:val="center"/>
        <w:textAlignment w:val="top"/>
        <w:rPr>
          <w:rFonts w:ascii="Tahoma" w:eastAsia="Times New Roman" w:hAnsi="Tahoma" w:cs="Tahoma"/>
          <w:color w:val="000000"/>
          <w:sz w:val="21"/>
          <w:szCs w:val="21"/>
          <w:lang w:eastAsia="ru-RU"/>
        </w:rPr>
      </w:pPr>
    </w:p>
    <w:tbl>
      <w:tblPr>
        <w:tblW w:w="0" w:type="auto"/>
        <w:tblInd w:w="15" w:type="dxa"/>
        <w:tblCellMar>
          <w:left w:w="0" w:type="dxa"/>
          <w:right w:w="0" w:type="dxa"/>
        </w:tblCellMar>
        <w:tblLook w:val="04A0" w:firstRow="1" w:lastRow="0" w:firstColumn="1" w:lastColumn="0" w:noHBand="0" w:noVBand="1"/>
      </w:tblPr>
      <w:tblGrid>
        <w:gridCol w:w="3189"/>
        <w:gridCol w:w="3177"/>
        <w:gridCol w:w="3190"/>
      </w:tblGrid>
      <w:tr w:rsidR="00D25255" w:rsidRPr="00D25255" w:rsidTr="00D25255">
        <w:tc>
          <w:tcPr>
            <w:tcW w:w="3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Текст в акте по результатам контрольного мероприятия</w:t>
            </w:r>
          </w:p>
        </w:tc>
        <w:tc>
          <w:tcPr>
            <w:tcW w:w="3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Текст замечаний (пояснений)</w:t>
            </w:r>
          </w:p>
        </w:tc>
        <w:tc>
          <w:tcPr>
            <w:tcW w:w="32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принятое по итогам рассмотрения замечаний (пояснений)</w:t>
            </w:r>
          </w:p>
        </w:tc>
      </w:tr>
      <w:tr w:rsidR="00D25255" w:rsidRPr="00D25255" w:rsidTr="00D25255">
        <w:tc>
          <w:tcPr>
            <w:tcW w:w="3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32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284"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before="195" w:after="240"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9</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СЧЕТНАЯ ПАЛАТА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 ____________ 20__ г.                                                                   № 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АКТ</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по фактам создания препятствий сотрудникам</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Счетной палаты Полевского городского округа в проведении</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lastRenderedPageBreak/>
        <w:t>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                                                          «___» ______ 20__ года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(населенный пункт)</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         В соответствии с ______________________________________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проводится контрольное мероприятие «_______________________________».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Должностными лицами 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созданы препятствия сотрудникам Счетной палаты Полевского городского округа_____________________________________________________________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проведении указанного контрольного мероприятия, выразившиеся в 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конкретные факты создания препятствий для проведения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Это является нарушением _____________________________________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(статья Положения о Счетной палате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и влечет за собой ответственность должностных лиц в соответствии с законодательством Российской Федерации, Свердловской области.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Настоящий Акт составлен в двух экземплярах, один из которых вручен (направлен) для ознакомления________________________________________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(должностное лицо проверяемого объекта, фамилия и инициалы)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Один экземпляр акта получил:</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10</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tbl>
      <w:tblPr>
        <w:tblW w:w="0" w:type="auto"/>
        <w:tblInd w:w="15" w:type="dxa"/>
        <w:tblCellMar>
          <w:left w:w="0" w:type="dxa"/>
          <w:right w:w="0" w:type="dxa"/>
        </w:tblCellMar>
        <w:tblLook w:val="04A0" w:firstRow="1" w:lastRow="0" w:firstColumn="1" w:lastColumn="0" w:noHBand="0" w:noVBand="1"/>
      </w:tblPr>
      <w:tblGrid>
        <w:gridCol w:w="4395"/>
      </w:tblGrid>
      <w:tr w:rsidR="00D25255" w:rsidRPr="00D25255" w:rsidTr="00D25255">
        <w:trPr>
          <w:trHeight w:val="1500"/>
        </w:trPr>
        <w:tc>
          <w:tcPr>
            <w:tcW w:w="3504" w:type="dxa"/>
            <w:shd w:val="clear" w:color="auto" w:fill="FFFFFF"/>
            <w:hideMark/>
          </w:tcPr>
          <w:tbl>
            <w:tblPr>
              <w:tblW w:w="4380" w:type="dxa"/>
              <w:tblInd w:w="15" w:type="dxa"/>
              <w:tblCellMar>
                <w:left w:w="0" w:type="dxa"/>
                <w:right w:w="0" w:type="dxa"/>
              </w:tblCellMar>
              <w:tblLook w:val="04A0" w:firstRow="1" w:lastRow="0" w:firstColumn="1" w:lastColumn="0" w:noHBand="0" w:noVBand="1"/>
            </w:tblPr>
            <w:tblGrid>
              <w:gridCol w:w="4380"/>
            </w:tblGrid>
            <w:tr w:rsidR="00D25255" w:rsidRPr="00D25255">
              <w:tc>
                <w:tcPr>
                  <w:tcW w:w="0" w:type="auto"/>
                  <w:vAlign w:val="center"/>
                  <w:hideMark/>
                </w:tcPr>
                <w:p w:rsidR="00D25255" w:rsidRPr="00D25255" w:rsidRDefault="00D25255" w:rsidP="00D25255">
                  <w:pPr>
                    <w:shd w:val="clear" w:color="auto" w:fill="FFFFFF"/>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br/>
                    <w:t>   ИНИЦИАЛЫ, ФАМИЛИЯ</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240" w:lineRule="auto"/>
        <w:ind w:left="1276" w:right="5953" w:hanging="142"/>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tbl>
      <w:tblPr>
        <w:tblpPr w:leftFromText="51" w:rightFromText="51" w:topFromText="15" w:bottomFromText="15" w:vertAnchor="text"/>
        <w:tblW w:w="0" w:type="auto"/>
        <w:tblCellMar>
          <w:left w:w="0" w:type="dxa"/>
          <w:right w:w="0" w:type="dxa"/>
        </w:tblCellMar>
        <w:tblLook w:val="04A0" w:firstRow="1" w:lastRow="0" w:firstColumn="1" w:lastColumn="0" w:noHBand="0" w:noVBand="1"/>
      </w:tblPr>
      <w:tblGrid>
        <w:gridCol w:w="144"/>
        <w:gridCol w:w="4650"/>
      </w:tblGrid>
      <w:tr w:rsidR="00D25255" w:rsidRPr="00D25255" w:rsidTr="00D25255">
        <w:trPr>
          <w:gridAfter w:val="1"/>
          <w:wAfter w:w="3708" w:type="dxa"/>
          <w:trHeight w:val="24"/>
        </w:trPr>
        <w:tc>
          <w:tcPr>
            <w:tcW w:w="144" w:type="dxa"/>
            <w:vAlign w:val="center"/>
            <w:hideMark/>
          </w:tcPr>
          <w:p w:rsidR="00D25255" w:rsidRPr="00D25255" w:rsidRDefault="00D25255" w:rsidP="00D25255">
            <w:pPr>
              <w:spacing w:after="0" w:line="24"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2712"/>
        </w:trPr>
        <w:tc>
          <w:tcPr>
            <w:tcW w:w="0" w:type="auto"/>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708" w:type="dxa"/>
            <w:shd w:val="clear" w:color="auto" w:fill="FFFFFF"/>
            <w:hideMark/>
          </w:tcPr>
          <w:tbl>
            <w:tblPr>
              <w:tblW w:w="4635" w:type="dxa"/>
              <w:tblInd w:w="15" w:type="dxa"/>
              <w:tblCellMar>
                <w:left w:w="0" w:type="dxa"/>
                <w:right w:w="0" w:type="dxa"/>
              </w:tblCellMar>
              <w:tblLook w:val="04A0" w:firstRow="1" w:lastRow="0" w:firstColumn="1" w:lastColumn="0" w:noHBand="0" w:noVBand="1"/>
            </w:tblPr>
            <w:tblGrid>
              <w:gridCol w:w="4635"/>
            </w:tblGrid>
            <w:tr w:rsidR="00D25255" w:rsidRPr="00D25255">
              <w:tc>
                <w:tcPr>
                  <w:tcW w:w="0" w:type="auto"/>
                  <w:vAlign w:val="center"/>
                  <w:hideMark/>
                </w:tcPr>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Орган местного самоуправления</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framePr w:hSpace="51" w:vSpace="15" w:wrap="around" w:vAnchor="text" w:hAnchor="text"/>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t>e-mail: </w:t>
                  </w:r>
                  <w:hyperlink r:id="rId64"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ОКПО 37959016, ОГРН 1126679002251</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tbl>
                  <w:tblPr>
                    <w:tblW w:w="4110" w:type="dxa"/>
                    <w:tblInd w:w="250" w:type="dxa"/>
                    <w:tblCellMar>
                      <w:left w:w="0" w:type="dxa"/>
                      <w:right w:w="0" w:type="dxa"/>
                    </w:tblCellMar>
                    <w:tblLook w:val="04A0" w:firstRow="1" w:lastRow="0" w:firstColumn="1" w:lastColumn="0" w:noHBand="0" w:noVBand="1"/>
                  </w:tblPr>
                  <w:tblGrid>
                    <w:gridCol w:w="1701"/>
                    <w:gridCol w:w="567"/>
                    <w:gridCol w:w="1842"/>
                  </w:tblGrid>
                  <w:tr w:rsidR="00D25255" w:rsidRPr="00D25255" w:rsidTr="00D25255">
                    <w:tc>
                      <w:tcPr>
                        <w:tcW w:w="1701"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67" w:type="dxa"/>
                        <w:tcMar>
                          <w:top w:w="0" w:type="dxa"/>
                          <w:left w:w="108" w:type="dxa"/>
                          <w:bottom w:w="0" w:type="dxa"/>
                          <w:right w:w="108" w:type="dxa"/>
                        </w:tcMar>
                        <w:hideMark/>
                      </w:tcPr>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1843"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 от ______________</w:t>
                  </w:r>
                </w:p>
              </w:tc>
            </w:tr>
          </w:tbl>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w:t>
            </w:r>
          </w:p>
        </w:tc>
      </w:tr>
    </w:tbl>
    <w:p w:rsidR="00D25255" w:rsidRPr="00D25255" w:rsidRDefault="00D25255" w:rsidP="00D25255">
      <w:pPr>
        <w:shd w:val="clear" w:color="auto" w:fill="FFFFFF"/>
        <w:spacing w:after="0" w:line="368" w:lineRule="atLeast"/>
        <w:jc w:val="both"/>
        <w:textAlignment w:val="top"/>
        <w:rPr>
          <w:rFonts w:ascii="Tahoma" w:eastAsia="Times New Roman" w:hAnsi="Tahoma" w:cs="Tahoma"/>
          <w:color w:val="000000"/>
          <w:sz w:val="21"/>
          <w:szCs w:val="21"/>
          <w:lang w:eastAsia="ru-RU"/>
        </w:rPr>
      </w:pPr>
      <w:r w:rsidRPr="00D25255">
        <w:rPr>
          <w:rFonts w:ascii="Tahoma" w:eastAsia="Times New Roman" w:hAnsi="Tahoma" w:cs="Tahoma"/>
          <w:color w:val="000000"/>
          <w:sz w:val="21"/>
          <w:szCs w:val="21"/>
          <w:lang w:eastAsia="ru-RU"/>
        </w:rPr>
        <w:lastRenderedPageBreak/>
        <w:br w:type="textWrapping" w:clear="all"/>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ПРЕДПИСАНИЕ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соответствии с 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проводится контрольное мероприятие «_______________________________»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объекте 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ходе проведения указанного контрольного мероприятия должностными лицами 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были созданы препятствия для работы сотрудников Счетной палаты Полевского городского округа, выразившиеся в 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конкретные факты создания препятствий для проведения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Указанные действия являются нарушением 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(статья Положения о Счетной палате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 влечет за собой ответственность должностных лиц в соответствии с законодательством Российской Федерации, Свердловской области</w:t>
      </w:r>
      <w:r w:rsidRPr="00D25255">
        <w:rPr>
          <w:rFonts w:ascii="Verdana" w:eastAsia="Times New Roman" w:hAnsi="Verdana" w:cs="Tahoma"/>
          <w:i/>
          <w:iCs/>
          <w:color w:val="000000"/>
          <w:sz w:val="24"/>
          <w:szCs w:val="24"/>
          <w:lang w:eastAsia="ru-RU"/>
        </w:rPr>
        <w:t>.</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 учетом изложенного и на основании 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(статья Положения о Счетной палате Полевского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предписывается 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незамедлительно устранить указанные препятствия для проведения контрольного мероприятия, а также принять меры в отношении должностных лиц, не исполняющих законные требования Счетной палаты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 выполнении настоящего предписания и принятых мерах необходимо проинформировать Счетную палату Полевского городского округа до «____»__________20___ года </w:t>
      </w:r>
      <w:r w:rsidRPr="00D25255">
        <w:rPr>
          <w:rFonts w:ascii="Verdana" w:eastAsia="Times New Roman" w:hAnsi="Verdana" w:cs="Tahoma"/>
          <w:i/>
          <w:iCs/>
          <w:color w:val="000000"/>
          <w:sz w:val="24"/>
          <w:szCs w:val="24"/>
          <w:lang w:eastAsia="ru-RU"/>
        </w:rPr>
        <w:t>(в течение ____ дней со дня его получения).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фамилия                </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11</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СЧЕТНАЯ ПАЛАТА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 ____________ 20__ г.                                                               № 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АКТ</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по фактам выявленных нарушений, требующих</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принятия незамедлительных мер по их устранению</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 безотлагательного пресечения противоправных действий</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                                                         "__" _______ 20__ 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(населенный пункт)</w:t>
      </w:r>
    </w:p>
    <w:p w:rsidR="00D25255" w:rsidRPr="00D25255" w:rsidRDefault="00D25255" w:rsidP="00D25255">
      <w:pPr>
        <w:shd w:val="clear" w:color="auto" w:fill="FFFFFF"/>
        <w:spacing w:before="195" w:after="195" w:line="240" w:lineRule="auto"/>
        <w:ind w:left="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В ходе контрольного мероприятия «_____________________________»,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осуществляемого в соответствии с 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объекте_________________________________________________________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выявлены следующие нарушения: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Руководитель (или другое должностное лицо) 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дал письменное объяснение по указанным нарушениям (прилагается) и обязался принять   незамедлительные   меры по их устранению и безотлагательному пресечению противоправных действий </w:t>
      </w:r>
      <w:r w:rsidRPr="00D25255">
        <w:rPr>
          <w:rFonts w:ascii="Verdana" w:eastAsia="Times New Roman" w:hAnsi="Verdana" w:cs="Tahoma"/>
          <w:i/>
          <w:iCs/>
          <w:color w:val="000000"/>
          <w:sz w:val="24"/>
          <w:szCs w:val="24"/>
          <w:lang w:eastAsia="ru-RU"/>
        </w:rPr>
        <w:t xml:space="preserve">(или отказался от письменного объяснения </w:t>
      </w:r>
      <w:r w:rsidRPr="00D25255">
        <w:rPr>
          <w:rFonts w:ascii="Verdana" w:eastAsia="Times New Roman" w:hAnsi="Verdana" w:cs="Tahoma"/>
          <w:i/>
          <w:iCs/>
          <w:color w:val="000000"/>
          <w:sz w:val="24"/>
          <w:szCs w:val="24"/>
          <w:lang w:eastAsia="ru-RU"/>
        </w:rPr>
        <w:lastRenderedPageBreak/>
        <w:t>и   принятия   мер   по   устранению   указанных   нарушений и пресечению противоправных действий).</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Настоящий Акт составлен в двух экземплярах, один из которых вручен (направлен) для ознакомления 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Участники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Один экземпляр акта получил:</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должность                                                       личная подпись                       инициалы и фамилия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       По выявленным нарушениям на проверяемом объекте по состоянию на «___» __________ 20__ года приняты следующие меры (или меры не приняты):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______________________________________________________________</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и фамилия</w:t>
      </w:r>
    </w:p>
    <w:p w:rsidR="00D25255" w:rsidRPr="00D25255" w:rsidRDefault="00D25255" w:rsidP="00D25255">
      <w:pPr>
        <w:shd w:val="clear" w:color="auto" w:fill="FFFFFF"/>
        <w:spacing w:before="195" w:after="240"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br/>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12</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tbl>
      <w:tblPr>
        <w:tblW w:w="0" w:type="auto"/>
        <w:tblInd w:w="15" w:type="dxa"/>
        <w:tblCellMar>
          <w:left w:w="0" w:type="dxa"/>
          <w:right w:w="0" w:type="dxa"/>
        </w:tblCellMar>
        <w:tblLook w:val="04A0" w:firstRow="1" w:lastRow="0" w:firstColumn="1" w:lastColumn="0" w:noHBand="0" w:noVBand="1"/>
      </w:tblPr>
      <w:tblGrid>
        <w:gridCol w:w="4395"/>
      </w:tblGrid>
      <w:tr w:rsidR="00D25255" w:rsidRPr="00D25255" w:rsidTr="00D25255">
        <w:trPr>
          <w:trHeight w:val="1440"/>
        </w:trPr>
        <w:tc>
          <w:tcPr>
            <w:tcW w:w="3504" w:type="dxa"/>
            <w:shd w:val="clear" w:color="auto" w:fill="FFFFFF"/>
            <w:hideMark/>
          </w:tcPr>
          <w:tbl>
            <w:tblPr>
              <w:tblW w:w="4380" w:type="dxa"/>
              <w:tblInd w:w="15" w:type="dxa"/>
              <w:tblCellMar>
                <w:left w:w="0" w:type="dxa"/>
                <w:right w:w="0" w:type="dxa"/>
              </w:tblCellMar>
              <w:tblLook w:val="04A0" w:firstRow="1" w:lastRow="0" w:firstColumn="1" w:lastColumn="0" w:noHBand="0" w:noVBand="1"/>
            </w:tblPr>
            <w:tblGrid>
              <w:gridCol w:w="4380"/>
            </w:tblGrid>
            <w:tr w:rsidR="00D25255" w:rsidRPr="00D25255">
              <w:tc>
                <w:tcPr>
                  <w:tcW w:w="0" w:type="auto"/>
                  <w:vAlign w:val="center"/>
                  <w:hideMark/>
                </w:tcPr>
                <w:p w:rsidR="00D25255" w:rsidRPr="00D25255" w:rsidRDefault="00D25255" w:rsidP="00D25255">
                  <w:pPr>
                    <w:shd w:val="clear" w:color="auto" w:fill="FFFFFF"/>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br/>
                    <w:t>   ИНИЦИАЛЫ, ФАМИЛИЯ</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240" w:lineRule="auto"/>
        <w:ind w:left="1559" w:right="6237" w:hanging="566"/>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tbl>
      <w:tblPr>
        <w:tblpPr w:leftFromText="51" w:rightFromText="51" w:topFromText="15" w:bottomFromText="15" w:vertAnchor="text"/>
        <w:tblW w:w="0" w:type="auto"/>
        <w:tblCellMar>
          <w:left w:w="0" w:type="dxa"/>
          <w:right w:w="0" w:type="dxa"/>
        </w:tblCellMar>
        <w:tblLook w:val="04A0" w:firstRow="1" w:lastRow="0" w:firstColumn="1" w:lastColumn="0" w:noHBand="0" w:noVBand="1"/>
      </w:tblPr>
      <w:tblGrid>
        <w:gridCol w:w="144"/>
        <w:gridCol w:w="4650"/>
      </w:tblGrid>
      <w:tr w:rsidR="00D25255" w:rsidRPr="00D25255" w:rsidTr="00D25255">
        <w:trPr>
          <w:gridAfter w:val="1"/>
          <w:wAfter w:w="3708" w:type="dxa"/>
          <w:trHeight w:val="24"/>
        </w:trPr>
        <w:tc>
          <w:tcPr>
            <w:tcW w:w="144" w:type="dxa"/>
            <w:vAlign w:val="center"/>
            <w:hideMark/>
          </w:tcPr>
          <w:p w:rsidR="00D25255" w:rsidRPr="00D25255" w:rsidRDefault="00D25255" w:rsidP="00D25255">
            <w:pPr>
              <w:spacing w:after="0" w:line="24"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2712"/>
        </w:trPr>
        <w:tc>
          <w:tcPr>
            <w:tcW w:w="0" w:type="auto"/>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708" w:type="dxa"/>
            <w:shd w:val="clear" w:color="auto" w:fill="FFFFFF"/>
            <w:hideMark/>
          </w:tcPr>
          <w:tbl>
            <w:tblPr>
              <w:tblW w:w="4635" w:type="dxa"/>
              <w:tblInd w:w="15" w:type="dxa"/>
              <w:tblCellMar>
                <w:left w:w="0" w:type="dxa"/>
                <w:right w:w="0" w:type="dxa"/>
              </w:tblCellMar>
              <w:tblLook w:val="04A0" w:firstRow="1" w:lastRow="0" w:firstColumn="1" w:lastColumn="0" w:noHBand="0" w:noVBand="1"/>
            </w:tblPr>
            <w:tblGrid>
              <w:gridCol w:w="4635"/>
            </w:tblGrid>
            <w:tr w:rsidR="00D25255" w:rsidRPr="00D25255">
              <w:tc>
                <w:tcPr>
                  <w:tcW w:w="0" w:type="auto"/>
                  <w:vAlign w:val="center"/>
                  <w:hideMark/>
                </w:tcPr>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Орган местного самоуправления</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framePr w:hSpace="51" w:vSpace="15" w:wrap="around" w:vAnchor="text" w:hAnchor="text"/>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t>e-mail: </w:t>
                  </w:r>
                  <w:hyperlink r:id="rId65"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ОКПО 37959016, ОГРН 1126679002251</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tbl>
                  <w:tblPr>
                    <w:tblW w:w="4110" w:type="dxa"/>
                    <w:tblInd w:w="250" w:type="dxa"/>
                    <w:tblCellMar>
                      <w:left w:w="0" w:type="dxa"/>
                      <w:right w:w="0" w:type="dxa"/>
                    </w:tblCellMar>
                    <w:tblLook w:val="04A0" w:firstRow="1" w:lastRow="0" w:firstColumn="1" w:lastColumn="0" w:noHBand="0" w:noVBand="1"/>
                  </w:tblPr>
                  <w:tblGrid>
                    <w:gridCol w:w="1701"/>
                    <w:gridCol w:w="567"/>
                    <w:gridCol w:w="1842"/>
                  </w:tblGrid>
                  <w:tr w:rsidR="00D25255" w:rsidRPr="00D25255" w:rsidTr="00D25255">
                    <w:tc>
                      <w:tcPr>
                        <w:tcW w:w="1701"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67" w:type="dxa"/>
                        <w:tcMar>
                          <w:top w:w="0" w:type="dxa"/>
                          <w:left w:w="108" w:type="dxa"/>
                          <w:bottom w:w="0" w:type="dxa"/>
                          <w:right w:w="108" w:type="dxa"/>
                        </w:tcMar>
                        <w:hideMark/>
                      </w:tcPr>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1843"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framePr w:hSpace="51" w:vSpace="15" w:wrap="around" w:vAnchor="text" w:hAnchor="text"/>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framePr w:hSpace="51" w:vSpace="15" w:wrap="around" w:vAnchor="text" w:hAnchor="text"/>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 от ______________</w:t>
                  </w:r>
                </w:p>
              </w:tc>
            </w:tr>
          </w:tbl>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368" w:lineRule="atLeast"/>
        <w:jc w:val="both"/>
        <w:textAlignment w:val="top"/>
        <w:rPr>
          <w:rFonts w:ascii="Tahoma" w:eastAsia="Times New Roman" w:hAnsi="Tahoma" w:cs="Tahoma"/>
          <w:color w:val="000000"/>
          <w:sz w:val="21"/>
          <w:szCs w:val="21"/>
          <w:lang w:eastAsia="ru-RU"/>
        </w:rPr>
      </w:pPr>
      <w:r w:rsidRPr="00D25255">
        <w:rPr>
          <w:rFonts w:ascii="Tahoma" w:eastAsia="Times New Roman" w:hAnsi="Tahoma" w:cs="Tahoma"/>
          <w:color w:val="000000"/>
          <w:sz w:val="21"/>
          <w:szCs w:val="21"/>
          <w:lang w:eastAsia="ru-RU"/>
        </w:rPr>
        <w:br w:type="textWrapping" w:clear="all"/>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ПРЕДПИСАНИЕ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В соответствии с 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проводится контрольное мероприятие «_______________________________»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объекте 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ходе проведения контрольного мероприятия выявлены следующие нарушения, наносящие муниципальному образованию прямой непосредственный ущерб:</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(указываются факты нарушений, конкретные статьи законов и (или) пунктов иных нормативных правовых актов Российской Федерации, субъекта Российской Федерации, муниципального образования требования которых нарушены, а также оценка, причиненного ущерба)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 учетом изложенного и на основании 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(статья Положения о Счетной палате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предписывается 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незамедлительно устранить указанные факты нарушений, возместить нанесенный муниципальному образованию ущерб и привлечь к ответственности должностных лиц, виновных в нарушении законодательства Российской Федерации, Свердловской области.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            О выполнении настоящего предписания и принятых мерах необходимо проинформировать Счетную палату Полевского городского </w:t>
      </w:r>
      <w:r w:rsidRPr="00D25255">
        <w:rPr>
          <w:rFonts w:ascii="Verdana" w:eastAsia="Times New Roman" w:hAnsi="Verdana" w:cs="Tahoma"/>
          <w:color w:val="000000"/>
          <w:sz w:val="24"/>
          <w:szCs w:val="24"/>
          <w:lang w:eastAsia="ru-RU"/>
        </w:rPr>
        <w:lastRenderedPageBreak/>
        <w:t>округа до «____»__________20___ года </w:t>
      </w:r>
      <w:r w:rsidRPr="00D25255">
        <w:rPr>
          <w:rFonts w:ascii="Verdana" w:eastAsia="Times New Roman" w:hAnsi="Verdana" w:cs="Tahoma"/>
          <w:i/>
          <w:iCs/>
          <w:color w:val="000000"/>
          <w:sz w:val="24"/>
          <w:szCs w:val="24"/>
          <w:lang w:eastAsia="ru-RU"/>
        </w:rPr>
        <w:t>(в течение ____ дней со дня его получения).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фамилия                </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13</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СЧЕТНАЯ ПАЛАТА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 ___________ 20__ г.                                                                  № 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АКТ</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по факту опечатывания касс, кассовых или</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служебных помещений, складов и архивов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                                                 «___»________20__ 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(населенный пункт)</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соответствии с 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проводится контрольное мероприятие «_______________________________»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объекте 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соответствии с 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(статья Положения о Счетной палате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сотрудниками Счетной палаты Полевского городского округа опечатаны: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(перечень опечатанных объектов)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Настоящий Акт составлен в двух экземплярах, один из которых вручен 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Один экземпляр акта получил:</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фамилия</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14</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СЧЕТНАЯ ПАЛАТА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 __________ 20__ г.                                                                    № 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АКТ</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изъятия документов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                                                        «___»________20__ года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(населенный пункт)</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соответствии с 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проводится контрольное мероприятие «_______________________________»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объекте 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соответствии с 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(статья Положения о Счетной палате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сотрудниками Счетной палаты Полевского городского округа изъяты для проверки следующие документы: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 __________________________________________________ на _____ листах.</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__________________________________________________ на _____ листах.</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Изъятие документов произведено в присутствии должностных лиц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Настоящий Акт составлен в двух экземплярах, один из которых вместе с копиями изъятых документов вручен (направлен) 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(должность,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Один экземпляр акта получил:</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                                 личная подпись                                     инициалы, фамилия</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15</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к Стандарту внешнего муниципального </w:t>
      </w:r>
      <w:r w:rsidRPr="00D25255">
        <w:rPr>
          <w:rFonts w:ascii="Verdana" w:eastAsia="Times New Roman" w:hAnsi="Verdana" w:cs="Tahoma"/>
          <w:color w:val="000000"/>
          <w:sz w:val="24"/>
          <w:szCs w:val="24"/>
          <w:lang w:eastAsia="ru-RU"/>
        </w:rPr>
        <w:lastRenderedPageBreak/>
        <w:t>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СЧЕТНАЯ ПАЛАТА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 __________ 20__ г.                                                                    № 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ОТЧЕТ</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О РЕЗУЛЬТАТАХ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Основание для проведения контрольного мероприятия: ___________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Предмет контрольного мероприятия: 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(из программы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3. Объект (объекты) контрольного мероприятия: 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(полное наименование объекта (объектов) из программы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4. Срок проведения контрольного мероприятия с _____ по _____ 20__ г.</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5. Цели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5.1. Критерии   оценки   эффективности   (в   случае   проведения   аудита эффективности): 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5.2. Критерии   оценки   эффективности   (в   случае   проведения   аудита эффективности): 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(из программы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6. Проверяемый период деятельности: 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(указывается из программы проведения контрольного мероприятия в случае его отсутствия в наименовании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7. Краткая характеристика проверяемой сферы формирования и использования средств бюджета и деятельности объектов проверки (в случае необходимости)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8. По результатам контрольного мероприятия установлено следующее.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8.1. (Цель 1) 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8.2. (Цель 2) 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(даются заключения по каждой цели контрольного мероприятия, основанные на материалах актов и рабочей документации, указываются вскрытые факты нарушения законов и иных нормативных правовых актов Российской Федерации, субъекта Российской Федерации, муниципального образования и недостатки в деятельности проверяемых объектов со ссылкой на статьи законов и (или) пункты нормативных правовых актов Российской Федерации, субъекта Российской Федерации, муниципального образования требования которых нарушены, дается оценка размера причиненного ущерба)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9. Возражения или замечания руководителей или иных уполномоченных должностных лиц объектов контрольного мероприятия на результаты контрольного мероприятия: 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(указываются наличие или отсутствие возражений или замечаний руководителей или иных уполномоченных должностных лиц объектов на результаты контрольного мероприятия, при их наличии дается ссылка на заключение руководителя контрольного мероприятия, прилагаемое к отчету, а также приводятся факты принятых или разработанных объектами контрольного мероприятия мер по устранению выявленных недостатков и нарушений)</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10. Выводы: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(кратко формулируются основные итоги контрольного мероприятия с указанием выявленных ключевых проблем, причин имеющихся нарушений и недостатков, последствий, которые они могут повлечь за собой, а также оценивается причиненный ущерб)</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11. Предложения (рекомендации):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(формулируются предложения по устранению выявленных нарушений и недостатков, возмещению ущерба, привлечению к ответственности должностных лиц, допустивших нарушения, и другие предложения в адрес организаций и органов местного самоуправления, в компетенции которых находится реализация указанных предложений, а также предложения по направлению представлений, предписаний, информационных писем, обращений в правоохранительные органы)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Приложение: 1.________________________________________________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(приводится перечень законов и иных нормативных правовых актов Российской Федерации,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субъекта Российской Федерации, исполнение которых проверено в ходе контрольного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мероприятия, документов, не полученных по запросу, актов, оформленных   по   результатам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контрольного мероприятия,   заключений   на замечания руководителей или иных</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уполномоченных должностных лиц объектов к актам по результатам контрольного</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мероприятия и другое)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контрольного мероприятия  личная подпись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16</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СЧЕТНАЯ ПАЛАТА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 __________ 20__ г.                                                                     № 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ИНФОРМАЦИЯ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ОБ ОСНОВНЫХ ИТОГАХ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Счетная палата Полевского городского округа в соответствии с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провел контрольное мероприятие «___________________________________».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Цель (цели) контрольного мероприятия: 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(указывается в соответствии с программой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Объект (объекты) контрольного мероприятия: 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(указывается в соответствии с программой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результате проведенного контрольного мероприятия выявлено:</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(краткое изложение основных результатов контрольного мероприятия, выявленные нарушения и недостатки, выводы в объеме не более 3 страниц)</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Руководитель</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контрольного мероприятия   личная подпись                                     инициалы, фамилия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(должность)</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17</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tbl>
      <w:tblPr>
        <w:tblW w:w="0" w:type="auto"/>
        <w:tblInd w:w="15" w:type="dxa"/>
        <w:tblCellMar>
          <w:left w:w="0" w:type="dxa"/>
          <w:right w:w="0" w:type="dxa"/>
        </w:tblCellMar>
        <w:tblLook w:val="04A0" w:firstRow="1" w:lastRow="0" w:firstColumn="1" w:lastColumn="0" w:noHBand="0" w:noVBand="1"/>
      </w:tblPr>
      <w:tblGrid>
        <w:gridCol w:w="4395"/>
      </w:tblGrid>
      <w:tr w:rsidR="00D25255" w:rsidRPr="00D25255" w:rsidTr="00D25255">
        <w:trPr>
          <w:trHeight w:val="1176"/>
        </w:trPr>
        <w:tc>
          <w:tcPr>
            <w:tcW w:w="3504" w:type="dxa"/>
            <w:shd w:val="clear" w:color="auto" w:fill="FFFFFF"/>
            <w:hideMark/>
          </w:tcPr>
          <w:tbl>
            <w:tblPr>
              <w:tblW w:w="4380" w:type="dxa"/>
              <w:tblInd w:w="15" w:type="dxa"/>
              <w:tblCellMar>
                <w:left w:w="0" w:type="dxa"/>
                <w:right w:w="0" w:type="dxa"/>
              </w:tblCellMar>
              <w:tblLook w:val="04A0" w:firstRow="1" w:lastRow="0" w:firstColumn="1" w:lastColumn="0" w:noHBand="0" w:noVBand="1"/>
            </w:tblPr>
            <w:tblGrid>
              <w:gridCol w:w="4380"/>
            </w:tblGrid>
            <w:tr w:rsidR="00D25255" w:rsidRPr="00D25255">
              <w:tc>
                <w:tcPr>
                  <w:tcW w:w="0" w:type="auto"/>
                  <w:vAlign w:val="center"/>
                  <w:hideMark/>
                </w:tcPr>
                <w:p w:rsidR="00D25255" w:rsidRPr="00D25255" w:rsidRDefault="00D25255" w:rsidP="00D25255">
                  <w:pPr>
                    <w:shd w:val="clear" w:color="auto" w:fill="FFFFFF"/>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br/>
                    <w:t>   ИНИЦИАЛЫ, ФАМИЛИЯ</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368" w:lineRule="atLeast"/>
        <w:jc w:val="both"/>
        <w:textAlignment w:val="top"/>
        <w:rPr>
          <w:rFonts w:ascii="Tahoma" w:eastAsia="Times New Roman" w:hAnsi="Tahoma" w:cs="Tahoma"/>
          <w:vanish/>
          <w:color w:val="000000"/>
          <w:sz w:val="21"/>
          <w:szCs w:val="21"/>
          <w:lang w:eastAsia="ru-RU"/>
        </w:rPr>
      </w:pPr>
    </w:p>
    <w:tbl>
      <w:tblPr>
        <w:tblW w:w="0" w:type="auto"/>
        <w:tblInd w:w="15" w:type="dxa"/>
        <w:tblCellMar>
          <w:left w:w="0" w:type="dxa"/>
          <w:right w:w="0" w:type="dxa"/>
        </w:tblCellMar>
        <w:tblLook w:val="04A0" w:firstRow="1" w:lastRow="0" w:firstColumn="1" w:lastColumn="0" w:noHBand="0" w:noVBand="1"/>
      </w:tblPr>
      <w:tblGrid>
        <w:gridCol w:w="4650"/>
      </w:tblGrid>
      <w:tr w:rsidR="00D25255" w:rsidRPr="00D25255" w:rsidTr="00D25255">
        <w:trPr>
          <w:trHeight w:val="2892"/>
        </w:trPr>
        <w:tc>
          <w:tcPr>
            <w:tcW w:w="3708" w:type="dxa"/>
            <w:shd w:val="clear" w:color="auto" w:fill="FFFFFF"/>
            <w:hideMark/>
          </w:tcPr>
          <w:tbl>
            <w:tblPr>
              <w:tblW w:w="4635" w:type="dxa"/>
              <w:tblInd w:w="15" w:type="dxa"/>
              <w:tblCellMar>
                <w:left w:w="0" w:type="dxa"/>
                <w:right w:w="0" w:type="dxa"/>
              </w:tblCellMar>
              <w:tblLook w:val="04A0" w:firstRow="1" w:lastRow="0" w:firstColumn="1" w:lastColumn="0" w:noHBand="0" w:noVBand="1"/>
            </w:tblPr>
            <w:tblGrid>
              <w:gridCol w:w="4635"/>
            </w:tblGrid>
            <w:tr w:rsidR="00D25255" w:rsidRPr="00D25255">
              <w:tc>
                <w:tcPr>
                  <w:tcW w:w="0" w:type="auto"/>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Орган местного самоуправления</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t>e-mail: </w:t>
                  </w:r>
                  <w:hyperlink r:id="rId66"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ОКПО 37959016, ОГРН 1126679002251</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tbl>
                  <w:tblPr>
                    <w:tblW w:w="4110" w:type="dxa"/>
                    <w:tblInd w:w="250" w:type="dxa"/>
                    <w:tblCellMar>
                      <w:left w:w="0" w:type="dxa"/>
                      <w:right w:w="0" w:type="dxa"/>
                    </w:tblCellMar>
                    <w:tblLook w:val="04A0" w:firstRow="1" w:lastRow="0" w:firstColumn="1" w:lastColumn="0" w:noHBand="0" w:noVBand="1"/>
                  </w:tblPr>
                  <w:tblGrid>
                    <w:gridCol w:w="1701"/>
                    <w:gridCol w:w="567"/>
                    <w:gridCol w:w="1842"/>
                  </w:tblGrid>
                  <w:tr w:rsidR="00D25255" w:rsidRPr="00D25255" w:rsidTr="00D25255">
                    <w:tc>
                      <w:tcPr>
                        <w:tcW w:w="1701"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67" w:type="dxa"/>
                        <w:tcMar>
                          <w:top w:w="0" w:type="dxa"/>
                          <w:left w:w="108" w:type="dxa"/>
                          <w:bottom w:w="0" w:type="dxa"/>
                          <w:right w:w="108"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1843"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 от ______________</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240" w:lineRule="auto"/>
        <w:ind w:left="912" w:right="6236" w:firstLine="364"/>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ПРЕДСТАВЛЕНИЕ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соответствии с 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проведено контрольное мероприятие «________________________________»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объекте 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(наименование объекта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 результатам которого выявлены следующие нарушения и недостатки.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1. 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(указываются конкретные факты нарушений и недостатков, выявленных в результате контрольного мероприятия и зафиксированных в актах по результатам проверки, со ссылками на соответствующие статьи закона и (или) пунктов иных нормативных правовых актов Российской Федерации, субъекта Российской Федерации, муниципального образования требования которых нарушены)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С учетом изложенного и на основании 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(статья Положения о Счетной палате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адресата)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предлагается следующее: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(формируются предложения для принятия мер по устранению выявленных нарушений и недостатков и привлечению к ответственности должностных лиц, виновных в нарушении законодательства Российской Федерации, субъекта Российской Федерации, муниципального образования)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 результатах рассмотрения настоящего представления и принятых мерах необходимо проинформировать Счетную палату Полевского городского округа до «____»__________20___ года </w:t>
      </w:r>
      <w:r w:rsidRPr="00D25255">
        <w:rPr>
          <w:rFonts w:ascii="Verdana" w:eastAsia="Times New Roman" w:hAnsi="Verdana" w:cs="Tahoma"/>
          <w:i/>
          <w:iCs/>
          <w:color w:val="000000"/>
          <w:sz w:val="24"/>
          <w:szCs w:val="24"/>
          <w:lang w:eastAsia="ru-RU"/>
        </w:rPr>
        <w:t>(или в течение ____ дней со дня его получения либо срок может быть не указан).</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Приложение: отчет о результатах контрольного мероприятия, другие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документы на ____ л. 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фамилия                </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lastRenderedPageBreak/>
        <w:t>Приложение № 18</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tbl>
      <w:tblPr>
        <w:tblW w:w="9600" w:type="dxa"/>
        <w:tblInd w:w="15" w:type="dxa"/>
        <w:tblCellMar>
          <w:left w:w="0" w:type="dxa"/>
          <w:right w:w="0" w:type="dxa"/>
        </w:tblCellMar>
        <w:tblLook w:val="04A0" w:firstRow="1" w:lastRow="0" w:firstColumn="1" w:lastColumn="0" w:noHBand="0" w:noVBand="1"/>
      </w:tblPr>
      <w:tblGrid>
        <w:gridCol w:w="8687"/>
        <w:gridCol w:w="301"/>
        <w:gridCol w:w="2275"/>
      </w:tblGrid>
      <w:tr w:rsidR="00D25255" w:rsidRPr="00D25255" w:rsidTr="00D25255">
        <w:tc>
          <w:tcPr>
            <w:tcW w:w="5211" w:type="dxa"/>
            <w:tcMar>
              <w:top w:w="0" w:type="dxa"/>
              <w:left w:w="108" w:type="dxa"/>
              <w:bottom w:w="0" w:type="dxa"/>
              <w:right w:w="108" w:type="dxa"/>
            </w:tcMar>
            <w:hideMark/>
          </w:tcPr>
          <w:tbl>
            <w:tblPr>
              <w:tblW w:w="0" w:type="auto"/>
              <w:tblInd w:w="15" w:type="dxa"/>
              <w:tblCellMar>
                <w:left w:w="0" w:type="dxa"/>
                <w:right w:w="0" w:type="dxa"/>
              </w:tblCellMar>
              <w:tblLook w:val="04A0" w:firstRow="1" w:lastRow="0" w:firstColumn="1" w:lastColumn="0" w:noHBand="0" w:noVBand="1"/>
            </w:tblPr>
            <w:tblGrid>
              <w:gridCol w:w="4650"/>
            </w:tblGrid>
            <w:tr w:rsidR="00D25255" w:rsidRPr="00D25255">
              <w:trPr>
                <w:trHeight w:val="2676"/>
              </w:trPr>
              <w:tc>
                <w:tcPr>
                  <w:tcW w:w="3708" w:type="dxa"/>
                  <w:shd w:val="clear" w:color="auto" w:fill="FFFFFF"/>
                  <w:hideMark/>
                </w:tcPr>
                <w:tbl>
                  <w:tblPr>
                    <w:tblW w:w="4635" w:type="dxa"/>
                    <w:tblInd w:w="15" w:type="dxa"/>
                    <w:tblCellMar>
                      <w:left w:w="0" w:type="dxa"/>
                      <w:right w:w="0" w:type="dxa"/>
                    </w:tblCellMar>
                    <w:tblLook w:val="04A0" w:firstRow="1" w:lastRow="0" w:firstColumn="1" w:lastColumn="0" w:noHBand="0" w:noVBand="1"/>
                  </w:tblPr>
                  <w:tblGrid>
                    <w:gridCol w:w="4635"/>
                  </w:tblGrid>
                  <w:tr w:rsidR="00D25255" w:rsidRPr="00D25255">
                    <w:tc>
                      <w:tcPr>
                        <w:tcW w:w="0" w:type="auto"/>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Орган местного самоуправления</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t>e-mail: </w:t>
                        </w:r>
                        <w:hyperlink r:id="rId67"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ОКПО 37959016, ОГРН 1126679002251</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tbl>
                        <w:tblPr>
                          <w:tblW w:w="4110" w:type="dxa"/>
                          <w:tblInd w:w="250" w:type="dxa"/>
                          <w:tblCellMar>
                            <w:left w:w="0" w:type="dxa"/>
                            <w:right w:w="0" w:type="dxa"/>
                          </w:tblCellMar>
                          <w:tblLook w:val="04A0" w:firstRow="1" w:lastRow="0" w:firstColumn="1" w:lastColumn="0" w:noHBand="0" w:noVBand="1"/>
                        </w:tblPr>
                        <w:tblGrid>
                          <w:gridCol w:w="1701"/>
                          <w:gridCol w:w="567"/>
                          <w:gridCol w:w="1842"/>
                        </w:tblGrid>
                        <w:tr w:rsidR="00D25255" w:rsidRPr="00D25255" w:rsidTr="00D25255">
                          <w:tc>
                            <w:tcPr>
                              <w:tcW w:w="1701"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67" w:type="dxa"/>
                              <w:tcMar>
                                <w:top w:w="0" w:type="dxa"/>
                                <w:left w:w="108" w:type="dxa"/>
                                <w:bottom w:w="0" w:type="dxa"/>
                                <w:right w:w="108"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1843"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 от ______________</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pacing w:after="0" w:line="240" w:lineRule="auto"/>
              <w:ind w:left="1559" w:right="6237" w:firstLine="363"/>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48"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4147" w:type="dxa"/>
            <w:tcMar>
              <w:top w:w="0" w:type="dxa"/>
              <w:left w:w="108" w:type="dxa"/>
              <w:bottom w:w="0" w:type="dxa"/>
              <w:right w:w="108" w:type="dxa"/>
            </w:tcMar>
            <w:hideMark/>
          </w:tcPr>
          <w:p w:rsidR="00D25255" w:rsidRPr="00D25255" w:rsidRDefault="00D25255" w:rsidP="00D25255">
            <w:pPr>
              <w:shd w:val="clear" w:color="auto" w:fill="FFFFFF"/>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Руководителю органа местного самоуправления</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br/>
              <w:t>   ИНИЦИАЛЫ, ФАМИЛИЯ</w:t>
            </w:r>
          </w:p>
        </w:tc>
      </w:tr>
    </w:tbl>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Уважаемый </w:t>
      </w:r>
      <w:r w:rsidRPr="00D25255">
        <w:rPr>
          <w:rFonts w:ascii="Verdana" w:eastAsia="Times New Roman" w:hAnsi="Verdana" w:cs="Tahoma"/>
          <w:i/>
          <w:iCs/>
          <w:color w:val="000000"/>
          <w:sz w:val="24"/>
          <w:szCs w:val="24"/>
          <w:lang w:eastAsia="ru-RU"/>
        </w:rPr>
        <w:t>имя отчество!</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соответствии с 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(пункт плана работы Счетной палаты Полевского городского округа, иные основания для проведения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проведено контрольное мероприятие «__________________________________________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(наименование контрольного мероприятия, объект (объекты) проверки и проверяемый период (если они не указаны в наименовании)</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 результатам контрольного мероприятия установлено следующее.</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(излагаются результаты контрольного мероприятия, касающиеся компетенции и представляющие интерес для адресата письма)</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ходе   контрольного   мероприятия       выявлена     необходимость совершенствования муниципальных нормативных правовых актов Полевского городского округа __________________________________________________________.</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(указывается соответствующие муниципальные нормативные правовые акты)</w:t>
      </w:r>
    </w:p>
    <w:p w:rsidR="00D25255" w:rsidRPr="00D25255" w:rsidRDefault="00D25255" w:rsidP="00D25255">
      <w:pPr>
        <w:shd w:val="clear" w:color="auto" w:fill="FFFFFF"/>
        <w:spacing w:after="0"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Информируем о необходимости внесения изменений в муниципальные нормативные правовые акты Полевского городского округа (и/или принятия) _________________________________________________________________________ </w:t>
      </w:r>
      <w:hyperlink r:id="rId68" w:history="1">
        <w:r w:rsidRPr="00D25255">
          <w:rPr>
            <w:rFonts w:ascii="Tahoma" w:eastAsia="Times New Roman" w:hAnsi="Tahoma" w:cs="Tahoma"/>
            <w:b/>
            <w:bCs/>
            <w:sz w:val="24"/>
            <w:szCs w:val="24"/>
            <w:vertAlign w:val="superscript"/>
            <w:lang w:eastAsia="ru-RU"/>
          </w:rPr>
          <w:t>&lt;1&gt;</w:t>
        </w:r>
      </w:hyperlink>
      <w:r w:rsidRPr="00D25255">
        <w:rPr>
          <w:rFonts w:ascii="Verdana" w:eastAsia="Times New Roman" w:hAnsi="Verdana" w:cs="Tahoma"/>
          <w:color w:val="000000"/>
          <w:sz w:val="24"/>
          <w:szCs w:val="24"/>
          <w:vertAlign w:val="superscript"/>
          <w:lang w:eastAsia="ru-RU"/>
        </w:rPr>
        <w:t>.</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(приводится перечень конкретных муниципальных нормативных правовых актов, требующих внесения изменений/или принятия новых)</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 результатах рассмотрения письма просьба проинформировать Счетную палату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Приложение: Отчет о результатах контрольного мероприятия на ___л.в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фамилия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w:t>
      </w:r>
    </w:p>
    <w:p w:rsidR="00D25255" w:rsidRPr="00D25255" w:rsidRDefault="00D25255" w:rsidP="00D25255">
      <w:pPr>
        <w:shd w:val="clear" w:color="auto" w:fill="FFFFFF"/>
        <w:spacing w:before="195" w:after="195" w:line="240" w:lineRule="auto"/>
        <w:ind w:firstLine="539"/>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&lt;1&gt;</w:t>
      </w:r>
      <w:r w:rsidRPr="00D25255">
        <w:rPr>
          <w:rFonts w:ascii="Verdana" w:eastAsia="Times New Roman" w:hAnsi="Verdana" w:cs="Tahoma"/>
          <w:color w:val="000000"/>
          <w:sz w:val="24"/>
          <w:szCs w:val="24"/>
          <w:lang w:eastAsia="ru-RU"/>
        </w:rPr>
        <w:t> Указанная информация отражается в информационном письме Председателю Думы Полевского городского округа или Главе Полевского городского округа.</w:t>
      </w:r>
    </w:p>
    <w:p w:rsidR="00D25255" w:rsidRPr="00D25255" w:rsidRDefault="00D25255" w:rsidP="00D25255">
      <w:pPr>
        <w:shd w:val="clear" w:color="auto" w:fill="FFFFFF"/>
        <w:spacing w:before="195" w:after="195" w:line="240" w:lineRule="auto"/>
        <w:ind w:left="4955"/>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Приложение № 19</w:t>
      </w:r>
    </w:p>
    <w:p w:rsidR="00D25255" w:rsidRPr="00D25255" w:rsidRDefault="00D25255" w:rsidP="00D25255">
      <w:pPr>
        <w:shd w:val="clear" w:color="auto" w:fill="FFFFFF"/>
        <w:spacing w:before="195" w:after="195" w:line="240" w:lineRule="auto"/>
        <w:ind w:left="5664"/>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tbl>
      <w:tblPr>
        <w:tblW w:w="9600" w:type="dxa"/>
        <w:tblInd w:w="15" w:type="dxa"/>
        <w:tblCellMar>
          <w:left w:w="0" w:type="dxa"/>
          <w:right w:w="0" w:type="dxa"/>
        </w:tblCellMar>
        <w:tblLook w:val="04A0" w:firstRow="1" w:lastRow="0" w:firstColumn="1" w:lastColumn="0" w:noHBand="0" w:noVBand="1"/>
      </w:tblPr>
      <w:tblGrid>
        <w:gridCol w:w="8687"/>
        <w:gridCol w:w="301"/>
        <w:gridCol w:w="2022"/>
      </w:tblGrid>
      <w:tr w:rsidR="00D25255" w:rsidRPr="00D25255" w:rsidTr="00D25255">
        <w:tc>
          <w:tcPr>
            <w:tcW w:w="5211" w:type="dxa"/>
            <w:tcMar>
              <w:top w:w="0" w:type="dxa"/>
              <w:left w:w="108" w:type="dxa"/>
              <w:bottom w:w="0" w:type="dxa"/>
              <w:right w:w="108" w:type="dxa"/>
            </w:tcMar>
            <w:hideMark/>
          </w:tcPr>
          <w:tbl>
            <w:tblPr>
              <w:tblW w:w="0" w:type="auto"/>
              <w:tblInd w:w="15" w:type="dxa"/>
              <w:tblCellMar>
                <w:left w:w="0" w:type="dxa"/>
                <w:right w:w="0" w:type="dxa"/>
              </w:tblCellMar>
              <w:tblLook w:val="04A0" w:firstRow="1" w:lastRow="0" w:firstColumn="1" w:lastColumn="0" w:noHBand="0" w:noVBand="1"/>
            </w:tblPr>
            <w:tblGrid>
              <w:gridCol w:w="4650"/>
            </w:tblGrid>
            <w:tr w:rsidR="00D25255" w:rsidRPr="00D25255">
              <w:trPr>
                <w:trHeight w:val="2676"/>
              </w:trPr>
              <w:tc>
                <w:tcPr>
                  <w:tcW w:w="3708" w:type="dxa"/>
                  <w:shd w:val="clear" w:color="auto" w:fill="FFFFFF"/>
                  <w:hideMark/>
                </w:tcPr>
                <w:tbl>
                  <w:tblPr>
                    <w:tblW w:w="4635" w:type="dxa"/>
                    <w:tblInd w:w="15" w:type="dxa"/>
                    <w:tblCellMar>
                      <w:left w:w="0" w:type="dxa"/>
                      <w:right w:w="0" w:type="dxa"/>
                    </w:tblCellMar>
                    <w:tblLook w:val="04A0" w:firstRow="1" w:lastRow="0" w:firstColumn="1" w:lastColumn="0" w:noHBand="0" w:noVBand="1"/>
                  </w:tblPr>
                  <w:tblGrid>
                    <w:gridCol w:w="4635"/>
                  </w:tblGrid>
                  <w:tr w:rsidR="00D25255" w:rsidRPr="00D25255">
                    <w:tc>
                      <w:tcPr>
                        <w:tcW w:w="0" w:type="auto"/>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Орган местного самоуправления</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t>e-mail: </w:t>
                        </w:r>
                        <w:hyperlink r:id="rId69"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ОКПО 37959016, ОГРН 1126679002251</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tbl>
                        <w:tblPr>
                          <w:tblW w:w="4110" w:type="dxa"/>
                          <w:tblInd w:w="250" w:type="dxa"/>
                          <w:tblCellMar>
                            <w:left w:w="0" w:type="dxa"/>
                            <w:right w:w="0" w:type="dxa"/>
                          </w:tblCellMar>
                          <w:tblLook w:val="04A0" w:firstRow="1" w:lastRow="0" w:firstColumn="1" w:lastColumn="0" w:noHBand="0" w:noVBand="1"/>
                        </w:tblPr>
                        <w:tblGrid>
                          <w:gridCol w:w="1701"/>
                          <w:gridCol w:w="567"/>
                          <w:gridCol w:w="1842"/>
                        </w:tblGrid>
                        <w:tr w:rsidR="00D25255" w:rsidRPr="00D25255" w:rsidTr="00D25255">
                          <w:tc>
                            <w:tcPr>
                              <w:tcW w:w="1701"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67" w:type="dxa"/>
                              <w:tcMar>
                                <w:top w:w="0" w:type="dxa"/>
                                <w:left w:w="108" w:type="dxa"/>
                                <w:bottom w:w="0" w:type="dxa"/>
                                <w:right w:w="108"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w:t>
                              </w:r>
                            </w:p>
                          </w:tc>
                          <w:tc>
                            <w:tcPr>
                              <w:tcW w:w="1843"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 от ______________</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pacing w:after="0" w:line="240" w:lineRule="auto"/>
              <w:ind w:left="1559" w:right="6237" w:firstLine="363"/>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48"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4147" w:type="dxa"/>
            <w:tcMar>
              <w:top w:w="0" w:type="dxa"/>
              <w:left w:w="108" w:type="dxa"/>
              <w:bottom w:w="0" w:type="dxa"/>
              <w:right w:w="108" w:type="dxa"/>
            </w:tcMar>
            <w:hideMark/>
          </w:tcPr>
          <w:p w:rsidR="00D25255" w:rsidRPr="00D25255" w:rsidRDefault="00D25255" w:rsidP="00D25255">
            <w:pPr>
              <w:shd w:val="clear" w:color="auto" w:fill="FFFFFF"/>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Руководителю</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br/>
              <w:t>   ИНИЦИАЛЫ, ФАМИЛИЯ</w:t>
            </w:r>
          </w:p>
        </w:tc>
      </w:tr>
    </w:tbl>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Уважаемый </w:t>
      </w:r>
      <w:r w:rsidRPr="00D25255">
        <w:rPr>
          <w:rFonts w:ascii="Verdana" w:eastAsia="Times New Roman" w:hAnsi="Verdana" w:cs="Tahoma"/>
          <w:i/>
          <w:iCs/>
          <w:color w:val="000000"/>
          <w:sz w:val="24"/>
          <w:szCs w:val="24"/>
          <w:lang w:eastAsia="ru-RU"/>
        </w:rPr>
        <w:t>имя отчество!</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Во исполнение распоряжения Счетной палаты Полевского городского округа от «____»_____________20___ г. № ______, в соответствии с Положением о Счетной палате Полевского городского округа направляем Вам материалы контрольного мероприятия «______________________________________________________________»,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контрольного мероприятия)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которые включают выявленные в ходе проведения проверки нарушения законодательства Российской Федерации, Свердловской области, нормативно-правовых актов муниципального образования, содержащие признаки состава преступлений и требующие принятия необходимых мер реагирования.</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По результатам контрольного мероприятия установлены следующие нарушения законодательства Российской Федерации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1. __________________________________________________________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2. 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(приводится перечень конкретных фактов выявленных нарушений, неправомерных действий (бездействий) должностных лиц со ссылками на соответствующие нормативные правовые акты, положения которых нарушены, с указанием актов по результатам контрольного мероприятия, в которых данные нарушения зафиксированы, а также информация о наличии соответствующих объяснений, замечаний и возражений ответственных должностных лиц объектов контрольного мероприятия по существу каждого факта выявленных нарушений и заключения по ним Счетной палаты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Выявленные в ходе контрольного мероприятия нарушения нанесли ущерб в сумме ______________________________________________ рублей.</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(указывается сумма выявленного ущерба)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По результатам контрольного мероприятия в адрес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проверяемого объекта)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направлено предписание (представление) Счетной палаты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связи с изложенным просим Вас провести проверку и обеспечить принятие необходимых мер реагирования по фактам нарушения законодательства Российской Федерации, выявленным Счетной палатой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 результатах рассмотрения настоящего обращения и принятых процессуальных решениях (с приложением копий соответствующих документов) просьба проинформировать Счетную палату Полевского городского округа.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Приложение:   1. Копия отчета о результатах контрольного</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мероприятия на _____ л. 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2. Копия акта (актов) проверки на _____ л. 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3. Копия первичных документов, подтверждающих</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факты выявленных правонарушений, на _______ л.</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                                     4. Замечания по акту (актам) по результатам                                         контрольного</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мероприятия   должностных   и   иных   лиц</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объектов и заключение   по   ним   Счетной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палаты Полевского городского округа на ____ л.</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5. Копия   предписания   (представления) Счетной</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палаты Полевского городского округа от</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«___»________20__ г. № ____ на _____ л. в 1 экз.</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фамилия                </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Приложение № 20</w:t>
      </w:r>
    </w:p>
    <w:p w:rsidR="00D25255" w:rsidRPr="00D25255" w:rsidRDefault="00D25255" w:rsidP="00D25255">
      <w:pPr>
        <w:shd w:val="clear" w:color="auto" w:fill="FFFFFF"/>
        <w:spacing w:before="195" w:after="195" w:line="240" w:lineRule="auto"/>
        <w:ind w:left="5529"/>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 правила проведения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СЧЁТНАЯ ПАЛАТА ПОЛЕВСКОГО ГОРОДСКОГО ОКРУГА</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ПРОТОКОЛ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ОБ АДМИНИСТРАТИВНОМ ПРАВОНАРУШЕНИИ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 ___________ 20__ г.                                                 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место составления</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 Мною, 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(полное наименование должности, места работы, фамилию и инициалы лица, составившего протокол об административном правонарушении)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в соответствии со статьей 28.2 Кодекса Российской Федерации об административных правонарушениях (далее – КоАП), на основании части 7 статьи 28.3 КоАП, статьи 46-3 Закон Свердловской области от </w:t>
      </w:r>
      <w:r w:rsidRPr="00D25255">
        <w:rPr>
          <w:rFonts w:ascii="Verdana" w:eastAsia="Times New Roman" w:hAnsi="Verdana" w:cs="Tahoma"/>
          <w:color w:val="000000"/>
          <w:sz w:val="24"/>
          <w:szCs w:val="24"/>
          <w:lang w:eastAsia="ru-RU"/>
        </w:rPr>
        <w:lastRenderedPageBreak/>
        <w:t>14.06.2005 N 52-ОЗ "Об административных правонарушениях на территории Свердловской области", подпункта 9 пункта 1 статьи 15 Положения о Счетной палате Полевского городского округа, утвержденного решением Думы Полевского городского округа от 15.12.2011 N 436, составлен протокол об административном правонарушении в отношении ___________________________________________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(указывается лицо, в отношении которого составлен протокол – должностное (наименование должности, места работы, фамилию и инициалы лица) или юридическое лицо (полное наименование, место нахождения, ИНН, банковские реквизиты))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связи с 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нарушенные нормы законодательства Российской Федерации и (или) нормы КоАП, статью    </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КоАП (часть статьи КоАП), предусматривающую ответственность за данное правонарушение)</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Сведения о лице, в отношении которого возбуждено дело об административном правонарушении ______________________________________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(для юридического лица - полное наименование, место нахождения, ИНН, банковские реквизиты;</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для должностного лица - фамилия, имя, отчество, паспортные данные, дата рождения, место регистрации (место жительства), полное наименование должности, место работы,</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для физического лица - фамилия, имя, отчество, паспортные данные, дата рождения, место регистрации (место жительства), ИНН)</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 Время и место совершения правонарушения: ________________________</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4. Обстоятельства обнаружения административного правонарушения: 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xml:space="preserve">(указать обстоятельства обнаружения достаточных данных, указывающих на наличие события и состава административного правонарушения, в том числе непосредственное обнаружение, обнаружение при рассмотрении поступивших материалов, сообщений, </w:t>
      </w:r>
      <w:r w:rsidRPr="00D25255">
        <w:rPr>
          <w:rFonts w:ascii="Verdana" w:eastAsia="Times New Roman" w:hAnsi="Verdana" w:cs="Tahoma"/>
          <w:color w:val="000000"/>
          <w:sz w:val="24"/>
          <w:szCs w:val="24"/>
          <w:lang w:eastAsia="ru-RU"/>
        </w:rPr>
        <w:lastRenderedPageBreak/>
        <w:t>жалоб, заявлений, обнаружение при рассмотрении сообщений средств массовой информации и т.п. в соответствии с ч. 1 ст. 28.1. КоАП)</w:t>
      </w:r>
    </w:p>
    <w:p w:rsidR="00D25255" w:rsidRPr="00D25255" w:rsidRDefault="00D25255" w:rsidP="00D25255">
      <w:pPr>
        <w:shd w:val="clear" w:color="auto" w:fill="FFFFFF"/>
        <w:spacing w:before="195" w:after="195" w:line="240" w:lineRule="auto"/>
        <w:ind w:left="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 Описание административного правонарушения: 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(указать сведения о месте, времени совершения и событии административного правонарушения, нарушенные нормы законодательства Российской Федерации и (или) нормы КоАП, лицо, совершившее правонарушение, статью КоАП (часть статьи КоАП), предусматривающую ответственность за данное правонарушение, а также иные необходимые для разрешения дела сведения)</w:t>
      </w:r>
    </w:p>
    <w:p w:rsidR="00D25255" w:rsidRPr="00D25255" w:rsidRDefault="00D25255" w:rsidP="00D25255">
      <w:pPr>
        <w:shd w:val="clear" w:color="auto" w:fill="FFFFFF"/>
        <w:spacing w:before="195" w:after="195" w:line="240" w:lineRule="auto"/>
        <w:ind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6. Объяснения лица (физического лица, защитника, законного представителя юридического лица), в отношении которого возбуждено дело об административном правонарушении: ___________________________________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7. Положения ст. 51 Конституции Российской Федерации, согласно которой никто не обязан свидетельствовать против себя самого, своего супруга или близких   родственников, а также положения ч.1 ст. 25.1 КоАП РФ о том, что лицо, в отношении которого ведется дело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положения ст. 1.5. КоАП РФ о том, что лицо подлежит административной ответственности только за те административные правонарушения, в отношении которых установлена его вина,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и установлена вступившим в законную силу постановлением судьи, органа, должностного лица, рассмотревших дело, лицо, привлекаемое к административной ответственности, не обязано доказывать свою невиновность, неустранимые сомнения в виновности лица, привлекаемого к административной ответственности, толкуются в пользу этого лица, а также иные процессуальные права и обязанности, предусмотренные КоАП, мне разъяснены и понятны:</w:t>
      </w:r>
    </w:p>
    <w:tbl>
      <w:tblPr>
        <w:tblW w:w="0" w:type="auto"/>
        <w:tblInd w:w="15" w:type="dxa"/>
        <w:tblCellMar>
          <w:left w:w="0" w:type="dxa"/>
          <w:right w:w="0" w:type="dxa"/>
        </w:tblCellMar>
        <w:tblLook w:val="04A0" w:firstRow="1" w:lastRow="0" w:firstColumn="1" w:lastColumn="0" w:noHBand="0" w:noVBand="1"/>
      </w:tblPr>
      <w:tblGrid>
        <w:gridCol w:w="9556"/>
      </w:tblGrid>
      <w:tr w:rsidR="00D25255" w:rsidRPr="00D25255" w:rsidTr="00D25255">
        <w:tc>
          <w:tcPr>
            <w:tcW w:w="9997"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9997" w:type="dxa"/>
            <w:tcBorders>
              <w:top w:val="nil"/>
              <w:left w:val="nil"/>
              <w:bottom w:val="nil"/>
              <w:right w:val="nil"/>
            </w:tcBorders>
            <w:tcMar>
              <w:top w:w="0" w:type="dxa"/>
              <w:left w:w="108" w:type="dxa"/>
              <w:bottom w:w="0" w:type="dxa"/>
              <w:right w:w="108"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(фамилия, инициалы, подпись лица, в отношении которого возбуждено дело   об административном правонарушении; для представителя - № и дата доверенности)</w:t>
            </w:r>
          </w:p>
        </w:tc>
      </w:tr>
    </w:tbl>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настоящему протоколу прилагаются: 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(указать документы, прилагаемые к протоколу)</w:t>
      </w:r>
    </w:p>
    <w:tbl>
      <w:tblPr>
        <w:tblW w:w="0" w:type="auto"/>
        <w:tblInd w:w="15" w:type="dxa"/>
        <w:tblCellMar>
          <w:left w:w="0" w:type="dxa"/>
          <w:right w:w="0" w:type="dxa"/>
        </w:tblCellMar>
        <w:tblLook w:val="04A0" w:firstRow="1" w:lastRow="0" w:firstColumn="1" w:lastColumn="0" w:noHBand="0" w:noVBand="1"/>
      </w:tblPr>
      <w:tblGrid>
        <w:gridCol w:w="3093"/>
        <w:gridCol w:w="910"/>
        <w:gridCol w:w="420"/>
        <w:gridCol w:w="2419"/>
        <w:gridCol w:w="301"/>
        <w:gridCol w:w="2413"/>
      </w:tblGrid>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ind w:firstLine="708"/>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С протоколом ознакомлен, объяснения (замечания) по протоколу прилагаются (не прилагаются)</w:t>
            </w:r>
          </w:p>
        </w:tc>
      </w:tr>
      <w:tr w:rsidR="00D25255" w:rsidRPr="00D25255" w:rsidTr="00D25255">
        <w:tc>
          <w:tcPr>
            <w:tcW w:w="9997" w:type="dxa"/>
            <w:gridSpan w:val="6"/>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9997" w:type="dxa"/>
            <w:gridSpan w:val="6"/>
            <w:tcBorders>
              <w:top w:val="nil"/>
              <w:left w:val="nil"/>
              <w:bottom w:val="nil"/>
              <w:right w:val="nil"/>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(подпись лица, в отношении которого возбуждено дело об административном правонарушении (его законного представителя); расшифровка его подписи; для законного представителя юридического лица указывается также наименование должности, сведения о документе, удостоверяющем его служебное положение)</w:t>
            </w:r>
          </w:p>
        </w:tc>
      </w:tr>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ind w:firstLine="708"/>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 ознакомления и/или проставления подписи об ознакомлении с настоящим протоколом в моем   присутствии отказался</w:t>
            </w:r>
          </w:p>
        </w:tc>
      </w:tr>
      <w:tr w:rsidR="00D25255" w:rsidRPr="00D25255" w:rsidTr="00D25255">
        <w:tc>
          <w:tcPr>
            <w:tcW w:w="4219" w:type="dxa"/>
            <w:gridSpan w:val="2"/>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4219" w:type="dxa"/>
            <w:gridSpan w:val="2"/>
            <w:tcBorders>
              <w:top w:val="nil"/>
              <w:left w:val="nil"/>
              <w:bottom w:val="nil"/>
              <w:right w:val="nil"/>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 лица, составившего протокол</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подпись</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инициалы и фамилия</w:t>
            </w:r>
          </w:p>
        </w:tc>
      </w:tr>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Протокол составлен</w:t>
            </w:r>
          </w:p>
        </w:tc>
      </w:tr>
      <w:tr w:rsidR="00D25255" w:rsidRPr="00D25255" w:rsidTr="00D25255">
        <w:tc>
          <w:tcPr>
            <w:tcW w:w="4219" w:type="dxa"/>
            <w:gridSpan w:val="2"/>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4219" w:type="dxa"/>
            <w:gridSpan w:val="2"/>
            <w:tcBorders>
              <w:top w:val="nil"/>
              <w:left w:val="nil"/>
              <w:bottom w:val="nil"/>
              <w:right w:val="nil"/>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 лица, составившего протокол</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подпись</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инициалы и фамилия</w:t>
            </w:r>
          </w:p>
        </w:tc>
      </w:tr>
      <w:tr w:rsidR="00D25255" w:rsidRPr="00D25255" w:rsidTr="00D25255">
        <w:tc>
          <w:tcPr>
            <w:tcW w:w="4219" w:type="dxa"/>
            <w:gridSpan w:val="2"/>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Подпись лица, в отношении которого возбуждено дело об административном правонарушении (его законного представителя); расшифровка его подписи; для законного представителя юридического лица указывается также наименование должности, сведения о документе, удостоверяющем его служебное положение.</w:t>
            </w:r>
          </w:p>
        </w:tc>
      </w:tr>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 подписи настоящего протокола в моем присутствии отказался</w:t>
            </w:r>
          </w:p>
        </w:tc>
      </w:tr>
      <w:tr w:rsidR="00D25255" w:rsidRPr="00D25255" w:rsidTr="00D25255">
        <w:tc>
          <w:tcPr>
            <w:tcW w:w="4219" w:type="dxa"/>
            <w:gridSpan w:val="2"/>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4219" w:type="dxa"/>
            <w:gridSpan w:val="2"/>
            <w:tcBorders>
              <w:top w:val="nil"/>
              <w:left w:val="nil"/>
              <w:bottom w:val="nil"/>
              <w:right w:val="nil"/>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 лица, составившего протокол</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подпись</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инициалы и фамилия</w:t>
            </w:r>
          </w:p>
        </w:tc>
      </w:tr>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Копию настоящего протокола получил:</w:t>
            </w:r>
          </w:p>
        </w:tc>
      </w:tr>
      <w:tr w:rsidR="00D25255" w:rsidRPr="00D25255" w:rsidTr="00D25255">
        <w:tc>
          <w:tcPr>
            <w:tcW w:w="3227" w:type="dxa"/>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«__» _____ 20__ г.</w:t>
            </w:r>
          </w:p>
        </w:tc>
        <w:tc>
          <w:tcPr>
            <w:tcW w:w="6770" w:type="dxa"/>
            <w:gridSpan w:val="5"/>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ind w:left="3544"/>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подпись лица, в отношении которого составлен протокол об административном правонарушении (его законного </w:t>
            </w:r>
            <w:r w:rsidRPr="00D25255">
              <w:rPr>
                <w:rFonts w:ascii="Verdana" w:eastAsia="Times New Roman" w:hAnsi="Verdana" w:cs="Tahoma"/>
                <w:color w:val="000000"/>
                <w:sz w:val="24"/>
                <w:szCs w:val="24"/>
                <w:lang w:eastAsia="ru-RU"/>
              </w:rPr>
              <w:lastRenderedPageBreak/>
              <w:t>представителя)</w:t>
            </w:r>
          </w:p>
        </w:tc>
      </w:tr>
      <w:tr w:rsidR="00D25255" w:rsidRPr="00D25255" w:rsidTr="00D25255">
        <w:tc>
          <w:tcPr>
            <w:tcW w:w="9997" w:type="dxa"/>
            <w:gridSpan w:val="6"/>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От получения копии настоящего протокола в моем присутствии отказался</w:t>
            </w:r>
          </w:p>
        </w:tc>
      </w:tr>
      <w:tr w:rsidR="00D25255" w:rsidRPr="00D25255" w:rsidTr="00D25255">
        <w:tc>
          <w:tcPr>
            <w:tcW w:w="4219" w:type="dxa"/>
            <w:gridSpan w:val="2"/>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Borders>
              <w:top w:val="nil"/>
              <w:left w:val="nil"/>
              <w:bottom w:val="single" w:sz="8" w:space="0" w:color="auto"/>
              <w:right w:val="nil"/>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4219" w:type="dxa"/>
            <w:gridSpan w:val="2"/>
            <w:tcBorders>
              <w:top w:val="nil"/>
              <w:left w:val="nil"/>
              <w:bottom w:val="nil"/>
              <w:right w:val="nil"/>
            </w:tcBorders>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должность лица, составившего протокол</w:t>
            </w:r>
          </w:p>
        </w:tc>
        <w:tc>
          <w:tcPr>
            <w:tcW w:w="425"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52" w:type="dxa"/>
            <w:tcMar>
              <w:top w:w="0" w:type="dxa"/>
              <w:left w:w="108" w:type="dxa"/>
              <w:bottom w:w="0" w:type="dxa"/>
              <w:right w:w="108" w:type="dxa"/>
            </w:tcMa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подпись</w:t>
            </w:r>
          </w:p>
        </w:tc>
        <w:tc>
          <w:tcPr>
            <w:tcW w:w="283" w:type="dxa"/>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518" w:type="dxa"/>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инициалы и фамилия</w:t>
            </w:r>
          </w:p>
        </w:tc>
      </w:tr>
      <w:tr w:rsidR="00D25255" w:rsidRPr="00D25255" w:rsidTr="00D25255">
        <w:tc>
          <w:tcPr>
            <w:tcW w:w="2580" w:type="dxa"/>
            <w:tcBorders>
              <w:top w:val="nil"/>
              <w:left w:val="nil"/>
              <w:bottom w:val="nil"/>
              <w:right w:val="nil"/>
            </w:tcBorders>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792" w:type="dxa"/>
            <w:tcBorders>
              <w:top w:val="nil"/>
              <w:left w:val="nil"/>
              <w:bottom w:val="nil"/>
              <w:right w:val="nil"/>
            </w:tcBorders>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36" w:type="dxa"/>
            <w:tcBorders>
              <w:top w:val="nil"/>
              <w:left w:val="nil"/>
              <w:bottom w:val="nil"/>
              <w:right w:val="nil"/>
            </w:tcBorders>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040" w:type="dxa"/>
            <w:tcBorders>
              <w:top w:val="nil"/>
              <w:left w:val="nil"/>
              <w:bottom w:val="nil"/>
              <w:right w:val="nil"/>
            </w:tcBorders>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28" w:type="dxa"/>
            <w:tcBorders>
              <w:top w:val="nil"/>
              <w:left w:val="nil"/>
              <w:bottom w:val="nil"/>
              <w:right w:val="nil"/>
            </w:tcBorders>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016" w:type="dxa"/>
            <w:tcBorders>
              <w:top w:val="nil"/>
              <w:left w:val="nil"/>
              <w:bottom w:val="nil"/>
              <w:right w:val="nil"/>
            </w:tcBorders>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Примечания.</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 Копия протокола об административном правонарушении вручается под расписку физическому, должностному лицу или законному представителю юридического лица, в отношении которых возбуждено дело об административном правонарушении, а также потерпевшему по их просьбе.</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При наличии по делу потерпевшего и (или) свидетелей и необходимости получения показаний соответствующее процессуальное действие оформляется должностным лицом, составляющим протокол об административном правонарушении, путем составления соответственно опроса потерпевшего или опроса свидетеля на бланке объяснения.</w:t>
      </w:r>
    </w:p>
    <w:p w:rsidR="00D25255" w:rsidRPr="00D25255" w:rsidRDefault="00D25255" w:rsidP="00D25255">
      <w:pPr>
        <w:shd w:val="clear" w:color="auto" w:fill="FFFFFF"/>
        <w:spacing w:before="195" w:after="195" w:line="240" w:lineRule="auto"/>
        <w:ind w:firstLine="54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3. При наличии объяснений и замечаний физического лица, должностного лица или законного представителя юридического лица, в отношении которых возбуждено дело об административном правонарушении, по содержанию протокола об административном правонарушении они излагаются в письменной форме, подписываются соответствующим физическим лицом, должностным лицом или законным представителем юридического лица и прилагаются к протоколу об административном правонарушении.</w:t>
      </w:r>
    </w:p>
    <w:p w:rsidR="00D25255" w:rsidRPr="00D25255" w:rsidRDefault="00D25255" w:rsidP="00D25255">
      <w:pPr>
        <w:shd w:val="clear" w:color="auto" w:fill="FFFFFF"/>
        <w:spacing w:before="195" w:after="195" w:line="368" w:lineRule="atLeast"/>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ype="textWrapping" w:clear="all"/>
      </w:r>
    </w:p>
    <w:p w:rsidR="00D25255" w:rsidRPr="00D25255" w:rsidRDefault="00D25255" w:rsidP="00D25255">
      <w:pPr>
        <w:shd w:val="clear" w:color="auto" w:fill="FFFFFF"/>
        <w:spacing w:before="195" w:after="195" w:line="240" w:lineRule="auto"/>
        <w:ind w:firstLine="708"/>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58</w:t>
      </w:r>
    </w:p>
    <w:p w:rsidR="00D25255" w:rsidRPr="00D25255" w:rsidRDefault="00D25255" w:rsidP="00D25255">
      <w:pPr>
        <w:shd w:val="clear" w:color="auto" w:fill="FFFFFF"/>
        <w:spacing w:before="195" w:after="195" w:line="240" w:lineRule="auto"/>
        <w:ind w:left="10620" w:firstLine="70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xml:space="preserve">Приложение </w:t>
      </w:r>
      <w:r w:rsidRPr="00D25255">
        <w:rPr>
          <w:rFonts w:ascii="Verdana" w:eastAsia="Times New Roman" w:hAnsi="Verdana" w:cs="Tahoma"/>
          <w:b/>
          <w:bCs/>
          <w:color w:val="000000"/>
          <w:sz w:val="24"/>
          <w:szCs w:val="24"/>
          <w:lang w:eastAsia="ru-RU"/>
        </w:rPr>
        <w:lastRenderedPageBreak/>
        <w:t>№ 21</w:t>
      </w:r>
    </w:p>
    <w:p w:rsidR="00D25255" w:rsidRPr="00D25255" w:rsidRDefault="00D25255" w:rsidP="00D25255">
      <w:pPr>
        <w:shd w:val="clear" w:color="auto" w:fill="FFFFFF"/>
        <w:spacing w:before="195" w:after="195" w:line="240" w:lineRule="auto"/>
        <w:ind w:left="11328"/>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w:t>
      </w:r>
      <w:r w:rsidRPr="00D25255">
        <w:rPr>
          <w:rFonts w:ascii="Verdana" w:eastAsia="Times New Roman" w:hAnsi="Verdana" w:cs="Tahoma"/>
          <w:color w:val="000000"/>
          <w:sz w:val="24"/>
          <w:szCs w:val="24"/>
          <w:lang w:eastAsia="ru-RU"/>
        </w:rPr>
        <w:lastRenderedPageBreak/>
        <w:t>го контроля СФК 101 «Общие правила проведения кон</w:t>
      </w:r>
      <w:r w:rsidRPr="00D25255">
        <w:rPr>
          <w:rFonts w:ascii="Verdana" w:eastAsia="Times New Roman" w:hAnsi="Verdana" w:cs="Tahoma"/>
          <w:color w:val="000000"/>
          <w:sz w:val="24"/>
          <w:szCs w:val="24"/>
          <w:lang w:eastAsia="ru-RU"/>
        </w:rPr>
        <w:lastRenderedPageBreak/>
        <w:t>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Карта итогов контрольного мероприятия</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«___________________________________________________________________________________________________________»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контрольного мероприятия)</w:t>
      </w:r>
    </w:p>
    <w:tbl>
      <w:tblPr>
        <w:tblpPr w:leftFromText="171" w:rightFromText="171" w:topFromText="15" w:bottomFromText="15" w:vertAnchor="text"/>
        <w:tblW w:w="15735" w:type="dxa"/>
        <w:tblCellMar>
          <w:left w:w="0" w:type="dxa"/>
          <w:right w:w="0" w:type="dxa"/>
        </w:tblCellMar>
        <w:tblLook w:val="04A0" w:firstRow="1" w:lastRow="0" w:firstColumn="1" w:lastColumn="0" w:noHBand="0" w:noVBand="1"/>
      </w:tblPr>
      <w:tblGrid>
        <w:gridCol w:w="1619"/>
        <w:gridCol w:w="4706"/>
        <w:gridCol w:w="3567"/>
        <w:gridCol w:w="1549"/>
        <w:gridCol w:w="1663"/>
        <w:gridCol w:w="2631"/>
      </w:tblGrid>
      <w:tr w:rsidR="00D25255" w:rsidRPr="00D25255" w:rsidTr="00D25255">
        <w:trPr>
          <w:trHeight w:val="1394"/>
        </w:trPr>
        <w:tc>
          <w:tcPr>
            <w:tcW w:w="9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Группа,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подгруппа</w:t>
            </w:r>
          </w:p>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нарушений</w:t>
            </w:r>
          </w:p>
        </w:tc>
        <w:tc>
          <w:tcPr>
            <w:tcW w:w="552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Вид нарушения</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5255" w:rsidRPr="00D25255" w:rsidRDefault="00D25255" w:rsidP="00D25255">
            <w:pPr>
              <w:spacing w:before="195" w:after="195" w:line="240" w:lineRule="auto"/>
              <w:ind w:firstLine="34"/>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Правовые основания квалификации нарушения</w:t>
            </w:r>
          </w:p>
        </w:tc>
        <w:tc>
          <w:tcPr>
            <w:tcW w:w="103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Единица измерения</w:t>
            </w:r>
          </w:p>
        </w:tc>
        <w:tc>
          <w:tcPr>
            <w:tcW w:w="151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Показатели</w:t>
            </w:r>
          </w:p>
        </w:tc>
        <w:tc>
          <w:tcPr>
            <w:tcW w:w="27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25255" w:rsidRPr="00D25255" w:rsidRDefault="00D25255" w:rsidP="00D25255">
            <w:pPr>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Мера ответственности</w:t>
            </w:r>
          </w:p>
        </w:tc>
      </w:tr>
      <w:tr w:rsidR="00D25255" w:rsidRPr="00D25255" w:rsidTr="00D25255">
        <w:trPr>
          <w:trHeight w:val="432"/>
        </w:trPr>
        <w:tc>
          <w:tcPr>
            <w:tcW w:w="15733"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 Нарушения при формировании и исполнении бюджетов</w:t>
            </w:r>
          </w:p>
        </w:tc>
      </w:tr>
    </w:tbl>
    <w:tbl>
      <w:tblPr>
        <w:tblW w:w="15735" w:type="dxa"/>
        <w:tblInd w:w="108" w:type="dxa"/>
        <w:tblCellMar>
          <w:left w:w="0" w:type="dxa"/>
          <w:right w:w="0" w:type="dxa"/>
        </w:tblCellMar>
        <w:tblLook w:val="04A0" w:firstRow="1" w:lastRow="0" w:firstColumn="1" w:lastColumn="0" w:noHBand="0" w:noVBand="1"/>
      </w:tblPr>
      <w:tblGrid>
        <w:gridCol w:w="851"/>
        <w:gridCol w:w="5528"/>
        <w:gridCol w:w="3969"/>
        <w:gridCol w:w="1032"/>
        <w:gridCol w:w="1519"/>
        <w:gridCol w:w="2836"/>
      </w:tblGrid>
      <w:tr w:rsidR="00D25255" w:rsidRPr="00D25255" w:rsidTr="00D25255">
        <w:tc>
          <w:tcPr>
            <w:tcW w:w="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73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 Нарушения ведения бухгалтерского учета, составления и представления бухгалтерской (финансовой) отчетности</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73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 Нарушения в сфере управления и распоряжения государственной (муниципальной) собственностью</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73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 Нарушения при осуществлении государственных (муниципальных) закупок и закупок отдельными видами юридических лиц</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735"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 Иные нарушения</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85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96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032"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519"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2836" w:type="dxa"/>
            <w:tcBorders>
              <w:top w:val="nil"/>
              <w:left w:val="nil"/>
              <w:bottom w:val="single" w:sz="8" w:space="0" w:color="auto"/>
              <w:right w:val="single" w:sz="8" w:space="0" w:color="auto"/>
            </w:tcBorders>
            <w:tcMar>
              <w:top w:w="0" w:type="dxa"/>
              <w:left w:w="108" w:type="dxa"/>
              <w:bottom w:w="0" w:type="dxa"/>
              <w:right w:w="108"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before="195" w:after="195" w:line="368" w:lineRule="atLeast"/>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ype="textWrapping" w:clear="all"/>
      </w:r>
    </w:p>
    <w:tbl>
      <w:tblPr>
        <w:tblW w:w="0" w:type="auto"/>
        <w:tblInd w:w="15" w:type="dxa"/>
        <w:tblCellMar>
          <w:left w:w="0" w:type="dxa"/>
          <w:right w:w="0" w:type="dxa"/>
        </w:tblCellMar>
        <w:tblLook w:val="04A0" w:firstRow="1" w:lastRow="0" w:firstColumn="1" w:lastColumn="0" w:noHBand="0" w:noVBand="1"/>
      </w:tblPr>
      <w:tblGrid>
        <w:gridCol w:w="4395"/>
      </w:tblGrid>
      <w:tr w:rsidR="00D25255" w:rsidRPr="00D25255" w:rsidTr="00D25255">
        <w:trPr>
          <w:trHeight w:val="2664"/>
        </w:trPr>
        <w:tc>
          <w:tcPr>
            <w:tcW w:w="3504" w:type="dxa"/>
            <w:shd w:val="clear" w:color="auto" w:fill="FFFFFF"/>
            <w:hideMark/>
          </w:tcPr>
          <w:tbl>
            <w:tblPr>
              <w:tblW w:w="4380" w:type="dxa"/>
              <w:tblInd w:w="15" w:type="dxa"/>
              <w:tblCellMar>
                <w:left w:w="0" w:type="dxa"/>
                <w:right w:w="0" w:type="dxa"/>
              </w:tblCellMar>
              <w:tblLook w:val="04A0" w:firstRow="1" w:lastRow="0" w:firstColumn="1" w:lastColumn="0" w:noHBand="0" w:noVBand="1"/>
            </w:tblPr>
            <w:tblGrid>
              <w:gridCol w:w="4380"/>
            </w:tblGrid>
            <w:tr w:rsidR="00D25255" w:rsidRPr="00D25255">
              <w:tc>
                <w:tcPr>
                  <w:tcW w:w="0" w:type="auto"/>
                  <w:vAlign w:val="center"/>
                  <w:hideMark/>
                </w:tcPr>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Приложение № 22</w:t>
                  </w:r>
                </w:p>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 Стандарту внешнего муниципального финансового контроля СФК 101 «Общие</w:t>
                  </w:r>
                </w:p>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правила проведения контрольного мероприятия»</w:t>
                  </w:r>
                </w:p>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Руководителю финансового органа</w:t>
                  </w:r>
                </w:p>
                <w:p w:rsidR="00D25255" w:rsidRPr="00D25255" w:rsidRDefault="00D25255" w:rsidP="00D25255">
                  <w:pPr>
                    <w:spacing w:before="195" w:after="195" w:line="240" w:lineRule="auto"/>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ИНИЦИАЛЫ И ФАМИЛИЯ</w:t>
                  </w:r>
                </w:p>
              </w:tc>
            </w:tr>
          </w:tbl>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shd w:val="clear" w:color="auto" w:fill="FFFFFF"/>
        <w:spacing w:after="0" w:line="368" w:lineRule="atLeast"/>
        <w:ind w:left="912" w:right="6614" w:firstLine="222"/>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              </w:t>
      </w:r>
    </w:p>
    <w:tbl>
      <w:tblPr>
        <w:tblpPr w:leftFromText="51" w:rightFromText="51" w:topFromText="15" w:bottomFromText="15" w:vertAnchor="text"/>
        <w:tblW w:w="0" w:type="auto"/>
        <w:tblCellMar>
          <w:left w:w="0" w:type="dxa"/>
          <w:right w:w="0" w:type="dxa"/>
        </w:tblCellMar>
        <w:tblLook w:val="04A0" w:firstRow="1" w:lastRow="0" w:firstColumn="1" w:lastColumn="0" w:noHBand="0" w:noVBand="1"/>
      </w:tblPr>
      <w:tblGrid>
        <w:gridCol w:w="144"/>
        <w:gridCol w:w="4395"/>
      </w:tblGrid>
      <w:tr w:rsidR="00D25255" w:rsidRPr="00D25255" w:rsidTr="00D25255">
        <w:trPr>
          <w:gridAfter w:val="1"/>
          <w:wAfter w:w="3504" w:type="dxa"/>
          <w:trHeight w:val="12"/>
        </w:trPr>
        <w:tc>
          <w:tcPr>
            <w:tcW w:w="144" w:type="dxa"/>
            <w:vAlign w:val="center"/>
            <w:hideMark/>
          </w:tcPr>
          <w:p w:rsidR="00D25255" w:rsidRPr="00D25255" w:rsidRDefault="00D25255" w:rsidP="00D25255">
            <w:pPr>
              <w:spacing w:after="0" w:line="12"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2664"/>
        </w:trPr>
        <w:tc>
          <w:tcPr>
            <w:tcW w:w="0" w:type="auto"/>
            <w:vAlign w:val="cente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3504" w:type="dxa"/>
            <w:shd w:val="clear" w:color="auto" w:fill="FFFFFF"/>
            <w:hideMark/>
          </w:tcPr>
          <w:tbl>
            <w:tblPr>
              <w:tblW w:w="4380" w:type="dxa"/>
              <w:tblInd w:w="15" w:type="dxa"/>
              <w:tblCellMar>
                <w:left w:w="0" w:type="dxa"/>
                <w:right w:w="0" w:type="dxa"/>
              </w:tblCellMar>
              <w:tblLook w:val="04A0" w:firstRow="1" w:lastRow="0" w:firstColumn="1" w:lastColumn="0" w:noHBand="0" w:noVBand="1"/>
            </w:tblPr>
            <w:tblGrid>
              <w:gridCol w:w="4380"/>
            </w:tblGrid>
            <w:tr w:rsidR="00D25255" w:rsidRPr="00D25255">
              <w:tc>
                <w:tcPr>
                  <w:tcW w:w="0" w:type="auto"/>
                  <w:vAlign w:val="center"/>
                  <w:hideMark/>
                </w:tcPr>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Орган местного самоуправления</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СЧЕТНАЯ ПАЛАТА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ПОЛЕВСКОГО ГОРОДСКОГО ОКРУГА</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Ленина ул., д.2, г.Полевской,</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Свердловская область, 623388</w:t>
                  </w:r>
                </w:p>
                <w:p w:rsidR="00D25255" w:rsidRPr="00D25255" w:rsidRDefault="00D25255" w:rsidP="00D25255">
                  <w:pPr>
                    <w:framePr w:hSpace="51" w:vSpace="15" w:wrap="around" w:vAnchor="text" w:hAnchor="text"/>
                    <w:spacing w:before="195" w:after="195"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Тел. (34350)5-06-50, тел./факс 5-09-15, 4-01-74</w:t>
                  </w:r>
                </w:p>
                <w:p w:rsidR="00D25255" w:rsidRPr="00D25255" w:rsidRDefault="00D25255" w:rsidP="00D25255">
                  <w:pPr>
                    <w:framePr w:hSpace="51" w:vSpace="15" w:wrap="around" w:vAnchor="text" w:hAnchor="text"/>
                    <w:spacing w:after="0" w:line="240" w:lineRule="auto"/>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u w:val="single"/>
                      <w:lang w:eastAsia="ru-RU"/>
                    </w:rPr>
                    <w:t>e-mail: </w:t>
                  </w:r>
                  <w:hyperlink r:id="rId70" w:history="1">
                    <w:r w:rsidRPr="00D25255">
                      <w:rPr>
                        <w:rFonts w:ascii="Tahoma" w:eastAsia="Times New Roman" w:hAnsi="Tahoma" w:cs="Tahoma"/>
                        <w:color w:val="1F7357"/>
                        <w:sz w:val="24"/>
                        <w:szCs w:val="24"/>
                        <w:u w:val="single"/>
                        <w:lang w:eastAsia="ru-RU"/>
                      </w:rPr>
                      <w:t>sp-pgo@bk.ru</w:t>
                    </w:r>
                  </w:hyperlink>
                </w:p>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ОКПО 37959016, ОГРН </w:t>
                  </w:r>
                  <w:r w:rsidRPr="00D25255">
                    <w:rPr>
                      <w:rFonts w:ascii="Verdana" w:eastAsia="Times New Roman" w:hAnsi="Verdana" w:cs="Tahoma"/>
                      <w:color w:val="000000"/>
                      <w:sz w:val="24"/>
                      <w:szCs w:val="24"/>
                      <w:lang w:eastAsia="ru-RU"/>
                    </w:rPr>
                    <w:lastRenderedPageBreak/>
                    <w:t>1126679002251</w:t>
                  </w:r>
                </w:p>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ИНН/КПП 6679009029/667901001</w:t>
                  </w:r>
                </w:p>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______________ №____________</w:t>
                  </w:r>
                </w:p>
                <w:p w:rsidR="00D25255" w:rsidRPr="00D25255" w:rsidRDefault="00D25255" w:rsidP="00D25255">
                  <w:pPr>
                    <w:framePr w:hSpace="51" w:vSpace="15" w:wrap="around" w:vAnchor="text" w:hAnchor="text"/>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 № ___________ от ___________</w:t>
                  </w:r>
                </w:p>
              </w:tc>
            </w:tr>
          </w:tbl>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w:t>
            </w:r>
          </w:p>
        </w:tc>
      </w:tr>
    </w:tbl>
    <w:p w:rsidR="00D25255" w:rsidRPr="00D25255" w:rsidRDefault="00D25255" w:rsidP="00D25255">
      <w:pPr>
        <w:shd w:val="clear" w:color="auto" w:fill="FFFFFF"/>
        <w:spacing w:after="0" w:line="368" w:lineRule="atLeast"/>
        <w:jc w:val="both"/>
        <w:textAlignment w:val="top"/>
        <w:rPr>
          <w:rFonts w:ascii="Tahoma" w:eastAsia="Times New Roman" w:hAnsi="Tahoma" w:cs="Tahoma"/>
          <w:color w:val="000000"/>
          <w:sz w:val="21"/>
          <w:szCs w:val="21"/>
          <w:lang w:eastAsia="ru-RU"/>
        </w:rPr>
      </w:pPr>
      <w:r w:rsidRPr="00D25255">
        <w:rPr>
          <w:rFonts w:ascii="Tahoma" w:eastAsia="Times New Roman" w:hAnsi="Tahoma" w:cs="Tahoma"/>
          <w:color w:val="000000"/>
          <w:sz w:val="21"/>
          <w:szCs w:val="21"/>
          <w:lang w:eastAsia="ru-RU"/>
        </w:rPr>
        <w:lastRenderedPageBreak/>
        <w:br w:type="textWrapping" w:clear="all"/>
      </w:r>
    </w:p>
    <w:p w:rsidR="00D25255" w:rsidRPr="00D25255" w:rsidRDefault="00D25255" w:rsidP="00D25255">
      <w:pPr>
        <w:shd w:val="clear" w:color="auto" w:fill="FFFFFF"/>
        <w:spacing w:before="195" w:after="195" w:line="368" w:lineRule="atLeast"/>
        <w:ind w:left="360"/>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УВЕДОМЛЕНИЕ</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о применении бюджетных мер принуждения</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 основании акта проверки (ревизии) от "__" ___________ г. в отношении 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(полное наименование получателя средств местного бюджета)</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установлено: 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(излагаются обстоятельства совершенного нарушения бюджетного законодательства Российской Федерации так, как они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установлены проведенной проверкой, документы и иные сведения, которые подтверждают указанные обстоятельства</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соответствии со статьей(ями) ______________________________Бюджетного </w:t>
      </w:r>
      <w:hyperlink r:id="rId71" w:history="1">
        <w:r w:rsidRPr="00D25255">
          <w:rPr>
            <w:rFonts w:ascii="Tahoma" w:eastAsia="Times New Roman" w:hAnsi="Tahoma" w:cs="Tahoma"/>
            <w:color w:val="000000"/>
            <w:sz w:val="24"/>
            <w:szCs w:val="24"/>
            <w:u w:val="single"/>
            <w:lang w:eastAsia="ru-RU"/>
          </w:rPr>
          <w:t>кодекса</w:t>
        </w:r>
      </w:hyperlink>
      <w:r w:rsidRPr="00D25255">
        <w:rPr>
          <w:rFonts w:ascii="Verdana" w:eastAsia="Times New Roman" w:hAnsi="Verdana" w:cs="Tahoma"/>
          <w:color w:val="000000"/>
          <w:sz w:val="24"/>
          <w:szCs w:val="24"/>
          <w:lang w:eastAsia="ru-RU"/>
        </w:rPr>
        <w:t>   Российской   Федерации, а также в соответствии с 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наименования и номера соответствующих статей/пунктов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законодательных и иных нормативно-правовых актов,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а также в необходимых случаях соответствующий договор (соглашение) на предоставление средств местного бюджета)</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за допущенные нарушения законодательства Российской Федерации предлагаю:</w:t>
      </w:r>
    </w:p>
    <w:p w:rsidR="00D25255" w:rsidRPr="00D25255" w:rsidRDefault="00D25255" w:rsidP="00D25255">
      <w:pPr>
        <w:shd w:val="clear" w:color="auto" w:fill="FFFFFF"/>
        <w:spacing w:before="195" w:after="195"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1.   Взыскать средства федерального бюджета, использованные не по целевому</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назначению, в сумме ________________________________________________ рублей</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(цифрами и прописью)</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бесспорном порядке со счета N 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(реквизиты счета получателя средств</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after="0"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местного бюджета, открытого в кредитной организации, с учетом </w:t>
      </w:r>
      <w:hyperlink r:id="rId72" w:history="1">
        <w:r w:rsidRPr="00D25255">
          <w:rPr>
            <w:rFonts w:ascii="Tahoma" w:eastAsia="Times New Roman" w:hAnsi="Tahoma" w:cs="Tahoma"/>
            <w:color w:val="000000"/>
            <w:sz w:val="24"/>
            <w:szCs w:val="24"/>
            <w:u w:val="single"/>
            <w:lang w:eastAsia="ru-RU"/>
          </w:rPr>
          <w:t>статьи 220.1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 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(наименование кредитной организации)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БИК ___________________________, ИНН _________________________________,</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юридический адрес: 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(индекс и почтовый адрес)</w:t>
      </w:r>
    </w:p>
    <w:p w:rsidR="00D25255" w:rsidRPr="00D25255" w:rsidRDefault="00D25255" w:rsidP="00D25255">
      <w:pPr>
        <w:shd w:val="clear" w:color="auto" w:fill="FFFFFF"/>
        <w:spacing w:after="0" w:line="240" w:lineRule="auto"/>
        <w:ind w:firstLine="567"/>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2. Применить иные меры в соответствии с Бюджетным </w:t>
      </w:r>
      <w:hyperlink r:id="rId73" w:history="1">
        <w:r w:rsidRPr="00D25255">
          <w:rPr>
            <w:rFonts w:ascii="Tahoma" w:eastAsia="Times New Roman" w:hAnsi="Tahoma" w:cs="Tahoma"/>
            <w:color w:val="000000"/>
            <w:sz w:val="24"/>
            <w:szCs w:val="24"/>
            <w:u w:val="single"/>
            <w:lang w:eastAsia="ru-RU"/>
          </w:rPr>
          <w:t>кодексом</w:t>
        </w:r>
      </w:hyperlink>
      <w:r w:rsidRPr="00D25255">
        <w:rPr>
          <w:rFonts w:ascii="Verdana" w:eastAsia="Times New Roman" w:hAnsi="Verdana" w:cs="Tahoma"/>
          <w:color w:val="000000"/>
          <w:sz w:val="24"/>
          <w:szCs w:val="24"/>
          <w:lang w:eastAsia="ru-RU"/>
        </w:rPr>
        <w:t> Российской Федерации</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____________________________________________________________________</w:t>
      </w:r>
    </w:p>
    <w:p w:rsidR="00D25255" w:rsidRPr="00D25255" w:rsidRDefault="00D25255" w:rsidP="00D25255">
      <w:pPr>
        <w:shd w:val="clear" w:color="auto" w:fill="FFFFFF"/>
        <w:spacing w:before="195" w:after="195" w:line="240" w:lineRule="auto"/>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(указываются конкретные суммы, условия и обстоятельства, данные и реквизиты)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Председатель Счетной палаты</w:t>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Полевского городского округа            личная подпись              инициалы и фамилия</w:t>
      </w:r>
    </w:p>
    <w:p w:rsidR="00D25255" w:rsidRPr="00D25255" w:rsidRDefault="00D25255" w:rsidP="00D25255">
      <w:pPr>
        <w:shd w:val="clear" w:color="auto" w:fill="FFFFFF"/>
        <w:spacing w:before="195" w:after="195" w:line="368" w:lineRule="atLeast"/>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br w:type="textWrapping" w:clear="all"/>
      </w:r>
    </w:p>
    <w:p w:rsidR="00D25255" w:rsidRPr="00D25255" w:rsidRDefault="00D25255" w:rsidP="00D25255">
      <w:pPr>
        <w:shd w:val="clear" w:color="auto" w:fill="FFFFFF"/>
        <w:spacing w:before="195" w:after="195" w:line="240" w:lineRule="auto"/>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b/>
          <w:bCs/>
          <w:color w:val="000000"/>
          <w:sz w:val="24"/>
          <w:szCs w:val="24"/>
          <w:lang w:eastAsia="ru-RU"/>
        </w:rPr>
        <w:t>                                                                                                                                                                               Приложение № 23</w:t>
      </w:r>
    </w:p>
    <w:p w:rsidR="00D25255" w:rsidRPr="00D25255" w:rsidRDefault="00D25255" w:rsidP="00D25255">
      <w:pPr>
        <w:shd w:val="clear" w:color="auto" w:fill="FFFFFF"/>
        <w:spacing w:before="195" w:after="195" w:line="240" w:lineRule="auto"/>
        <w:ind w:left="9912"/>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lastRenderedPageBreak/>
        <w:t>К Стандарту внешнего муниципального финансового</w:t>
      </w:r>
    </w:p>
    <w:p w:rsidR="00D25255" w:rsidRPr="00D25255" w:rsidRDefault="00D25255" w:rsidP="00D25255">
      <w:pPr>
        <w:shd w:val="clear" w:color="auto" w:fill="FFFFFF"/>
        <w:spacing w:before="195" w:after="195" w:line="240" w:lineRule="auto"/>
        <w:ind w:left="9912"/>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w:t>
      </w:r>
      <w:r w:rsidRPr="00D25255">
        <w:rPr>
          <w:rFonts w:ascii="Verdana" w:eastAsia="Times New Roman" w:hAnsi="Verdana" w:cs="Tahoma"/>
          <w:color w:val="000000"/>
          <w:sz w:val="24"/>
          <w:szCs w:val="24"/>
          <w:lang w:eastAsia="ru-RU"/>
        </w:rPr>
        <w:lastRenderedPageBreak/>
        <w:t>нтроля СФК 101 «Общие правила проведения</w:t>
      </w:r>
    </w:p>
    <w:p w:rsidR="00D25255" w:rsidRPr="00D25255" w:rsidRDefault="00D25255" w:rsidP="00D25255">
      <w:pPr>
        <w:shd w:val="clear" w:color="auto" w:fill="FFFFFF"/>
        <w:spacing w:before="195" w:after="195" w:line="240" w:lineRule="auto"/>
        <w:ind w:left="9912"/>
        <w:jc w:val="both"/>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контрольн</w:t>
      </w:r>
      <w:r w:rsidRPr="00D25255">
        <w:rPr>
          <w:rFonts w:ascii="Verdana" w:eastAsia="Times New Roman" w:hAnsi="Verdana" w:cs="Tahoma"/>
          <w:color w:val="000000"/>
          <w:sz w:val="24"/>
          <w:szCs w:val="24"/>
          <w:lang w:eastAsia="ru-RU"/>
        </w:rPr>
        <w:lastRenderedPageBreak/>
        <w:t>ого мероприятия»</w:t>
      </w:r>
    </w:p>
    <w:p w:rsidR="00D25255" w:rsidRPr="00D25255" w:rsidRDefault="00D25255" w:rsidP="00D25255">
      <w:pPr>
        <w:shd w:val="clear" w:color="auto" w:fill="FFFFFF"/>
        <w:spacing w:before="195" w:after="195" w:line="368" w:lineRule="atLeast"/>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КЛАССИФИКАТОР НАРУШЕНИЙ,</w:t>
      </w:r>
    </w:p>
    <w:p w:rsidR="00D25255" w:rsidRPr="00D25255" w:rsidRDefault="00D25255" w:rsidP="00D25255">
      <w:pPr>
        <w:shd w:val="clear" w:color="auto" w:fill="FFFFFF"/>
        <w:spacing w:before="195" w:after="195" w:line="368" w:lineRule="atLeast"/>
        <w:jc w:val="center"/>
        <w:textAlignment w:val="top"/>
        <w:rPr>
          <w:rFonts w:ascii="Tahoma" w:eastAsia="Times New Roman" w:hAnsi="Tahoma" w:cs="Tahoma"/>
          <w:color w:val="000000"/>
          <w:sz w:val="21"/>
          <w:szCs w:val="21"/>
          <w:lang w:eastAsia="ru-RU"/>
        </w:rPr>
      </w:pPr>
      <w:r w:rsidRPr="00D25255">
        <w:rPr>
          <w:rFonts w:ascii="Verdana" w:eastAsia="Times New Roman" w:hAnsi="Verdana" w:cs="Tahoma"/>
          <w:color w:val="000000"/>
          <w:sz w:val="24"/>
          <w:szCs w:val="24"/>
          <w:lang w:eastAsia="ru-RU"/>
        </w:rPr>
        <w:t>ВЫЯВЛЯЕМЫХ В ХОДЕ ВНЕШНЕГО МУНИЦИПАЛЬНОГО ФИНАНСОВОГО КОНТРОЛЯ</w:t>
      </w:r>
    </w:p>
    <w:tbl>
      <w:tblPr>
        <w:tblW w:w="15600" w:type="dxa"/>
        <w:tblInd w:w="62" w:type="dxa"/>
        <w:tblCellMar>
          <w:left w:w="0" w:type="dxa"/>
          <w:right w:w="0" w:type="dxa"/>
        </w:tblCellMar>
        <w:tblLook w:val="04A0" w:firstRow="1" w:lastRow="0" w:firstColumn="1" w:lastColumn="0" w:noHBand="0" w:noVBand="1"/>
      </w:tblPr>
      <w:tblGrid>
        <w:gridCol w:w="1062"/>
        <w:gridCol w:w="3492"/>
        <w:gridCol w:w="7010"/>
        <w:gridCol w:w="1457"/>
        <w:gridCol w:w="2081"/>
        <w:gridCol w:w="2975"/>
      </w:tblGrid>
      <w:tr w:rsidR="00D25255" w:rsidRPr="00D25255" w:rsidTr="00D25255">
        <w:trPr>
          <w:trHeight w:val="608"/>
        </w:trPr>
        <w:tc>
          <w:tcPr>
            <w:tcW w:w="709" w:type="dxa"/>
            <w:tcBorders>
              <w:top w:val="single" w:sz="8" w:space="0" w:color="auto"/>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5" w:after="1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5528"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Вид нарушения/нарушение</w:t>
            </w:r>
          </w:p>
        </w:tc>
        <w:tc>
          <w:tcPr>
            <w:tcW w:w="5103"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Правовые основания квалификации нарушения </w:t>
            </w:r>
            <w:hyperlink r:id="rId74" w:anchor="P2483" w:history="1">
              <w:r w:rsidRPr="00D25255">
                <w:rPr>
                  <w:rFonts w:ascii="Tahoma" w:eastAsia="Times New Roman" w:hAnsi="Tahoma" w:cs="Tahoma"/>
                  <w:color w:val="000000"/>
                  <w:sz w:val="24"/>
                  <w:szCs w:val="24"/>
                  <w:u w:val="single"/>
                  <w:lang w:eastAsia="ru-RU"/>
                </w:rPr>
                <w:t>&lt;1&gt;</w:t>
              </w:r>
            </w:hyperlink>
          </w:p>
        </w:tc>
        <w:tc>
          <w:tcPr>
            <w:tcW w:w="993"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Единица измерения</w:t>
            </w:r>
          </w:p>
        </w:tc>
        <w:tc>
          <w:tcPr>
            <w:tcW w:w="1134"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Группа нарушения </w:t>
            </w:r>
            <w:hyperlink r:id="rId75" w:anchor="P2484" w:history="1">
              <w:r w:rsidRPr="00D25255">
                <w:rPr>
                  <w:rFonts w:ascii="Tahoma" w:eastAsia="Times New Roman" w:hAnsi="Tahoma" w:cs="Tahoma"/>
                  <w:color w:val="000000"/>
                  <w:sz w:val="24"/>
                  <w:szCs w:val="24"/>
                  <w:u w:val="single"/>
                  <w:lang w:eastAsia="ru-RU"/>
                </w:rPr>
                <w:t>&lt;2&gt;</w:t>
              </w:r>
            </w:hyperlink>
          </w:p>
        </w:tc>
        <w:tc>
          <w:tcPr>
            <w:tcW w:w="2126" w:type="dxa"/>
            <w:tcBorders>
              <w:top w:val="single" w:sz="8" w:space="0" w:color="auto"/>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Мера ответственности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5</w:t>
            </w: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6</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1. Нарушения при формировании и исполнении бюджетов</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1.1. Нарушения в ходе формирования бюджетов</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и сроков составления и (или) представления проектов бюджетов бюджетной системы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6" w:history="1">
              <w:r w:rsidRPr="00D25255">
                <w:rPr>
                  <w:rFonts w:ascii="Tahoma" w:eastAsia="Times New Roman" w:hAnsi="Tahoma" w:cs="Tahoma"/>
                  <w:color w:val="000000"/>
                  <w:sz w:val="24"/>
                  <w:szCs w:val="24"/>
                  <w:u w:val="single"/>
                  <w:lang w:eastAsia="ru-RU"/>
                </w:rPr>
                <w:t>Статьи 169</w:t>
              </w:r>
            </w:hyperlink>
            <w:r w:rsidRPr="00D25255">
              <w:rPr>
                <w:rFonts w:ascii="Verdana" w:eastAsia="Times New Roman" w:hAnsi="Verdana" w:cs="Tahoma"/>
                <w:color w:val="000000"/>
                <w:sz w:val="24"/>
                <w:szCs w:val="24"/>
                <w:lang w:eastAsia="ru-RU"/>
              </w:rPr>
              <w:t>, </w:t>
            </w:r>
            <w:hyperlink r:id="rId77" w:history="1">
              <w:r w:rsidRPr="00D25255">
                <w:rPr>
                  <w:rFonts w:ascii="Tahoma" w:eastAsia="Times New Roman" w:hAnsi="Tahoma" w:cs="Tahoma"/>
                  <w:color w:val="000000"/>
                  <w:sz w:val="24"/>
                  <w:szCs w:val="24"/>
                  <w:u w:val="single"/>
                  <w:lang w:eastAsia="ru-RU"/>
                </w:rPr>
                <w:t>184</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8"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применения бюджетной </w:t>
            </w:r>
            <w:r w:rsidRPr="00D25255">
              <w:rPr>
                <w:rFonts w:ascii="Verdana" w:eastAsia="Times New Roman" w:hAnsi="Verdana" w:cs="Tahoma"/>
                <w:color w:val="000000"/>
                <w:sz w:val="24"/>
                <w:szCs w:val="24"/>
                <w:lang w:eastAsia="ru-RU"/>
              </w:rPr>
              <w:lastRenderedPageBreak/>
              <w:t>классификации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9"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xml:space="preserve"> Министерства финансов Российской Федерации от 1 июля 2013 г. № 65н «Об </w:t>
            </w:r>
            <w:r w:rsidRPr="00D25255">
              <w:rPr>
                <w:rFonts w:ascii="Verdana" w:eastAsia="Times New Roman" w:hAnsi="Verdana" w:cs="Tahoma"/>
                <w:color w:val="000000"/>
                <w:sz w:val="24"/>
                <w:szCs w:val="24"/>
                <w:lang w:eastAsia="ru-RU"/>
              </w:rPr>
              <w:lastRenderedPageBreak/>
              <w:t>утверждении указаний о порядке применения бюджетной классификации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0"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1.1.3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к составлению и (или) представлению проекта решения о внесении изменений в решение о бюджете на текущий финансовый год и плановый период</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Положение о бюджетном процессе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Несоответствие (отсутствие) документов и материалов, представляемых одновременно с проектом бюджета, требованиям законодательства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2" w:history="1">
              <w:r w:rsidRPr="00D25255">
                <w:rPr>
                  <w:rFonts w:ascii="Tahoma" w:eastAsia="Times New Roman" w:hAnsi="Tahoma" w:cs="Tahoma"/>
                  <w:color w:val="000000"/>
                  <w:sz w:val="24"/>
                  <w:szCs w:val="24"/>
                  <w:u w:val="single"/>
                  <w:lang w:eastAsia="ru-RU"/>
                </w:rPr>
                <w:t>Статья 184.2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ведения реестра расходных обязательств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4" w:history="1">
              <w:r w:rsidRPr="00D25255">
                <w:rPr>
                  <w:rFonts w:ascii="Tahoma" w:eastAsia="Times New Roman" w:hAnsi="Tahoma" w:cs="Tahoma"/>
                  <w:color w:val="000000"/>
                  <w:sz w:val="24"/>
                  <w:szCs w:val="24"/>
                  <w:u w:val="single"/>
                  <w:lang w:eastAsia="ru-RU"/>
                </w:rPr>
                <w:t>Пункт 3</w:t>
              </w:r>
            </w:hyperlink>
            <w:r w:rsidRPr="00D25255">
              <w:rPr>
                <w:rFonts w:ascii="Verdana" w:eastAsia="Times New Roman" w:hAnsi="Verdana" w:cs="Tahoma"/>
                <w:color w:val="000000"/>
                <w:sz w:val="24"/>
                <w:szCs w:val="24"/>
                <w:lang w:eastAsia="ru-RU"/>
              </w:rPr>
              <w:t>, </w:t>
            </w:r>
            <w:hyperlink r:id="rId85" w:history="1">
              <w:r w:rsidRPr="00D25255">
                <w:rPr>
                  <w:rFonts w:ascii="Tahoma" w:eastAsia="Times New Roman" w:hAnsi="Tahoma" w:cs="Tahoma"/>
                  <w:color w:val="000000"/>
                  <w:sz w:val="24"/>
                  <w:szCs w:val="24"/>
                  <w:u w:val="single"/>
                  <w:lang w:eastAsia="ru-RU"/>
                </w:rPr>
                <w:t>абзац 1 пункта 4</w:t>
              </w:r>
            </w:hyperlink>
            <w:r w:rsidRPr="00D25255">
              <w:rPr>
                <w:rFonts w:ascii="Verdana" w:eastAsia="Times New Roman" w:hAnsi="Verdana" w:cs="Tahoma"/>
                <w:color w:val="000000"/>
                <w:sz w:val="24"/>
                <w:szCs w:val="24"/>
                <w:lang w:eastAsia="ru-RU"/>
              </w:rPr>
              <w:t>, </w:t>
            </w:r>
            <w:hyperlink r:id="rId86" w:history="1">
              <w:r w:rsidRPr="00D25255">
                <w:rPr>
                  <w:rFonts w:ascii="Tahoma" w:eastAsia="Times New Roman" w:hAnsi="Tahoma" w:cs="Tahoma"/>
                  <w:color w:val="000000"/>
                  <w:sz w:val="24"/>
                  <w:szCs w:val="24"/>
                  <w:u w:val="single"/>
                  <w:lang w:eastAsia="ru-RU"/>
                </w:rPr>
                <w:t>абзац 1 пункта 5 статьи 87</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ведения реестра расходных обязательств муниципального образования, утвержденный местной администрацией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представления реестра расходных обязательств муниципального образования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8" w:history="1">
              <w:r w:rsidRPr="00D25255">
                <w:rPr>
                  <w:rFonts w:ascii="Tahoma" w:eastAsia="Times New Roman" w:hAnsi="Tahoma" w:cs="Tahoma"/>
                  <w:color w:val="000000"/>
                  <w:sz w:val="24"/>
                  <w:szCs w:val="24"/>
                  <w:u w:val="single"/>
                  <w:lang w:eastAsia="ru-RU"/>
                </w:rPr>
                <w:t>Абзац 2 пункта 4</w:t>
              </w:r>
            </w:hyperlink>
            <w:r w:rsidRPr="00D25255">
              <w:rPr>
                <w:rFonts w:ascii="Verdana" w:eastAsia="Times New Roman" w:hAnsi="Verdana" w:cs="Tahoma"/>
                <w:color w:val="000000"/>
                <w:sz w:val="24"/>
                <w:szCs w:val="24"/>
                <w:lang w:eastAsia="ru-RU"/>
              </w:rPr>
              <w:t>, </w:t>
            </w:r>
            <w:hyperlink r:id="rId89" w:history="1">
              <w:r w:rsidRPr="00D25255">
                <w:rPr>
                  <w:rFonts w:ascii="Tahoma" w:eastAsia="Times New Roman" w:hAnsi="Tahoma" w:cs="Tahoma"/>
                  <w:color w:val="000000"/>
                  <w:sz w:val="24"/>
                  <w:szCs w:val="24"/>
                  <w:u w:val="single"/>
                  <w:lang w:eastAsia="ru-RU"/>
                </w:rPr>
                <w:t>абзац 2 пункта 5 статьи 87</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90"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Минфина России от 19 апреля 2012 г. № 49н «Об утверждении Порядка представления реестров расходных обязательств субъектов Российской Федерации и сводов реестров расходных обязательств муниципальных образований, входящих в состав субъекта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9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1.1.13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формирования бюджетных ассигнований дорожных фондов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92" w:history="1">
              <w:r w:rsidRPr="00D25255">
                <w:rPr>
                  <w:rFonts w:ascii="Tahoma" w:eastAsia="Times New Roman" w:hAnsi="Tahoma" w:cs="Tahoma"/>
                  <w:color w:val="000000"/>
                  <w:sz w:val="24"/>
                  <w:szCs w:val="24"/>
                  <w:u w:val="single"/>
                  <w:lang w:eastAsia="ru-RU"/>
                </w:rPr>
                <w:t>Пункты 3</w:t>
              </w:r>
            </w:hyperlink>
            <w:r w:rsidRPr="00D25255">
              <w:rPr>
                <w:rFonts w:ascii="Verdana" w:eastAsia="Times New Roman" w:hAnsi="Verdana" w:cs="Tahoma"/>
                <w:color w:val="000000"/>
                <w:sz w:val="24"/>
                <w:szCs w:val="24"/>
                <w:lang w:eastAsia="ru-RU"/>
              </w:rPr>
              <w:t>, </w:t>
            </w:r>
            <w:hyperlink r:id="rId93" w:history="1">
              <w:r w:rsidRPr="00D25255">
                <w:rPr>
                  <w:rFonts w:ascii="Tahoma" w:eastAsia="Times New Roman" w:hAnsi="Tahoma" w:cs="Tahoma"/>
                  <w:color w:val="000000"/>
                  <w:sz w:val="24"/>
                  <w:szCs w:val="24"/>
                  <w:u w:val="single"/>
                  <w:lang w:eastAsia="ru-RU"/>
                </w:rPr>
                <w:t>4</w:t>
              </w:r>
            </w:hyperlink>
            <w:r w:rsidRPr="00D25255">
              <w:rPr>
                <w:rFonts w:ascii="Verdana" w:eastAsia="Times New Roman" w:hAnsi="Verdana" w:cs="Tahoma"/>
                <w:color w:val="000000"/>
                <w:sz w:val="24"/>
                <w:szCs w:val="24"/>
                <w:lang w:eastAsia="ru-RU"/>
              </w:rPr>
              <w:t>, </w:t>
            </w:r>
            <w:hyperlink r:id="rId94" w:history="1">
              <w:r w:rsidRPr="00D25255">
                <w:rPr>
                  <w:rFonts w:ascii="Tahoma" w:eastAsia="Times New Roman" w:hAnsi="Tahoma" w:cs="Tahoma"/>
                  <w:color w:val="000000"/>
                  <w:sz w:val="24"/>
                  <w:szCs w:val="24"/>
                  <w:u w:val="single"/>
                  <w:lang w:eastAsia="ru-RU"/>
                </w:rPr>
                <w:t>5 статьи 179.4</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формирования и использования бюджетных ассигнований муниципального дорожного фонда, утвержденный решением представительного органа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9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1.1.14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по формированию резервного фонда местной администрации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96" w:history="1">
              <w:r w:rsidRPr="00D25255">
                <w:rPr>
                  <w:rFonts w:ascii="Tahoma" w:eastAsia="Times New Roman" w:hAnsi="Tahoma" w:cs="Tahoma"/>
                  <w:color w:val="000000"/>
                  <w:sz w:val="24"/>
                  <w:szCs w:val="24"/>
                  <w:u w:val="single"/>
                  <w:lang w:eastAsia="ru-RU"/>
                </w:rPr>
                <w:t>Статья 81.1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9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1.1.15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главным распорядителем бюджетных средств порядка планирования бюджетных ассигнований и методики, устанавливаемой соответствующим финансовым органом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98" w:history="1">
              <w:r w:rsidRPr="00D25255">
                <w:rPr>
                  <w:rFonts w:ascii="Tahoma" w:eastAsia="Times New Roman" w:hAnsi="Tahoma" w:cs="Tahoma"/>
                  <w:color w:val="000000"/>
                  <w:sz w:val="24"/>
                  <w:szCs w:val="24"/>
                  <w:u w:val="single"/>
                  <w:lang w:eastAsia="ru-RU"/>
                </w:rPr>
                <w:t>Подпункт 4 пункта 1 статьи 158</w:t>
              </w:r>
            </w:hyperlink>
            <w:r w:rsidRPr="00D25255">
              <w:rPr>
                <w:rFonts w:ascii="Verdana" w:eastAsia="Times New Roman" w:hAnsi="Verdana" w:cs="Tahoma"/>
                <w:color w:val="000000"/>
                <w:sz w:val="24"/>
                <w:szCs w:val="24"/>
                <w:lang w:eastAsia="ru-RU"/>
              </w:rPr>
              <w:t>, </w:t>
            </w:r>
            <w:hyperlink r:id="rId99" w:history="1">
              <w:r w:rsidRPr="00D25255">
                <w:rPr>
                  <w:rFonts w:ascii="Tahoma" w:eastAsia="Times New Roman" w:hAnsi="Tahoma" w:cs="Tahoma"/>
                  <w:color w:val="000000"/>
                  <w:sz w:val="24"/>
                  <w:szCs w:val="24"/>
                  <w:u w:val="single"/>
                  <w:lang w:eastAsia="ru-RU"/>
                </w:rPr>
                <w:t>пункт 1 статьи 174.2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00"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1.1.16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запрета на предоставление казенному учреждению бюджетных кредитов и (или) субсидий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01" w:history="1">
              <w:r w:rsidRPr="00D25255">
                <w:rPr>
                  <w:rFonts w:ascii="Tahoma" w:eastAsia="Times New Roman" w:hAnsi="Tahoma" w:cs="Tahoma"/>
                  <w:color w:val="000000"/>
                  <w:sz w:val="24"/>
                  <w:szCs w:val="24"/>
                  <w:u w:val="single"/>
                  <w:lang w:eastAsia="ru-RU"/>
                </w:rPr>
                <w:t>Пункт 10 статьи 161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0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03" w:history="1">
              <w:r w:rsidRPr="00D25255">
                <w:rPr>
                  <w:rFonts w:ascii="Tahoma" w:eastAsia="Times New Roman" w:hAnsi="Tahoma" w:cs="Tahoma"/>
                  <w:color w:val="000000"/>
                  <w:sz w:val="24"/>
                  <w:szCs w:val="24"/>
                  <w:u w:val="single"/>
                  <w:lang w:eastAsia="ru-RU"/>
                </w:rPr>
                <w:t>Статья 15.15.8</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1.1.17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запрета на предоставление и получение казенным учреждением кредитов (займов), приобретение ценных бумаг</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04" w:history="1">
              <w:r w:rsidRPr="00D25255">
                <w:rPr>
                  <w:rFonts w:ascii="Tahoma" w:eastAsia="Times New Roman" w:hAnsi="Tahoma" w:cs="Tahoma"/>
                  <w:color w:val="000000"/>
                  <w:sz w:val="24"/>
                  <w:szCs w:val="24"/>
                  <w:u w:val="single"/>
                  <w:lang w:eastAsia="ru-RU"/>
                </w:rPr>
                <w:t>Пункт 10 статьи 161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0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1.1.18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принятия решений о разработке муниципальных программ, их формирования и оценки их планируемой эффективности муниципальных программ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06" w:history="1">
              <w:r w:rsidRPr="00D25255">
                <w:rPr>
                  <w:rFonts w:ascii="Tahoma" w:eastAsia="Times New Roman" w:hAnsi="Tahoma" w:cs="Tahoma"/>
                  <w:color w:val="000000"/>
                  <w:sz w:val="24"/>
                  <w:szCs w:val="24"/>
                  <w:u w:val="single"/>
                  <w:lang w:eastAsia="ru-RU"/>
                </w:rPr>
                <w:t>Статья 179</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разработки, реализации и оценки эффективности муниципальных программ, утвержденный местной администрацией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0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1.1.19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разработки и утверждения ведомственных целевых программ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08" w:history="1">
              <w:r w:rsidRPr="00D25255">
                <w:rPr>
                  <w:rFonts w:ascii="Tahoma" w:eastAsia="Times New Roman" w:hAnsi="Tahoma" w:cs="Tahoma"/>
                  <w:color w:val="000000"/>
                  <w:sz w:val="24"/>
                  <w:szCs w:val="24"/>
                  <w:u w:val="single"/>
                  <w:lang w:eastAsia="ru-RU"/>
                </w:rPr>
                <w:t>Статья 179.3</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разработки, утверждения и реализации ведомственных целевых программ, утвержденный местной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09"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1.1.23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разработки прогнозного плана (программы) приватизации муниципального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10" w:history="1">
              <w:r w:rsidRPr="00D25255">
                <w:rPr>
                  <w:rFonts w:ascii="Tahoma" w:eastAsia="Times New Roman" w:hAnsi="Tahoma" w:cs="Tahoma"/>
                  <w:color w:val="000000"/>
                  <w:sz w:val="24"/>
                  <w:szCs w:val="24"/>
                  <w:u w:val="single"/>
                  <w:lang w:eastAsia="ru-RU"/>
                </w:rPr>
                <w:t>Пункт </w:t>
              </w:r>
            </w:hyperlink>
            <w:hyperlink r:id="rId111" w:history="1">
              <w:r w:rsidRPr="00D25255">
                <w:rPr>
                  <w:rFonts w:ascii="Tahoma" w:eastAsia="Times New Roman" w:hAnsi="Tahoma" w:cs="Tahoma"/>
                  <w:color w:val="000000"/>
                  <w:sz w:val="24"/>
                  <w:szCs w:val="24"/>
                  <w:u w:val="single"/>
                  <w:lang w:eastAsia="ru-RU"/>
                </w:rPr>
                <w:t>1 статьи 10</w:t>
              </w:r>
            </w:hyperlink>
            <w:r w:rsidRPr="00D25255">
              <w:rPr>
                <w:rFonts w:ascii="Verdana" w:eastAsia="Times New Roman" w:hAnsi="Verdana" w:cs="Tahoma"/>
                <w:color w:val="000000"/>
                <w:sz w:val="24"/>
                <w:szCs w:val="24"/>
                <w:lang w:eastAsia="ru-RU"/>
              </w:rPr>
              <w:t> Федерального закона от 21 декабря 2001 г. № 178-ФЗ «О приватизации государственного и муниципального имущества»</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Правовой акт утверждающий правила разработки прогнозного плана (программы) приватизации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1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1.2. Нарушения в ходе исполнения бюджетов</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положений нормативного правового акта местной администрации о мерах по реализации решения о бюджете на текущий финансовый год и на плановый период</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1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реализации </w:t>
            </w:r>
            <w:r w:rsidRPr="00D25255">
              <w:rPr>
                <w:rFonts w:ascii="Verdana" w:eastAsia="Times New Roman" w:hAnsi="Verdana" w:cs="Tahoma"/>
                <w:color w:val="000000"/>
                <w:sz w:val="24"/>
                <w:szCs w:val="24"/>
                <w:lang w:eastAsia="ru-RU"/>
              </w:rPr>
              <w:lastRenderedPageBreak/>
              <w:t>муниципальных программ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14" w:history="1">
              <w:r w:rsidRPr="00D25255">
                <w:rPr>
                  <w:rFonts w:ascii="Tahoma" w:eastAsia="Times New Roman" w:hAnsi="Tahoma" w:cs="Tahoma"/>
                  <w:color w:val="000000"/>
                  <w:sz w:val="24"/>
                  <w:szCs w:val="24"/>
                  <w:u w:val="single"/>
                  <w:lang w:eastAsia="ru-RU"/>
                </w:rPr>
                <w:t>Статья 179</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15" w:history="1">
              <w:r w:rsidRPr="00D25255">
                <w:rPr>
                  <w:rFonts w:ascii="Tahoma" w:eastAsia="Times New Roman" w:hAnsi="Tahoma" w:cs="Tahoma"/>
                  <w:color w:val="000000"/>
                  <w:sz w:val="24"/>
                  <w:szCs w:val="24"/>
                  <w:u w:val="single"/>
                  <w:lang w:eastAsia="ru-RU"/>
                </w:rPr>
                <w:t>Порядок</w:t>
              </w:r>
            </w:hyperlink>
            <w:r w:rsidRPr="00D25255">
              <w:rPr>
                <w:rFonts w:ascii="Verdana" w:eastAsia="Times New Roman" w:hAnsi="Verdana" w:cs="Tahoma"/>
                <w:color w:val="000000"/>
                <w:sz w:val="24"/>
                <w:szCs w:val="24"/>
                <w:lang w:eastAsia="ru-RU"/>
              </w:rPr>
              <w:t xml:space="preserve"> разработки, реализации и оценки </w:t>
            </w:r>
            <w:r w:rsidRPr="00D25255">
              <w:rPr>
                <w:rFonts w:ascii="Verdana" w:eastAsia="Times New Roman" w:hAnsi="Verdana" w:cs="Tahoma"/>
                <w:color w:val="000000"/>
                <w:sz w:val="24"/>
                <w:szCs w:val="24"/>
                <w:lang w:eastAsia="ru-RU"/>
              </w:rPr>
              <w:lastRenderedPageBreak/>
              <w:t>эффективности муниципальных программ, утвержденный местной администрацией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xml:space="preserve">кол-во, кол-во и </w:t>
            </w:r>
            <w:r w:rsidRPr="00D25255">
              <w:rPr>
                <w:rFonts w:ascii="Verdana" w:eastAsia="Times New Roman" w:hAnsi="Verdana" w:cs="Tahoma"/>
                <w:color w:val="000000"/>
                <w:sz w:val="24"/>
                <w:szCs w:val="24"/>
                <w:lang w:eastAsia="ru-RU"/>
              </w:rPr>
              <w:lastRenderedPageBreak/>
              <w:t>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16"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проведения оценки планируемой эффективности реализации муниципальных программ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17" w:history="1">
              <w:r w:rsidRPr="00D25255">
                <w:rPr>
                  <w:rFonts w:ascii="Tahoma" w:eastAsia="Times New Roman" w:hAnsi="Tahoma" w:cs="Tahoma"/>
                  <w:color w:val="000000"/>
                  <w:sz w:val="24"/>
                  <w:szCs w:val="24"/>
                  <w:u w:val="single"/>
                  <w:lang w:eastAsia="ru-RU"/>
                </w:rPr>
                <w:t>Пункт 3 статьи 179</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18" w:history="1">
              <w:r w:rsidRPr="00D25255">
                <w:rPr>
                  <w:rFonts w:ascii="Tahoma" w:eastAsia="Times New Roman" w:hAnsi="Tahoma" w:cs="Tahoma"/>
                  <w:color w:val="000000"/>
                  <w:sz w:val="24"/>
                  <w:szCs w:val="24"/>
                  <w:u w:val="single"/>
                  <w:lang w:eastAsia="ru-RU"/>
                </w:rPr>
                <w:t>Порядок</w:t>
              </w:r>
            </w:hyperlink>
            <w:r w:rsidRPr="00D25255">
              <w:rPr>
                <w:rFonts w:ascii="Verdana" w:eastAsia="Times New Roman" w:hAnsi="Verdana" w:cs="Tahoma"/>
                <w:color w:val="000000"/>
                <w:sz w:val="24"/>
                <w:szCs w:val="24"/>
                <w:lang w:eastAsia="ru-RU"/>
              </w:rPr>
              <w:t> разработки, реализации и оценки эффективности муниципальных программ Российской Федерации, утвержденный местной администрацией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19"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реализации ведомственных целевых программ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20" w:history="1">
              <w:r w:rsidRPr="00D25255">
                <w:rPr>
                  <w:rFonts w:ascii="Tahoma" w:eastAsia="Times New Roman" w:hAnsi="Tahoma" w:cs="Tahoma"/>
                  <w:color w:val="000000"/>
                  <w:sz w:val="24"/>
                  <w:szCs w:val="24"/>
                  <w:u w:val="single"/>
                  <w:lang w:eastAsia="ru-RU"/>
                </w:rPr>
                <w:t>Статья 179.3</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21" w:history="1">
              <w:r w:rsidRPr="00D25255">
                <w:rPr>
                  <w:rFonts w:ascii="Tahoma" w:eastAsia="Times New Roman" w:hAnsi="Tahoma" w:cs="Tahoma"/>
                  <w:color w:val="000000"/>
                  <w:sz w:val="24"/>
                  <w:szCs w:val="24"/>
                  <w:u w:val="single"/>
                  <w:lang w:eastAsia="ru-RU"/>
                </w:rPr>
                <w:t>Положение</w:t>
              </w:r>
            </w:hyperlink>
            <w:r w:rsidRPr="00D25255">
              <w:rPr>
                <w:rFonts w:ascii="Verdana" w:eastAsia="Times New Roman" w:hAnsi="Verdana" w:cs="Tahoma"/>
                <w:color w:val="000000"/>
                <w:sz w:val="24"/>
                <w:szCs w:val="24"/>
                <w:lang w:eastAsia="ru-RU"/>
              </w:rPr>
              <w:t> о разработке, утверждении и реализации ведомственных целевых программ, утвержденное местной администрацией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2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применения бюджетной классификации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23"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Министерства финансов Российской Федерации от 1 июля 2013 г. № 65н «Об утверждении указаний о порядке применения бюджетной классификации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24"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запрета на размещение бюджетных средств на банковских депозитах, получение дополнительных доходов в процессе исполнения бюджета за счет размещения бюджетных средств на банковских депозитах и передача полученных доходов в доверительное управление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25" w:history="1">
              <w:r w:rsidRPr="00D25255">
                <w:rPr>
                  <w:rFonts w:ascii="Tahoma" w:eastAsia="Times New Roman" w:hAnsi="Tahoma" w:cs="Tahoma"/>
                  <w:color w:val="000000"/>
                  <w:sz w:val="24"/>
                  <w:szCs w:val="24"/>
                  <w:u w:val="single"/>
                  <w:lang w:eastAsia="ru-RU"/>
                </w:rPr>
                <w:t>Статья 236</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26"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27" w:history="1">
              <w:r w:rsidRPr="00D25255">
                <w:rPr>
                  <w:rFonts w:ascii="Tahoma" w:eastAsia="Times New Roman" w:hAnsi="Tahoma" w:cs="Tahoma"/>
                  <w:color w:val="000000"/>
                  <w:sz w:val="24"/>
                  <w:szCs w:val="24"/>
                  <w:u w:val="single"/>
                  <w:lang w:eastAsia="ru-RU"/>
                </w:rPr>
                <w:t>Статья 15.15.12</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Неперечисление </w:t>
            </w:r>
            <w:r w:rsidRPr="00D25255">
              <w:rPr>
                <w:rFonts w:ascii="Verdana" w:eastAsia="Times New Roman" w:hAnsi="Verdana" w:cs="Tahoma"/>
                <w:color w:val="000000"/>
                <w:sz w:val="24"/>
                <w:szCs w:val="24"/>
                <w:lang w:eastAsia="ru-RU"/>
              </w:rPr>
              <w:lastRenderedPageBreak/>
              <w:t>(несвоевременное или неполное перечисление) в бюджет доходов от использования имущества, находящегося в муниципальной собственности, и платных услуг, оказываемых казенными учреждениями, средств безвозмездных поступлений и иной приносящей доход деятельности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28" w:history="1">
              <w:r w:rsidRPr="00D25255">
                <w:rPr>
                  <w:rFonts w:ascii="Tahoma" w:eastAsia="Times New Roman" w:hAnsi="Tahoma" w:cs="Tahoma"/>
                  <w:color w:val="000000"/>
                  <w:sz w:val="24"/>
                  <w:szCs w:val="24"/>
                  <w:u w:val="single"/>
                  <w:lang w:eastAsia="ru-RU"/>
                </w:rPr>
                <w:t>Пункт 5 статьи 41</w:t>
              </w:r>
            </w:hyperlink>
            <w:r w:rsidRPr="00D25255">
              <w:rPr>
                <w:rFonts w:ascii="Verdana" w:eastAsia="Times New Roman" w:hAnsi="Verdana" w:cs="Tahoma"/>
                <w:color w:val="000000"/>
                <w:sz w:val="24"/>
                <w:szCs w:val="24"/>
                <w:lang w:eastAsia="ru-RU"/>
              </w:rPr>
              <w:t>, </w:t>
            </w:r>
            <w:hyperlink r:id="rId129" w:history="1">
              <w:r w:rsidRPr="00D25255">
                <w:rPr>
                  <w:rFonts w:ascii="Tahoma" w:eastAsia="Times New Roman" w:hAnsi="Tahoma" w:cs="Tahoma"/>
                  <w:color w:val="000000"/>
                  <w:sz w:val="24"/>
                  <w:szCs w:val="24"/>
                  <w:u w:val="single"/>
                  <w:lang w:eastAsia="ru-RU"/>
                </w:rPr>
                <w:t>пункт 3 статьи 161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xml:space="preserve">кол-во и </w:t>
            </w:r>
            <w:r w:rsidRPr="00D25255">
              <w:rPr>
                <w:rFonts w:ascii="Verdana" w:eastAsia="Times New Roman" w:hAnsi="Verdana" w:cs="Tahoma"/>
                <w:color w:val="000000"/>
                <w:sz w:val="24"/>
                <w:szCs w:val="24"/>
                <w:lang w:eastAsia="ru-RU"/>
              </w:rPr>
              <w:lastRenderedPageBreak/>
              <w:t>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30"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обязательности зачисления доходов бюджетов бюджетной системы Российской Федерации и иных поступлений в бюджетную систему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31" w:history="1">
              <w:r w:rsidRPr="00D25255">
                <w:rPr>
                  <w:rFonts w:ascii="Tahoma" w:eastAsia="Times New Roman" w:hAnsi="Tahoma" w:cs="Tahoma"/>
                  <w:color w:val="000000"/>
                  <w:sz w:val="24"/>
                  <w:szCs w:val="24"/>
                  <w:u w:val="single"/>
                  <w:lang w:eastAsia="ru-RU"/>
                </w:rPr>
                <w:t>Пункт 1 статьи 40</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3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Невозврат либо несвоевременный возврат бюджетного кредита, предоставленного бюджету бюджетной системы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33" w:history="1">
              <w:r w:rsidRPr="00D25255">
                <w:rPr>
                  <w:rFonts w:ascii="Tahoma" w:eastAsia="Times New Roman" w:hAnsi="Tahoma" w:cs="Tahoma"/>
                  <w:color w:val="000000"/>
                  <w:sz w:val="24"/>
                  <w:szCs w:val="24"/>
                  <w:u w:val="single"/>
                  <w:lang w:eastAsia="ru-RU"/>
                </w:rPr>
                <w:t>Пункт 2 статьи 93.2</w:t>
              </w:r>
            </w:hyperlink>
            <w:r w:rsidRPr="00D25255">
              <w:rPr>
                <w:rFonts w:ascii="Verdana" w:eastAsia="Times New Roman" w:hAnsi="Verdana" w:cs="Tahoma"/>
                <w:color w:val="000000"/>
                <w:sz w:val="24"/>
                <w:szCs w:val="24"/>
                <w:lang w:eastAsia="ru-RU"/>
              </w:rPr>
              <w:t>, </w:t>
            </w:r>
            <w:hyperlink r:id="rId134" w:history="1">
              <w:r w:rsidRPr="00D25255">
                <w:rPr>
                  <w:rFonts w:ascii="Tahoma" w:eastAsia="Times New Roman" w:hAnsi="Tahoma" w:cs="Tahoma"/>
                  <w:color w:val="000000"/>
                  <w:sz w:val="24"/>
                  <w:szCs w:val="24"/>
                  <w:u w:val="single"/>
                  <w:lang w:eastAsia="ru-RU"/>
                </w:rPr>
                <w:t>93.3</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3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36" w:history="1">
              <w:r w:rsidRPr="00D25255">
                <w:rPr>
                  <w:rFonts w:ascii="Tahoma" w:eastAsia="Times New Roman" w:hAnsi="Tahoma" w:cs="Tahoma"/>
                  <w:color w:val="000000"/>
                  <w:sz w:val="24"/>
                  <w:szCs w:val="24"/>
                  <w:u w:val="single"/>
                  <w:lang w:eastAsia="ru-RU"/>
                </w:rPr>
                <w:t>Части 1</w:t>
              </w:r>
            </w:hyperlink>
            <w:r w:rsidRPr="00D25255">
              <w:rPr>
                <w:rFonts w:ascii="Verdana" w:eastAsia="Times New Roman" w:hAnsi="Verdana" w:cs="Tahoma"/>
                <w:color w:val="000000"/>
                <w:sz w:val="24"/>
                <w:szCs w:val="24"/>
                <w:lang w:eastAsia="ru-RU"/>
              </w:rPr>
              <w:t>, </w:t>
            </w:r>
            <w:hyperlink r:id="rId137" w:history="1">
              <w:r w:rsidRPr="00D25255">
                <w:rPr>
                  <w:rFonts w:ascii="Tahoma" w:eastAsia="Times New Roman" w:hAnsi="Tahoma" w:cs="Tahoma"/>
                  <w:color w:val="000000"/>
                  <w:sz w:val="24"/>
                  <w:szCs w:val="24"/>
                  <w:u w:val="single"/>
                  <w:lang w:eastAsia="ru-RU"/>
                </w:rPr>
                <w:t>3 статьи 15.15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Невозврат либо несвоевременный возврат бюджетного кредита, предоставленного </w:t>
            </w:r>
            <w:r w:rsidRPr="00D25255">
              <w:rPr>
                <w:rFonts w:ascii="Verdana" w:eastAsia="Times New Roman" w:hAnsi="Verdana" w:cs="Tahoma"/>
                <w:color w:val="000000"/>
                <w:sz w:val="24"/>
                <w:szCs w:val="24"/>
                <w:lang w:eastAsia="ru-RU"/>
              </w:rPr>
              <w:lastRenderedPageBreak/>
              <w:t>юридическому лицу</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38" w:history="1">
              <w:r w:rsidRPr="00D25255">
                <w:rPr>
                  <w:rFonts w:ascii="Tahoma" w:eastAsia="Times New Roman" w:hAnsi="Tahoma" w:cs="Tahoma"/>
                  <w:color w:val="000000"/>
                  <w:sz w:val="24"/>
                  <w:szCs w:val="24"/>
                  <w:u w:val="single"/>
                  <w:lang w:eastAsia="ru-RU"/>
                </w:rPr>
                <w:t>Пункт 2 статьи 93.2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кол-во, кол-во и тыс. </w:t>
            </w:r>
            <w:r w:rsidRPr="00D25255">
              <w:rPr>
                <w:rFonts w:ascii="Verdana" w:eastAsia="Times New Roman" w:hAnsi="Verdana" w:cs="Tahoma"/>
                <w:color w:val="000000"/>
                <w:sz w:val="24"/>
                <w:szCs w:val="24"/>
                <w:lang w:eastAsia="ru-RU"/>
              </w:rPr>
              <w:lastRenderedPageBreak/>
              <w:t>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39"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40" w:history="1">
              <w:r w:rsidRPr="00D25255">
                <w:rPr>
                  <w:rFonts w:ascii="Tahoma" w:eastAsia="Times New Roman" w:hAnsi="Tahoma" w:cs="Tahoma"/>
                  <w:color w:val="000000"/>
                  <w:sz w:val="24"/>
                  <w:szCs w:val="24"/>
                  <w:u w:val="single"/>
                  <w:lang w:eastAsia="ru-RU"/>
                </w:rPr>
                <w:t>Части 2</w:t>
              </w:r>
            </w:hyperlink>
            <w:r w:rsidRPr="00D25255">
              <w:rPr>
                <w:rFonts w:ascii="Verdana" w:eastAsia="Times New Roman" w:hAnsi="Verdana" w:cs="Tahoma"/>
                <w:color w:val="000000"/>
                <w:sz w:val="24"/>
                <w:szCs w:val="24"/>
                <w:lang w:eastAsia="ru-RU"/>
              </w:rPr>
              <w:t>, </w:t>
            </w:r>
            <w:hyperlink r:id="rId141" w:history="1">
              <w:r w:rsidRPr="00D25255">
                <w:rPr>
                  <w:rFonts w:ascii="Tahoma" w:eastAsia="Times New Roman" w:hAnsi="Tahoma" w:cs="Tahoma"/>
                  <w:color w:val="000000"/>
                  <w:sz w:val="24"/>
                  <w:szCs w:val="24"/>
                  <w:u w:val="single"/>
                  <w:lang w:eastAsia="ru-RU"/>
                </w:rPr>
                <w:t>4 статьи 15.15</w:t>
              </w:r>
            </w:hyperlink>
            <w:r w:rsidRPr="00D25255">
              <w:rPr>
                <w:rFonts w:ascii="Verdana" w:eastAsia="Times New Roman" w:hAnsi="Verdana" w:cs="Tahoma"/>
                <w:color w:val="000000"/>
                <w:sz w:val="24"/>
                <w:szCs w:val="24"/>
                <w:lang w:eastAsia="ru-RU"/>
              </w:rPr>
              <w:t xml:space="preserve"> Кодекса Российской Федерации об </w:t>
            </w:r>
            <w:r w:rsidRPr="00D25255">
              <w:rPr>
                <w:rFonts w:ascii="Verdana" w:eastAsia="Times New Roman" w:hAnsi="Verdana" w:cs="Tahoma"/>
                <w:color w:val="000000"/>
                <w:sz w:val="24"/>
                <w:szCs w:val="24"/>
                <w:lang w:eastAsia="ru-RU"/>
              </w:rPr>
              <w:lastRenderedPageBreak/>
              <w:t>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1.2.12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Неперечисление либо несвоевременное перечисление платы за пользование бюджетным кредитом, предоставленным бюджету бюджетной системы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42" w:history="1">
              <w:r w:rsidRPr="00D25255">
                <w:rPr>
                  <w:rFonts w:ascii="Tahoma" w:eastAsia="Times New Roman" w:hAnsi="Tahoma" w:cs="Tahoma"/>
                  <w:color w:val="000000"/>
                  <w:sz w:val="24"/>
                  <w:szCs w:val="24"/>
                  <w:u w:val="single"/>
                  <w:lang w:eastAsia="ru-RU"/>
                </w:rPr>
                <w:t>Пункт 2 статьи 93.2</w:t>
              </w:r>
            </w:hyperlink>
            <w:r w:rsidRPr="00D25255">
              <w:rPr>
                <w:rFonts w:ascii="Verdana" w:eastAsia="Times New Roman" w:hAnsi="Verdana" w:cs="Tahoma"/>
                <w:color w:val="000000"/>
                <w:sz w:val="24"/>
                <w:szCs w:val="24"/>
                <w:lang w:eastAsia="ru-RU"/>
              </w:rPr>
              <w:t>, </w:t>
            </w:r>
            <w:hyperlink r:id="rId143" w:history="1">
              <w:r w:rsidRPr="00D25255">
                <w:rPr>
                  <w:rFonts w:ascii="Tahoma" w:eastAsia="Times New Roman" w:hAnsi="Tahoma" w:cs="Tahoma"/>
                  <w:color w:val="000000"/>
                  <w:sz w:val="24"/>
                  <w:szCs w:val="24"/>
                  <w:u w:val="single"/>
                  <w:lang w:eastAsia="ru-RU"/>
                </w:rPr>
                <w:t>93.3</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44"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45" w:history="1">
              <w:r w:rsidRPr="00D25255">
                <w:rPr>
                  <w:rFonts w:ascii="Tahoma" w:eastAsia="Times New Roman" w:hAnsi="Tahoma" w:cs="Tahoma"/>
                  <w:color w:val="000000"/>
                  <w:sz w:val="24"/>
                  <w:szCs w:val="24"/>
                  <w:u w:val="single"/>
                  <w:lang w:eastAsia="ru-RU"/>
                </w:rPr>
                <w:t>Части 1</w:t>
              </w:r>
            </w:hyperlink>
            <w:r w:rsidRPr="00D25255">
              <w:rPr>
                <w:rFonts w:ascii="Verdana" w:eastAsia="Times New Roman" w:hAnsi="Verdana" w:cs="Tahoma"/>
                <w:color w:val="000000"/>
                <w:sz w:val="24"/>
                <w:szCs w:val="24"/>
                <w:lang w:eastAsia="ru-RU"/>
              </w:rPr>
              <w:t>, </w:t>
            </w:r>
            <w:hyperlink r:id="rId146" w:history="1">
              <w:r w:rsidRPr="00D25255">
                <w:rPr>
                  <w:rFonts w:ascii="Tahoma" w:eastAsia="Times New Roman" w:hAnsi="Tahoma" w:cs="Tahoma"/>
                  <w:color w:val="000000"/>
                  <w:sz w:val="24"/>
                  <w:szCs w:val="24"/>
                  <w:u w:val="single"/>
                  <w:lang w:eastAsia="ru-RU"/>
                </w:rPr>
                <w:t>3 статьи 15.15.1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Неперечисление либо несвоевременное перечисление платы за пользование бюджетным кредитом, предоставленным юридическому лицу</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47" w:history="1">
              <w:r w:rsidRPr="00D25255">
                <w:rPr>
                  <w:rFonts w:ascii="Tahoma" w:eastAsia="Times New Roman" w:hAnsi="Tahoma" w:cs="Tahoma"/>
                  <w:color w:val="000000"/>
                  <w:sz w:val="24"/>
                  <w:szCs w:val="24"/>
                  <w:u w:val="single"/>
                  <w:lang w:eastAsia="ru-RU"/>
                </w:rPr>
                <w:t>Пункт 2 статьи 93.2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48"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49" w:history="1">
              <w:r w:rsidRPr="00D25255">
                <w:rPr>
                  <w:rFonts w:ascii="Tahoma" w:eastAsia="Times New Roman" w:hAnsi="Tahoma" w:cs="Tahoma"/>
                  <w:color w:val="000000"/>
                  <w:sz w:val="24"/>
                  <w:szCs w:val="24"/>
                  <w:u w:val="single"/>
                  <w:lang w:eastAsia="ru-RU"/>
                </w:rPr>
                <w:t>Части 2</w:t>
              </w:r>
            </w:hyperlink>
            <w:r w:rsidRPr="00D25255">
              <w:rPr>
                <w:rFonts w:ascii="Verdana" w:eastAsia="Times New Roman" w:hAnsi="Verdana" w:cs="Tahoma"/>
                <w:color w:val="000000"/>
                <w:sz w:val="24"/>
                <w:szCs w:val="24"/>
                <w:lang w:eastAsia="ru-RU"/>
              </w:rPr>
              <w:t>, </w:t>
            </w:r>
            <w:hyperlink r:id="rId150" w:history="1">
              <w:r w:rsidRPr="00D25255">
                <w:rPr>
                  <w:rFonts w:ascii="Tahoma" w:eastAsia="Times New Roman" w:hAnsi="Tahoma" w:cs="Tahoma"/>
                  <w:color w:val="000000"/>
                  <w:sz w:val="24"/>
                  <w:szCs w:val="24"/>
                  <w:u w:val="single"/>
                  <w:lang w:eastAsia="ru-RU"/>
                </w:rPr>
                <w:t>4 статьи 15.15.1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условий и порядка предоставления бюджетного кредита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51" w:history="1">
              <w:r w:rsidRPr="00D25255">
                <w:rPr>
                  <w:rFonts w:ascii="Tahoma" w:eastAsia="Times New Roman" w:hAnsi="Tahoma" w:cs="Tahoma"/>
                  <w:color w:val="000000"/>
                  <w:sz w:val="24"/>
                  <w:szCs w:val="24"/>
                  <w:u w:val="single"/>
                  <w:lang w:eastAsia="ru-RU"/>
                </w:rPr>
                <w:t>Пункт 2 статьи 93.2</w:t>
              </w:r>
            </w:hyperlink>
            <w:r w:rsidRPr="00D25255">
              <w:rPr>
                <w:rFonts w:ascii="Verdana" w:eastAsia="Times New Roman" w:hAnsi="Verdana" w:cs="Tahoma"/>
                <w:color w:val="000000"/>
                <w:sz w:val="24"/>
                <w:szCs w:val="24"/>
                <w:lang w:eastAsia="ru-RU"/>
              </w:rPr>
              <w:t>, </w:t>
            </w:r>
            <w:hyperlink r:id="rId152" w:history="1">
              <w:r w:rsidRPr="00D25255">
                <w:rPr>
                  <w:rFonts w:ascii="Tahoma" w:eastAsia="Times New Roman" w:hAnsi="Tahoma" w:cs="Tahoma"/>
                  <w:color w:val="000000"/>
                  <w:sz w:val="24"/>
                  <w:szCs w:val="24"/>
                  <w:u w:val="single"/>
                  <w:lang w:eastAsia="ru-RU"/>
                </w:rPr>
                <w:t>93.3</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5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54" w:history="1">
              <w:r w:rsidRPr="00D25255">
                <w:rPr>
                  <w:rFonts w:ascii="Tahoma" w:eastAsia="Times New Roman" w:hAnsi="Tahoma" w:cs="Tahoma"/>
                  <w:color w:val="000000"/>
                  <w:sz w:val="24"/>
                  <w:szCs w:val="24"/>
                  <w:u w:val="single"/>
                  <w:lang w:eastAsia="ru-RU"/>
                </w:rPr>
                <w:t>Статья 15.15.2</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использования бюджетных ассигнований дорожных фондов (за исключением нарушений по </w:t>
            </w:r>
            <w:hyperlink r:id="rId155" w:anchor="P298" w:history="1">
              <w:r w:rsidRPr="00D25255">
                <w:rPr>
                  <w:rFonts w:ascii="Tahoma" w:eastAsia="Times New Roman" w:hAnsi="Tahoma" w:cs="Tahoma"/>
                  <w:color w:val="000000"/>
                  <w:sz w:val="24"/>
                  <w:szCs w:val="24"/>
                  <w:u w:val="single"/>
                  <w:lang w:eastAsia="ru-RU"/>
                </w:rPr>
                <w:t>п. 1.2.18</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56" w:history="1">
              <w:r w:rsidRPr="00D25255">
                <w:rPr>
                  <w:rFonts w:ascii="Tahoma" w:eastAsia="Times New Roman" w:hAnsi="Tahoma" w:cs="Tahoma"/>
                  <w:color w:val="000000"/>
                  <w:sz w:val="24"/>
                  <w:szCs w:val="24"/>
                  <w:u w:val="single"/>
                  <w:lang w:eastAsia="ru-RU"/>
                </w:rPr>
                <w:t>Пункт </w:t>
              </w:r>
            </w:hyperlink>
            <w:hyperlink r:id="rId157" w:history="1">
              <w:r w:rsidRPr="00D25255">
                <w:rPr>
                  <w:rFonts w:ascii="Tahoma" w:eastAsia="Times New Roman" w:hAnsi="Tahoma" w:cs="Tahoma"/>
                  <w:color w:val="000000"/>
                  <w:sz w:val="24"/>
                  <w:szCs w:val="24"/>
                  <w:u w:val="single"/>
                  <w:lang w:eastAsia="ru-RU"/>
                </w:rPr>
                <w:t>5 статьи 179.4</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формирования и использования бюджетных ассигнований муниципального дорожного фонда, установленный решением представительного органа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58"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1.2.18</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Использование бюджетных ассигнований </w:t>
            </w:r>
            <w:r w:rsidRPr="00D25255">
              <w:rPr>
                <w:rFonts w:ascii="Verdana" w:eastAsia="Times New Roman" w:hAnsi="Verdana" w:cs="Tahoma"/>
                <w:color w:val="000000"/>
                <w:sz w:val="24"/>
                <w:szCs w:val="24"/>
                <w:lang w:eastAsia="ru-RU"/>
              </w:rPr>
              <w:lastRenderedPageBreak/>
              <w:t>дорожных фондов на цели, не соответствующие целям их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59" w:history="1">
              <w:r w:rsidRPr="00D25255">
                <w:rPr>
                  <w:rFonts w:ascii="Tahoma" w:eastAsia="Times New Roman" w:hAnsi="Tahoma" w:cs="Tahoma"/>
                  <w:color w:val="000000"/>
                  <w:sz w:val="24"/>
                  <w:szCs w:val="24"/>
                  <w:u w:val="single"/>
                  <w:lang w:eastAsia="ru-RU"/>
                </w:rPr>
                <w:t>Пункт </w:t>
              </w:r>
            </w:hyperlink>
            <w:hyperlink r:id="rId160" w:history="1">
              <w:r w:rsidRPr="00D25255">
                <w:rPr>
                  <w:rFonts w:ascii="Tahoma" w:eastAsia="Times New Roman" w:hAnsi="Tahoma" w:cs="Tahoma"/>
                  <w:color w:val="000000"/>
                  <w:sz w:val="24"/>
                  <w:szCs w:val="24"/>
                  <w:u w:val="single"/>
                  <w:lang w:eastAsia="ru-RU"/>
                </w:rPr>
                <w:t>5 статьи 179.4</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Порядок формирования и использования бюджетных ассигнований муниципального дорожного фонд,а установленный решением представительного органа муниципального образования</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xml:space="preserve">кол-во и тыс. </w:t>
            </w:r>
            <w:r w:rsidRPr="00D25255">
              <w:rPr>
                <w:rFonts w:ascii="Verdana" w:eastAsia="Times New Roman" w:hAnsi="Verdana" w:cs="Tahoma"/>
                <w:color w:val="000000"/>
                <w:sz w:val="24"/>
                <w:szCs w:val="24"/>
                <w:lang w:eastAsia="ru-RU"/>
              </w:rPr>
              <w:lastRenderedPageBreak/>
              <w:t>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61"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62"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xml:space="preserve"> Кодекса Российской Федерации об </w:t>
            </w:r>
            <w:r w:rsidRPr="00D25255">
              <w:rPr>
                <w:rFonts w:ascii="Verdana" w:eastAsia="Times New Roman" w:hAnsi="Verdana" w:cs="Tahoma"/>
                <w:color w:val="000000"/>
                <w:sz w:val="24"/>
                <w:szCs w:val="24"/>
                <w:lang w:eastAsia="ru-RU"/>
              </w:rPr>
              <w:lastRenderedPageBreak/>
              <w:t>административных правонарушения</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63"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1.2.26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обоснования, направления и использования бюджетных ассигнований резервных фондов местных администраций (за исключением нарушений по </w:t>
            </w:r>
            <w:hyperlink r:id="rId164" w:anchor="P362" w:history="1">
              <w:r w:rsidRPr="00D25255">
                <w:rPr>
                  <w:rFonts w:ascii="Tahoma" w:eastAsia="Times New Roman" w:hAnsi="Tahoma" w:cs="Tahoma"/>
                  <w:color w:val="000000"/>
                  <w:sz w:val="24"/>
                  <w:szCs w:val="24"/>
                  <w:u w:val="single"/>
                  <w:lang w:eastAsia="ru-RU"/>
                </w:rPr>
                <w:t>п. 1.2.27</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65" w:history="1">
              <w:r w:rsidRPr="00D25255">
                <w:rPr>
                  <w:rFonts w:ascii="Tahoma" w:eastAsia="Times New Roman" w:hAnsi="Tahoma" w:cs="Tahoma"/>
                  <w:color w:val="000000"/>
                  <w:sz w:val="24"/>
                  <w:szCs w:val="24"/>
                  <w:u w:val="single"/>
                  <w:lang w:eastAsia="ru-RU"/>
                </w:rPr>
                <w:t>Пункты 4</w:t>
              </w:r>
            </w:hyperlink>
            <w:r w:rsidRPr="00D25255">
              <w:rPr>
                <w:rFonts w:ascii="Verdana" w:eastAsia="Times New Roman" w:hAnsi="Verdana" w:cs="Tahoma"/>
                <w:color w:val="000000"/>
                <w:sz w:val="24"/>
                <w:szCs w:val="24"/>
                <w:lang w:eastAsia="ru-RU"/>
              </w:rPr>
              <w:t>, </w:t>
            </w:r>
            <w:hyperlink r:id="rId166" w:history="1">
              <w:r w:rsidRPr="00D25255">
                <w:rPr>
                  <w:rFonts w:ascii="Tahoma" w:eastAsia="Times New Roman" w:hAnsi="Tahoma" w:cs="Tahoma"/>
                  <w:color w:val="000000"/>
                  <w:sz w:val="24"/>
                  <w:szCs w:val="24"/>
                  <w:u w:val="single"/>
                  <w:lang w:eastAsia="ru-RU"/>
                </w:rPr>
                <w:t>6 статьи 81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использования бюджетных ассигнований резервного фонда предусмотренных в составе местного бюджета, установленный местной администрацией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6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1.2.27</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Использование бюджетных ассигнований резервных фондов местных администраций на цели, не соответствующие целям их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68" w:history="1">
              <w:r w:rsidRPr="00D25255">
                <w:rPr>
                  <w:rFonts w:ascii="Tahoma" w:eastAsia="Times New Roman" w:hAnsi="Tahoma" w:cs="Tahoma"/>
                  <w:color w:val="000000"/>
                  <w:sz w:val="24"/>
                  <w:szCs w:val="24"/>
                  <w:u w:val="single"/>
                  <w:lang w:eastAsia="ru-RU"/>
                </w:rPr>
                <w:t>Пункт 4</w:t>
              </w:r>
            </w:hyperlink>
            <w:r w:rsidRPr="00D25255">
              <w:rPr>
                <w:rFonts w:ascii="Verdana" w:eastAsia="Times New Roman" w:hAnsi="Verdana" w:cs="Tahoma"/>
                <w:color w:val="000000"/>
                <w:sz w:val="24"/>
                <w:szCs w:val="24"/>
                <w:lang w:eastAsia="ru-RU"/>
              </w:rPr>
              <w:t>, </w:t>
            </w:r>
            <w:hyperlink r:id="rId169" w:history="1">
              <w:r w:rsidRPr="00D25255">
                <w:rPr>
                  <w:rFonts w:ascii="Tahoma" w:eastAsia="Times New Roman" w:hAnsi="Tahoma" w:cs="Tahoma"/>
                  <w:color w:val="000000"/>
                  <w:sz w:val="24"/>
                  <w:szCs w:val="24"/>
                  <w:u w:val="single"/>
                  <w:lang w:eastAsia="ru-RU"/>
                </w:rPr>
                <w:t>6 статьи 81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использования бюджетных ассигнований резервного фонда предусмотренных в составе местного бюджета, установленный местной администрацией</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70"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71"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72"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73"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1.2.30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осуществления муниципальных заимствований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74" w:history="1">
              <w:r w:rsidRPr="00D25255">
                <w:rPr>
                  <w:rFonts w:ascii="Tahoma" w:eastAsia="Times New Roman" w:hAnsi="Tahoma" w:cs="Tahoma"/>
                  <w:color w:val="000000"/>
                  <w:sz w:val="24"/>
                  <w:szCs w:val="24"/>
                  <w:u w:val="single"/>
                  <w:lang w:eastAsia="ru-RU"/>
                </w:rPr>
                <w:t>Статьи 103</w:t>
              </w:r>
            </w:hyperlink>
            <w:r w:rsidRPr="00D25255">
              <w:rPr>
                <w:rFonts w:ascii="Verdana" w:eastAsia="Times New Roman" w:hAnsi="Verdana" w:cs="Tahoma"/>
                <w:color w:val="000000"/>
                <w:sz w:val="24"/>
                <w:szCs w:val="24"/>
                <w:lang w:eastAsia="ru-RU"/>
              </w:rPr>
              <w:t>, </w:t>
            </w:r>
            <w:hyperlink r:id="rId175" w:history="1">
              <w:r w:rsidRPr="00D25255">
                <w:rPr>
                  <w:rFonts w:ascii="Tahoma" w:eastAsia="Times New Roman" w:hAnsi="Tahoma" w:cs="Tahoma"/>
                  <w:color w:val="000000"/>
                  <w:sz w:val="24"/>
                  <w:szCs w:val="24"/>
                  <w:u w:val="single"/>
                  <w:lang w:eastAsia="ru-RU"/>
                </w:rPr>
                <w:t>104</w:t>
              </w:r>
            </w:hyperlink>
            <w:r w:rsidRPr="00D25255">
              <w:rPr>
                <w:rFonts w:ascii="Verdana" w:eastAsia="Times New Roman" w:hAnsi="Verdana" w:cs="Tahoma"/>
                <w:color w:val="000000"/>
                <w:sz w:val="24"/>
                <w:szCs w:val="24"/>
                <w:lang w:eastAsia="ru-RU"/>
              </w:rPr>
              <w:t>, </w:t>
            </w:r>
            <w:hyperlink r:id="rId176" w:history="1">
              <w:r w:rsidRPr="00D25255">
                <w:rPr>
                  <w:rFonts w:ascii="Tahoma" w:eastAsia="Times New Roman" w:hAnsi="Tahoma" w:cs="Tahoma"/>
                  <w:color w:val="000000"/>
                  <w:sz w:val="24"/>
                  <w:szCs w:val="24"/>
                  <w:u w:val="single"/>
                  <w:lang w:eastAsia="ru-RU"/>
                </w:rPr>
                <w:t>106</w:t>
              </w:r>
            </w:hyperlink>
            <w:r w:rsidRPr="00D25255">
              <w:rPr>
                <w:rFonts w:ascii="Verdana" w:eastAsia="Times New Roman" w:hAnsi="Verdana" w:cs="Tahoma"/>
                <w:color w:val="000000"/>
                <w:sz w:val="24"/>
                <w:szCs w:val="24"/>
                <w:lang w:eastAsia="ru-RU"/>
              </w:rPr>
              <w:t>, </w:t>
            </w:r>
            <w:hyperlink r:id="rId177" w:history="1">
              <w:r w:rsidRPr="00D25255">
                <w:rPr>
                  <w:rFonts w:ascii="Tahoma" w:eastAsia="Times New Roman" w:hAnsi="Tahoma" w:cs="Tahoma"/>
                  <w:color w:val="000000"/>
                  <w:sz w:val="24"/>
                  <w:szCs w:val="24"/>
                  <w:u w:val="single"/>
                  <w:lang w:eastAsia="ru-RU"/>
                </w:rPr>
                <w:t>110.1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78"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1.2.31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к выпуску муниципальных ценных бумаг</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79" w:history="1">
              <w:r w:rsidRPr="00D25255">
                <w:rPr>
                  <w:rFonts w:ascii="Tahoma" w:eastAsia="Times New Roman" w:hAnsi="Tahoma" w:cs="Tahoma"/>
                  <w:color w:val="000000"/>
                  <w:sz w:val="24"/>
                  <w:szCs w:val="24"/>
                  <w:u w:val="single"/>
                  <w:lang w:eastAsia="ru-RU"/>
                </w:rPr>
                <w:t>Статья 114</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80" w:history="1">
              <w:r w:rsidRPr="00D25255">
                <w:rPr>
                  <w:rFonts w:ascii="Tahoma" w:eastAsia="Times New Roman" w:hAnsi="Tahoma" w:cs="Tahoma"/>
                  <w:color w:val="000000"/>
                  <w:sz w:val="24"/>
                  <w:szCs w:val="24"/>
                  <w:u w:val="single"/>
                  <w:lang w:eastAsia="ru-RU"/>
                </w:rPr>
                <w:t>Статья 5</w:t>
              </w:r>
            </w:hyperlink>
            <w:r w:rsidRPr="00D25255">
              <w:rPr>
                <w:rFonts w:ascii="Verdana" w:eastAsia="Times New Roman" w:hAnsi="Verdana" w:cs="Tahoma"/>
                <w:color w:val="000000"/>
                <w:sz w:val="24"/>
                <w:szCs w:val="24"/>
                <w:lang w:eastAsia="ru-RU"/>
              </w:rPr>
              <w:t> федерального закона от 29 июля 1998 г. № 136-ФЗ «Об особенностях эмиссии и обращения государственных и муниципальных ценных бумаг»</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8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1.2.33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сроков обслуживания и погашения муниципального долга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82" w:history="1">
              <w:r w:rsidRPr="00D25255">
                <w:rPr>
                  <w:rFonts w:ascii="Tahoma" w:eastAsia="Times New Roman" w:hAnsi="Tahoma" w:cs="Tahoma"/>
                  <w:color w:val="000000"/>
                  <w:sz w:val="24"/>
                  <w:szCs w:val="24"/>
                  <w:u w:val="single"/>
                  <w:lang w:eastAsia="ru-RU"/>
                </w:rPr>
                <w:t>Статья 119</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8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84" w:history="1">
              <w:r w:rsidRPr="00D25255">
                <w:rPr>
                  <w:rFonts w:ascii="Tahoma" w:eastAsia="Times New Roman" w:hAnsi="Tahoma" w:cs="Tahoma"/>
                  <w:color w:val="000000"/>
                  <w:sz w:val="24"/>
                  <w:szCs w:val="24"/>
                  <w:u w:val="single"/>
                  <w:lang w:eastAsia="ru-RU"/>
                </w:rPr>
                <w:t>Статья 15.15.13</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1.2.34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Предоставление и исполнение муниципальных гарантий с нарушением установленного порядка и условий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85" w:history="1">
              <w:r w:rsidRPr="00D25255">
                <w:rPr>
                  <w:rFonts w:ascii="Tahoma" w:eastAsia="Times New Roman" w:hAnsi="Tahoma" w:cs="Tahoma"/>
                  <w:color w:val="000000"/>
                  <w:sz w:val="24"/>
                  <w:szCs w:val="24"/>
                  <w:u w:val="single"/>
                  <w:lang w:eastAsia="ru-RU"/>
                </w:rPr>
                <w:t>Статьи 115.2</w:t>
              </w:r>
            </w:hyperlink>
            <w:r w:rsidRPr="00D25255">
              <w:rPr>
                <w:rFonts w:ascii="Verdana" w:eastAsia="Times New Roman" w:hAnsi="Verdana" w:cs="Tahoma"/>
                <w:color w:val="000000"/>
                <w:sz w:val="24"/>
                <w:szCs w:val="24"/>
                <w:lang w:eastAsia="ru-RU"/>
              </w:rPr>
              <w:t>,</w:t>
            </w:r>
            <w:hyperlink r:id="rId186" w:history="1">
              <w:r w:rsidRPr="00D25255">
                <w:rPr>
                  <w:rFonts w:ascii="Tahoma" w:eastAsia="Times New Roman" w:hAnsi="Tahoma" w:cs="Tahoma"/>
                  <w:color w:val="000000"/>
                  <w:sz w:val="24"/>
                  <w:szCs w:val="24"/>
                  <w:u w:val="single"/>
                  <w:lang w:eastAsia="ru-RU"/>
                </w:rPr>
                <w:t>117</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8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1.2.35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к эмиссии и обращению муниципальных ценных бумаг</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88" w:history="1">
              <w:r w:rsidRPr="00D25255">
                <w:rPr>
                  <w:rFonts w:ascii="Tahoma" w:eastAsia="Times New Roman" w:hAnsi="Tahoma" w:cs="Tahoma"/>
                  <w:color w:val="000000"/>
                  <w:sz w:val="24"/>
                  <w:szCs w:val="24"/>
                  <w:u w:val="single"/>
                  <w:lang w:eastAsia="ru-RU"/>
                </w:rPr>
                <w:t>Статьи 4</w:t>
              </w:r>
            </w:hyperlink>
            <w:r w:rsidRPr="00D25255">
              <w:rPr>
                <w:rFonts w:ascii="Verdana" w:eastAsia="Times New Roman" w:hAnsi="Verdana" w:cs="Tahoma"/>
                <w:color w:val="000000"/>
                <w:sz w:val="24"/>
                <w:szCs w:val="24"/>
                <w:lang w:eastAsia="ru-RU"/>
              </w:rPr>
              <w:t> - </w:t>
            </w:r>
            <w:hyperlink r:id="rId189" w:history="1">
              <w:r w:rsidRPr="00D25255">
                <w:rPr>
                  <w:rFonts w:ascii="Tahoma" w:eastAsia="Times New Roman" w:hAnsi="Tahoma" w:cs="Tahoma"/>
                  <w:color w:val="000000"/>
                  <w:sz w:val="24"/>
                  <w:szCs w:val="24"/>
                  <w:u w:val="single"/>
                  <w:lang w:eastAsia="ru-RU"/>
                </w:rPr>
                <w:t>6</w:t>
              </w:r>
            </w:hyperlink>
            <w:r w:rsidRPr="00D25255">
              <w:rPr>
                <w:rFonts w:ascii="Verdana" w:eastAsia="Times New Roman" w:hAnsi="Verdana" w:cs="Tahoma"/>
                <w:color w:val="000000"/>
                <w:sz w:val="24"/>
                <w:szCs w:val="24"/>
                <w:lang w:eastAsia="ru-RU"/>
              </w:rPr>
              <w:t>, </w:t>
            </w:r>
            <w:hyperlink r:id="rId190" w:history="1">
              <w:r w:rsidRPr="00D25255">
                <w:rPr>
                  <w:rFonts w:ascii="Tahoma" w:eastAsia="Times New Roman" w:hAnsi="Tahoma" w:cs="Tahoma"/>
                  <w:color w:val="000000"/>
                  <w:sz w:val="24"/>
                  <w:szCs w:val="24"/>
                  <w:u w:val="single"/>
                  <w:lang w:eastAsia="ru-RU"/>
                </w:rPr>
                <w:t>9</w:t>
              </w:r>
            </w:hyperlink>
            <w:r w:rsidRPr="00D25255">
              <w:rPr>
                <w:rFonts w:ascii="Verdana" w:eastAsia="Times New Roman" w:hAnsi="Verdana" w:cs="Tahoma"/>
                <w:color w:val="000000"/>
                <w:sz w:val="24"/>
                <w:szCs w:val="24"/>
                <w:lang w:eastAsia="ru-RU"/>
              </w:rPr>
              <w:t> Федерального закона от 29 июля 1998 г. № 136-ФЗ «Об особенностях эмиссии и обращения государственных и муниципальных ценных бумаг»</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9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1.2.36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порядка ведения муниципальной долговой книги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92" w:history="1">
              <w:r w:rsidRPr="00D25255">
                <w:rPr>
                  <w:rFonts w:ascii="Tahoma" w:eastAsia="Times New Roman" w:hAnsi="Tahoma" w:cs="Tahoma"/>
                  <w:color w:val="000000"/>
                  <w:sz w:val="24"/>
                  <w:szCs w:val="24"/>
                  <w:u w:val="single"/>
                  <w:lang w:eastAsia="ru-RU"/>
                </w:rPr>
                <w:t>Статья 121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ведения муниципальной долговой книги, установленный местной администрацией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9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1.2.38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Неправомерное предоставление льгот, отсрочек, рассрочек по платежам в бюджет.</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94" w:history="1">
              <w:r w:rsidRPr="00D25255">
                <w:rPr>
                  <w:rFonts w:ascii="Tahoma" w:eastAsia="Times New Roman" w:hAnsi="Tahoma" w:cs="Tahoma"/>
                  <w:color w:val="000000"/>
                  <w:sz w:val="24"/>
                  <w:szCs w:val="24"/>
                  <w:u w:val="single"/>
                  <w:lang w:eastAsia="ru-RU"/>
                </w:rPr>
                <w:t>Пункт </w:t>
              </w:r>
            </w:hyperlink>
            <w:hyperlink r:id="rId195" w:history="1">
              <w:r w:rsidRPr="00D25255">
                <w:rPr>
                  <w:rFonts w:ascii="Tahoma" w:eastAsia="Times New Roman" w:hAnsi="Tahoma" w:cs="Tahoma"/>
                  <w:color w:val="000000"/>
                  <w:sz w:val="24"/>
                  <w:szCs w:val="24"/>
                  <w:u w:val="single"/>
                  <w:lang w:eastAsia="ru-RU"/>
                </w:rPr>
                <w:t>1 статьи 64</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96" w:history="1">
              <w:r w:rsidRPr="00D25255">
                <w:rPr>
                  <w:rFonts w:ascii="Tahoma" w:eastAsia="Times New Roman" w:hAnsi="Tahoma" w:cs="Tahoma"/>
                  <w:color w:val="000000"/>
                  <w:sz w:val="24"/>
                  <w:szCs w:val="24"/>
                  <w:u w:val="single"/>
                  <w:lang w:eastAsia="ru-RU"/>
                </w:rPr>
                <w:t>Пункты 1</w:t>
              </w:r>
            </w:hyperlink>
            <w:r w:rsidRPr="00D25255">
              <w:rPr>
                <w:rFonts w:ascii="Verdana" w:eastAsia="Times New Roman" w:hAnsi="Verdana" w:cs="Tahoma"/>
                <w:color w:val="000000"/>
                <w:sz w:val="24"/>
                <w:szCs w:val="24"/>
                <w:lang w:eastAsia="ru-RU"/>
              </w:rPr>
              <w:t>, </w:t>
            </w:r>
            <w:hyperlink r:id="rId197" w:history="1">
              <w:r w:rsidRPr="00D25255">
                <w:rPr>
                  <w:rFonts w:ascii="Tahoma" w:eastAsia="Times New Roman" w:hAnsi="Tahoma" w:cs="Tahoma"/>
                  <w:color w:val="000000"/>
                  <w:sz w:val="24"/>
                  <w:szCs w:val="24"/>
                  <w:u w:val="single"/>
                  <w:lang w:eastAsia="ru-RU"/>
                </w:rPr>
                <w:t>3 статьи 56</w:t>
              </w:r>
            </w:hyperlink>
            <w:r w:rsidRPr="00D25255">
              <w:rPr>
                <w:rFonts w:ascii="Verdana" w:eastAsia="Times New Roman" w:hAnsi="Verdana" w:cs="Tahoma"/>
                <w:color w:val="000000"/>
                <w:sz w:val="24"/>
                <w:szCs w:val="24"/>
                <w:lang w:eastAsia="ru-RU"/>
              </w:rPr>
              <w:t> Налогового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198"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630"/>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1.2.39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Неправомерное списание задолженности по платежам в бюджеты бюджетной системы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199" w:history="1">
              <w:r w:rsidRPr="00D25255">
                <w:rPr>
                  <w:rFonts w:ascii="Tahoma" w:eastAsia="Times New Roman" w:hAnsi="Tahoma" w:cs="Tahoma"/>
                  <w:color w:val="000000"/>
                  <w:sz w:val="24"/>
                  <w:szCs w:val="24"/>
                  <w:u w:val="single"/>
                  <w:lang w:eastAsia="ru-RU"/>
                </w:rPr>
                <w:t>Статья 59</w:t>
              </w:r>
            </w:hyperlink>
            <w:r w:rsidRPr="00D25255">
              <w:rPr>
                <w:rFonts w:ascii="Verdana" w:eastAsia="Times New Roman" w:hAnsi="Verdana" w:cs="Tahoma"/>
                <w:color w:val="000000"/>
                <w:sz w:val="24"/>
                <w:szCs w:val="24"/>
                <w:lang w:eastAsia="ru-RU"/>
              </w:rPr>
              <w:t> Налогового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00"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696"/>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зачисления в бюджет сумм денежных взысканий (штрафов) и иных сумм принудительного изъятия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01" w:history="1">
              <w:r w:rsidRPr="00D25255">
                <w:rPr>
                  <w:rFonts w:ascii="Tahoma" w:eastAsia="Times New Roman" w:hAnsi="Tahoma" w:cs="Tahoma"/>
                  <w:color w:val="000000"/>
                  <w:sz w:val="24"/>
                  <w:szCs w:val="24"/>
                  <w:u w:val="single"/>
                  <w:lang w:eastAsia="ru-RU"/>
                </w:rPr>
                <w:t>Статья 46</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0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открытия и ведения лицевых счетов для учета операций по исполнению бюджета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03" w:history="1">
              <w:r w:rsidRPr="00D25255">
                <w:rPr>
                  <w:rFonts w:ascii="Tahoma" w:eastAsia="Times New Roman" w:hAnsi="Tahoma" w:cs="Tahoma"/>
                  <w:color w:val="000000"/>
                  <w:sz w:val="24"/>
                  <w:szCs w:val="24"/>
                  <w:u w:val="single"/>
                  <w:lang w:eastAsia="ru-RU"/>
                </w:rPr>
                <w:t>Пункт 4 статьи 161</w:t>
              </w:r>
            </w:hyperlink>
            <w:r w:rsidRPr="00D25255">
              <w:rPr>
                <w:rFonts w:ascii="Verdana" w:eastAsia="Times New Roman" w:hAnsi="Verdana" w:cs="Tahoma"/>
                <w:color w:val="000000"/>
                <w:sz w:val="24"/>
                <w:szCs w:val="24"/>
                <w:lang w:eastAsia="ru-RU"/>
              </w:rPr>
              <w:t>, </w:t>
            </w:r>
            <w:hyperlink r:id="rId204" w:history="1">
              <w:r w:rsidRPr="00D25255">
                <w:rPr>
                  <w:rFonts w:ascii="Tahoma" w:eastAsia="Times New Roman" w:hAnsi="Tahoma" w:cs="Tahoma"/>
                  <w:color w:val="000000"/>
                  <w:sz w:val="24"/>
                  <w:szCs w:val="24"/>
                  <w:u w:val="single"/>
                  <w:lang w:eastAsia="ru-RU"/>
                </w:rPr>
                <w:t>220.1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открытия и ведения лицевых счетов финансовым органом муниципального образования, установленный финансовым органом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0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составления и ведения сводной бюджетной росписи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06" w:history="1">
              <w:r w:rsidRPr="00D25255">
                <w:rPr>
                  <w:rFonts w:ascii="Tahoma" w:eastAsia="Times New Roman" w:hAnsi="Tahoma" w:cs="Tahoma"/>
                  <w:color w:val="000000"/>
                  <w:sz w:val="24"/>
                  <w:szCs w:val="24"/>
                  <w:u w:val="single"/>
                  <w:lang w:eastAsia="ru-RU"/>
                </w:rPr>
                <w:t>Статья 217</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составления и ведения сводной бюджетной росписи местного бюджета и бюджетных росписей главных распорядителей средств местного бюджета (главных администраторов источников финансирования дефицита местного бюджета), установленный финансовым органом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0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Несоблюдение порядка составления и ведения бюджетной росписи главными распорядителями (распорядителями) </w:t>
            </w:r>
            <w:r w:rsidRPr="00D25255">
              <w:rPr>
                <w:rFonts w:ascii="Verdana" w:eastAsia="Times New Roman" w:hAnsi="Verdana" w:cs="Tahoma"/>
                <w:color w:val="000000"/>
                <w:sz w:val="24"/>
                <w:szCs w:val="24"/>
                <w:lang w:eastAsia="ru-RU"/>
              </w:rPr>
              <w:lastRenderedPageBreak/>
              <w:t>бюджетных средств, включая внесение в нее изменений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08" w:history="1">
              <w:r w:rsidRPr="00D25255">
                <w:rPr>
                  <w:rFonts w:ascii="Tahoma" w:eastAsia="Times New Roman" w:hAnsi="Tahoma" w:cs="Tahoma"/>
                  <w:color w:val="000000"/>
                  <w:sz w:val="24"/>
                  <w:szCs w:val="24"/>
                  <w:u w:val="single"/>
                  <w:lang w:eastAsia="ru-RU"/>
                </w:rPr>
                <w:t>Подпункт 5 пункта 1 статьи 158</w:t>
              </w:r>
            </w:hyperlink>
            <w:r w:rsidRPr="00D25255">
              <w:rPr>
                <w:rFonts w:ascii="Verdana" w:eastAsia="Times New Roman" w:hAnsi="Verdana" w:cs="Tahoma"/>
                <w:color w:val="000000"/>
                <w:sz w:val="24"/>
                <w:szCs w:val="24"/>
                <w:lang w:eastAsia="ru-RU"/>
              </w:rPr>
              <w:t>, </w:t>
            </w:r>
            <w:hyperlink r:id="rId209" w:history="1">
              <w:r w:rsidRPr="00D25255">
                <w:rPr>
                  <w:rFonts w:ascii="Tahoma" w:eastAsia="Times New Roman" w:hAnsi="Tahoma" w:cs="Tahoma"/>
                  <w:color w:val="000000"/>
                  <w:sz w:val="24"/>
                  <w:szCs w:val="24"/>
                  <w:u w:val="single"/>
                  <w:lang w:eastAsia="ru-RU"/>
                </w:rPr>
                <w:t>статья 219.1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Порядок составления и ведения сводной бюджетной росписи местного бюджета и бюджетных росписей главных распорядителей средств местного бюджета (главных администраторов источников </w:t>
            </w:r>
            <w:r w:rsidRPr="00D25255">
              <w:rPr>
                <w:rFonts w:ascii="Verdana" w:eastAsia="Times New Roman" w:hAnsi="Verdana" w:cs="Tahoma"/>
                <w:color w:val="000000"/>
                <w:sz w:val="24"/>
                <w:szCs w:val="24"/>
                <w:lang w:eastAsia="ru-RU"/>
              </w:rPr>
              <w:lastRenderedPageBreak/>
              <w:t>финансирования дефицита местного бюджета), установленный финансовым органом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10"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11" w:history="1">
              <w:r w:rsidRPr="00D25255">
                <w:rPr>
                  <w:rFonts w:ascii="Tahoma" w:eastAsia="Times New Roman" w:hAnsi="Tahoma" w:cs="Tahoma"/>
                  <w:color w:val="000000"/>
                  <w:sz w:val="24"/>
                  <w:szCs w:val="24"/>
                  <w:u w:val="single"/>
                  <w:lang w:eastAsia="ru-RU"/>
                </w:rPr>
                <w:t>Статья 15.15.9</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1.2.44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Несвоевременное доведение до распорядителей и (или) получателей бюджетных средств бюджетных ассигнований и (или) лимитов бюджетных обязательств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12" w:history="1">
              <w:r w:rsidRPr="00D25255">
                <w:rPr>
                  <w:rFonts w:ascii="Tahoma" w:eastAsia="Times New Roman" w:hAnsi="Tahoma" w:cs="Tahoma"/>
                  <w:color w:val="000000"/>
                  <w:sz w:val="24"/>
                  <w:szCs w:val="24"/>
                  <w:u w:val="single"/>
                  <w:lang w:eastAsia="ru-RU"/>
                </w:rPr>
                <w:t>Подпункт 5 пункта 1 статьи 158</w:t>
              </w:r>
            </w:hyperlink>
            <w:r w:rsidRPr="00D25255">
              <w:rPr>
                <w:rFonts w:ascii="Verdana" w:eastAsia="Times New Roman" w:hAnsi="Verdana" w:cs="Tahoma"/>
                <w:color w:val="000000"/>
                <w:sz w:val="24"/>
                <w:szCs w:val="24"/>
                <w:lang w:eastAsia="ru-RU"/>
              </w:rPr>
              <w:t>, </w:t>
            </w:r>
            <w:hyperlink r:id="rId213" w:history="1">
              <w:r w:rsidRPr="00D25255">
                <w:rPr>
                  <w:rFonts w:ascii="Tahoma" w:eastAsia="Times New Roman" w:hAnsi="Tahoma" w:cs="Tahoma"/>
                  <w:color w:val="000000"/>
                  <w:sz w:val="24"/>
                  <w:szCs w:val="24"/>
                  <w:u w:val="single"/>
                  <w:lang w:eastAsia="ru-RU"/>
                </w:rPr>
                <w:t>абзац 2 пункта 2 статьи 219.1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составления и ведения сводной бюджетной росписи местного бюджета и бюджетных росписей главных распорядителей средств местного бюджета (главных администраторов источников финансирования дефицита местного бюджета), установленный финансовым органом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14"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15" w:history="1">
              <w:r w:rsidRPr="00D25255">
                <w:rPr>
                  <w:rFonts w:ascii="Tahoma" w:eastAsia="Times New Roman" w:hAnsi="Tahoma" w:cs="Tahoma"/>
                  <w:color w:val="000000"/>
                  <w:sz w:val="24"/>
                  <w:szCs w:val="24"/>
                  <w:u w:val="single"/>
                  <w:lang w:eastAsia="ru-RU"/>
                </w:rPr>
                <w:t>Статья 15.15.11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составления, утверждения и ведения бюджетной сметы казенного учреждения (за исключением нарушений по </w:t>
            </w:r>
            <w:hyperlink r:id="rId216" w:anchor="P491" w:history="1">
              <w:r w:rsidRPr="00D25255">
                <w:rPr>
                  <w:rFonts w:ascii="Tahoma" w:eastAsia="Times New Roman" w:hAnsi="Tahoma" w:cs="Tahoma"/>
                  <w:color w:val="000000"/>
                  <w:sz w:val="24"/>
                  <w:szCs w:val="24"/>
                  <w:u w:val="single"/>
                  <w:lang w:eastAsia="ru-RU"/>
                </w:rPr>
                <w:t>п. 1.2.46</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17" w:history="1">
              <w:r w:rsidRPr="00D25255">
                <w:rPr>
                  <w:rFonts w:ascii="Tahoma" w:eastAsia="Times New Roman" w:hAnsi="Tahoma" w:cs="Tahoma"/>
                  <w:color w:val="000000"/>
                  <w:sz w:val="24"/>
                  <w:szCs w:val="24"/>
                  <w:u w:val="single"/>
                  <w:lang w:eastAsia="ru-RU"/>
                </w:rPr>
                <w:t>Пункт 2 статьи 161</w:t>
              </w:r>
            </w:hyperlink>
            <w:r w:rsidRPr="00D25255">
              <w:rPr>
                <w:rFonts w:ascii="Verdana" w:eastAsia="Times New Roman" w:hAnsi="Verdana" w:cs="Tahoma"/>
                <w:color w:val="000000"/>
                <w:sz w:val="24"/>
                <w:szCs w:val="24"/>
                <w:lang w:eastAsia="ru-RU"/>
              </w:rPr>
              <w:t>, </w:t>
            </w:r>
            <w:hyperlink r:id="rId218" w:history="1">
              <w:r w:rsidRPr="00D25255">
                <w:rPr>
                  <w:rFonts w:ascii="Tahoma" w:eastAsia="Times New Roman" w:hAnsi="Tahoma" w:cs="Tahoma"/>
                  <w:color w:val="000000"/>
                  <w:sz w:val="24"/>
                  <w:szCs w:val="24"/>
                  <w:u w:val="single"/>
                  <w:lang w:eastAsia="ru-RU"/>
                </w:rPr>
                <w:t>статья 221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19"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Минфина РФ от 20 ноября 2007 г. № 112н «Об общих требованиях к порядку составления, утверждения и ведения бюджетных смет казенных учреждений»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20"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21" w:history="1">
              <w:r w:rsidRPr="00D25255">
                <w:rPr>
                  <w:rFonts w:ascii="Tahoma" w:eastAsia="Times New Roman" w:hAnsi="Tahoma" w:cs="Tahoma"/>
                  <w:color w:val="000000"/>
                  <w:sz w:val="24"/>
                  <w:szCs w:val="24"/>
                  <w:u w:val="single"/>
                  <w:lang w:eastAsia="ru-RU"/>
                </w:rPr>
                <w:t>Статья 15.15.7</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1.2.46</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казенным учреждением бюджетных средств на цели, не соответствующие утвержденной бюджетной смете</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22" w:history="1">
              <w:r w:rsidRPr="00D25255">
                <w:rPr>
                  <w:rFonts w:ascii="Tahoma" w:eastAsia="Times New Roman" w:hAnsi="Tahoma" w:cs="Tahoma"/>
                  <w:color w:val="000000"/>
                  <w:sz w:val="24"/>
                  <w:szCs w:val="24"/>
                  <w:u w:val="single"/>
                  <w:lang w:eastAsia="ru-RU"/>
                </w:rPr>
                <w:t>Пункт 2 статьи 161</w:t>
              </w:r>
            </w:hyperlink>
            <w:r w:rsidRPr="00D25255">
              <w:rPr>
                <w:rFonts w:ascii="Verdana" w:eastAsia="Times New Roman" w:hAnsi="Verdana" w:cs="Tahoma"/>
                <w:color w:val="000000"/>
                <w:sz w:val="24"/>
                <w:szCs w:val="24"/>
                <w:lang w:eastAsia="ru-RU"/>
              </w:rPr>
              <w:t>, </w:t>
            </w:r>
            <w:hyperlink r:id="rId223" w:history="1">
              <w:r w:rsidRPr="00D25255">
                <w:rPr>
                  <w:rFonts w:ascii="Tahoma" w:eastAsia="Times New Roman" w:hAnsi="Tahoma" w:cs="Tahoma"/>
                  <w:color w:val="000000"/>
                  <w:sz w:val="24"/>
                  <w:szCs w:val="24"/>
                  <w:u w:val="single"/>
                  <w:lang w:eastAsia="ru-RU"/>
                </w:rPr>
                <w:t>статья 221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24"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Минфина РФ от 20 ноября 2007 г. № 112н «Об общих требованиях к порядку составления, утверждения и ведения бюджетных смет казенных учреждений»</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25"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26"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27" w:history="1">
              <w:r w:rsidRPr="00D25255">
                <w:rPr>
                  <w:rFonts w:ascii="Tahoma" w:eastAsia="Times New Roman" w:hAnsi="Tahoma" w:cs="Tahoma"/>
                  <w:color w:val="000000"/>
                  <w:sz w:val="24"/>
                  <w:szCs w:val="24"/>
                  <w:u w:val="single"/>
                  <w:lang w:eastAsia="ru-RU"/>
                </w:rPr>
                <w:t>Статьи 285.1</w:t>
              </w:r>
            </w:hyperlink>
            <w:r w:rsidRPr="00D25255">
              <w:rPr>
                <w:rFonts w:ascii="Verdana" w:eastAsia="Times New Roman" w:hAnsi="Verdana" w:cs="Tahoma"/>
                <w:color w:val="000000"/>
                <w:sz w:val="24"/>
                <w:szCs w:val="24"/>
                <w:lang w:eastAsia="ru-RU"/>
              </w:rPr>
              <w:t>, </w:t>
            </w:r>
            <w:hyperlink r:id="rId228"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формирования и (или) финансового обеспечения выполнения муниципального задания на оказание </w:t>
            </w:r>
            <w:r w:rsidRPr="00D25255">
              <w:rPr>
                <w:rFonts w:ascii="Verdana" w:eastAsia="Times New Roman" w:hAnsi="Verdana" w:cs="Tahoma"/>
                <w:color w:val="000000"/>
                <w:sz w:val="24"/>
                <w:szCs w:val="24"/>
                <w:lang w:eastAsia="ru-RU"/>
              </w:rPr>
              <w:lastRenderedPageBreak/>
              <w:t>муниципальных услуг (выполнение работ) муниципальными учреждениями (за исключением нарушений по </w:t>
            </w:r>
            <w:hyperlink r:id="rId229" w:anchor="P509" w:history="1">
              <w:r w:rsidRPr="00D25255">
                <w:rPr>
                  <w:rFonts w:ascii="Tahoma" w:eastAsia="Times New Roman" w:hAnsi="Tahoma" w:cs="Tahoma"/>
                  <w:color w:val="000000"/>
                  <w:sz w:val="24"/>
                  <w:szCs w:val="24"/>
                  <w:u w:val="single"/>
                  <w:lang w:eastAsia="ru-RU"/>
                </w:rPr>
                <w:t>п. 1.2.48</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30" w:history="1">
              <w:r w:rsidRPr="00D25255">
                <w:rPr>
                  <w:rFonts w:ascii="Tahoma" w:eastAsia="Times New Roman" w:hAnsi="Tahoma" w:cs="Tahoma"/>
                  <w:color w:val="000000"/>
                  <w:sz w:val="24"/>
                  <w:szCs w:val="24"/>
                  <w:u w:val="single"/>
                  <w:lang w:eastAsia="ru-RU"/>
                </w:rPr>
                <w:t>Пункты 3</w:t>
              </w:r>
            </w:hyperlink>
            <w:r w:rsidRPr="00D25255">
              <w:rPr>
                <w:rFonts w:ascii="Verdana" w:eastAsia="Times New Roman" w:hAnsi="Verdana" w:cs="Tahoma"/>
                <w:color w:val="000000"/>
                <w:sz w:val="24"/>
                <w:szCs w:val="24"/>
                <w:lang w:eastAsia="ru-RU"/>
              </w:rPr>
              <w:t>, </w:t>
            </w:r>
            <w:hyperlink r:id="rId231" w:history="1">
              <w:r w:rsidRPr="00D25255">
                <w:rPr>
                  <w:rFonts w:ascii="Tahoma" w:eastAsia="Times New Roman" w:hAnsi="Tahoma" w:cs="Tahoma"/>
                  <w:color w:val="000000"/>
                  <w:sz w:val="24"/>
                  <w:szCs w:val="24"/>
                  <w:u w:val="single"/>
                  <w:lang w:eastAsia="ru-RU"/>
                </w:rPr>
                <w:t>4 статьи 69.2</w:t>
              </w:r>
            </w:hyperlink>
            <w:r w:rsidRPr="00D25255">
              <w:rPr>
                <w:rFonts w:ascii="Verdana" w:eastAsia="Times New Roman" w:hAnsi="Verdana" w:cs="Tahoma"/>
                <w:color w:val="000000"/>
                <w:sz w:val="24"/>
                <w:szCs w:val="24"/>
                <w:lang w:eastAsia="ru-RU"/>
              </w:rPr>
              <w:t>, </w:t>
            </w:r>
            <w:hyperlink r:id="rId232" w:history="1">
              <w:r w:rsidRPr="00D25255">
                <w:rPr>
                  <w:rFonts w:ascii="Tahoma" w:eastAsia="Times New Roman" w:hAnsi="Tahoma" w:cs="Tahoma"/>
                  <w:color w:val="000000"/>
                  <w:sz w:val="24"/>
                  <w:szCs w:val="24"/>
                  <w:u w:val="single"/>
                  <w:lang w:eastAsia="ru-RU"/>
                </w:rPr>
                <w:t>абзац 3 пункта 1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33" w:history="1">
              <w:r w:rsidRPr="00D25255">
                <w:rPr>
                  <w:rFonts w:ascii="Tahoma" w:eastAsia="Times New Roman" w:hAnsi="Tahoma" w:cs="Tahoma"/>
                  <w:color w:val="000000"/>
                  <w:sz w:val="24"/>
                  <w:szCs w:val="24"/>
                  <w:u w:val="single"/>
                  <w:lang w:eastAsia="ru-RU"/>
                </w:rPr>
                <w:t>Пункт 7 статьи 9.2</w:t>
              </w:r>
            </w:hyperlink>
            <w:r w:rsidRPr="00D25255">
              <w:rPr>
                <w:rFonts w:ascii="Verdana" w:eastAsia="Times New Roman" w:hAnsi="Verdana" w:cs="Tahoma"/>
                <w:color w:val="000000"/>
                <w:sz w:val="24"/>
                <w:szCs w:val="24"/>
                <w:lang w:eastAsia="ru-RU"/>
              </w:rPr>
              <w:t> Федерального закона от 12 января 1996 г. № 7-ФЗ «О некоммерческих организациях»</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34" w:history="1">
              <w:r w:rsidRPr="00D25255">
                <w:rPr>
                  <w:rFonts w:ascii="Tahoma" w:eastAsia="Times New Roman" w:hAnsi="Tahoma" w:cs="Tahoma"/>
                  <w:color w:val="000000"/>
                  <w:sz w:val="24"/>
                  <w:szCs w:val="24"/>
                  <w:u w:val="single"/>
                  <w:lang w:eastAsia="ru-RU"/>
                </w:rPr>
                <w:t>Пункт 5 статьи 4</w:t>
              </w:r>
            </w:hyperlink>
            <w:r w:rsidRPr="00D25255">
              <w:rPr>
                <w:rFonts w:ascii="Verdana" w:eastAsia="Times New Roman" w:hAnsi="Verdana" w:cs="Tahoma"/>
                <w:color w:val="000000"/>
                <w:sz w:val="24"/>
                <w:szCs w:val="24"/>
                <w:lang w:eastAsia="ru-RU"/>
              </w:rPr>
              <w:t> Федерального закона от 3 ноября 2006 г. № 174-ФЗ «Об автономных учреждениях»</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Порядок формирования муниципального задания и порядок финансового обеспечения выполнения этого задания, установленный местной администрацией в отношении муниципальных бюджетных учреждений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3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36" w:history="1">
              <w:r w:rsidRPr="00D25255">
                <w:rPr>
                  <w:rFonts w:ascii="Tahoma" w:eastAsia="Times New Roman" w:hAnsi="Tahoma" w:cs="Tahoma"/>
                  <w:color w:val="000000"/>
                  <w:sz w:val="24"/>
                  <w:szCs w:val="24"/>
                  <w:u w:val="single"/>
                  <w:lang w:eastAsia="ru-RU"/>
                </w:rPr>
                <w:t>Статья 15.15.15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1.2.48</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бюджетными и автономными учреждениями средств субсидии на финансовое обеспечение выполнения муниципального задания на цели, не связанные с выполнением муниципального задания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37" w:history="1">
              <w:r w:rsidRPr="00D25255">
                <w:rPr>
                  <w:rFonts w:ascii="Tahoma" w:eastAsia="Times New Roman" w:hAnsi="Tahoma" w:cs="Tahoma"/>
                  <w:color w:val="000000"/>
                  <w:sz w:val="24"/>
                  <w:szCs w:val="24"/>
                  <w:u w:val="single"/>
                  <w:lang w:eastAsia="ru-RU"/>
                </w:rPr>
                <w:t>Абзац 3 пункта 1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38" w:history="1">
              <w:r w:rsidRPr="00D25255">
                <w:rPr>
                  <w:rFonts w:ascii="Tahoma" w:eastAsia="Times New Roman" w:hAnsi="Tahoma" w:cs="Tahoma"/>
                  <w:color w:val="000000"/>
                  <w:sz w:val="24"/>
                  <w:szCs w:val="24"/>
                  <w:u w:val="single"/>
                  <w:lang w:eastAsia="ru-RU"/>
                </w:rPr>
                <w:t>Пункт 7 статьи 9.2</w:t>
              </w:r>
            </w:hyperlink>
            <w:r w:rsidRPr="00D25255">
              <w:rPr>
                <w:rFonts w:ascii="Verdana" w:eastAsia="Times New Roman" w:hAnsi="Verdana" w:cs="Tahoma"/>
                <w:color w:val="000000"/>
                <w:sz w:val="24"/>
                <w:szCs w:val="24"/>
                <w:lang w:eastAsia="ru-RU"/>
              </w:rPr>
              <w:t> Федерального закона от 12 января 1996 г. № 7-ФЗ «О некоммерческих организациях»</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39" w:history="1">
              <w:r w:rsidRPr="00D25255">
                <w:rPr>
                  <w:rFonts w:ascii="Tahoma" w:eastAsia="Times New Roman" w:hAnsi="Tahoma" w:cs="Tahoma"/>
                  <w:color w:val="000000"/>
                  <w:sz w:val="24"/>
                  <w:szCs w:val="24"/>
                  <w:u w:val="single"/>
                  <w:lang w:eastAsia="ru-RU"/>
                </w:rPr>
                <w:t>Пункт 5 статьи 4</w:t>
              </w:r>
            </w:hyperlink>
            <w:r w:rsidRPr="00D25255">
              <w:rPr>
                <w:rFonts w:ascii="Verdana" w:eastAsia="Times New Roman" w:hAnsi="Verdana" w:cs="Tahoma"/>
                <w:color w:val="000000"/>
                <w:sz w:val="24"/>
                <w:szCs w:val="24"/>
                <w:lang w:eastAsia="ru-RU"/>
              </w:rPr>
              <w:t> Федерального закона от 3 ноября 2006 г. № 174-ФЗ «Об автономных учреждениях»</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формирования муниципального задания и порядок финансового обеспечения выполнения этого задания, установленный местной администрацией в отношении муниципальных бюджетных учреждений</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40"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41"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42" w:history="1">
              <w:r w:rsidRPr="00D25255">
                <w:rPr>
                  <w:rFonts w:ascii="Tahoma" w:eastAsia="Times New Roman" w:hAnsi="Tahoma" w:cs="Tahoma"/>
                  <w:color w:val="000000"/>
                  <w:sz w:val="24"/>
                  <w:szCs w:val="24"/>
                  <w:u w:val="single"/>
                  <w:lang w:eastAsia="ru-RU"/>
                </w:rPr>
                <w:t>Статьи 285.1</w:t>
              </w:r>
            </w:hyperlink>
            <w:r w:rsidRPr="00D25255">
              <w:rPr>
                <w:rFonts w:ascii="Verdana" w:eastAsia="Times New Roman" w:hAnsi="Verdana" w:cs="Tahoma"/>
                <w:color w:val="000000"/>
                <w:sz w:val="24"/>
                <w:szCs w:val="24"/>
                <w:lang w:eastAsia="ru-RU"/>
              </w:rPr>
              <w:t>, </w:t>
            </w:r>
            <w:hyperlink r:id="rId243"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rPr>
          <w:trHeight w:val="1045"/>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1.2.49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определения объема и условий предоставления из бюджетов бюджетной системы Российской Федерации субсидий бюджетным и автономным учреждениям на иные цели (за исключением нарушений по </w:t>
            </w:r>
            <w:hyperlink r:id="rId244" w:anchor="P525" w:history="1">
              <w:r w:rsidRPr="00D25255">
                <w:rPr>
                  <w:rFonts w:ascii="Tahoma" w:eastAsia="Times New Roman" w:hAnsi="Tahoma" w:cs="Tahoma"/>
                  <w:color w:val="000000"/>
                  <w:sz w:val="24"/>
                  <w:szCs w:val="24"/>
                  <w:u w:val="single"/>
                  <w:lang w:eastAsia="ru-RU"/>
                </w:rPr>
                <w:t>п. 1.2.50</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45" w:history="1">
              <w:r w:rsidRPr="00D25255">
                <w:rPr>
                  <w:rFonts w:ascii="Tahoma" w:eastAsia="Times New Roman" w:hAnsi="Tahoma" w:cs="Tahoma"/>
                  <w:color w:val="000000"/>
                  <w:sz w:val="24"/>
                  <w:szCs w:val="24"/>
                  <w:u w:val="single"/>
                  <w:lang w:eastAsia="ru-RU"/>
                </w:rPr>
                <w:t>Абзацы 4 пункта 1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46"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47" w:history="1">
              <w:r w:rsidRPr="00D25255">
                <w:rPr>
                  <w:rFonts w:ascii="Tahoma" w:eastAsia="Times New Roman" w:hAnsi="Tahoma" w:cs="Tahoma"/>
                  <w:color w:val="000000"/>
                  <w:sz w:val="24"/>
                  <w:szCs w:val="24"/>
                  <w:u w:val="single"/>
                  <w:lang w:eastAsia="ru-RU"/>
                </w:rPr>
                <w:t>Статья 15.15.5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1.2.50</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бюджетными и автономными учреждениями средств субсидии на иные цели не в соответствии с целями ее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48" w:history="1">
              <w:r w:rsidRPr="00D25255">
                <w:rPr>
                  <w:rFonts w:ascii="Tahoma" w:eastAsia="Times New Roman" w:hAnsi="Tahoma" w:cs="Tahoma"/>
                  <w:color w:val="000000"/>
                  <w:sz w:val="24"/>
                  <w:szCs w:val="24"/>
                  <w:u w:val="single"/>
                  <w:lang w:eastAsia="ru-RU"/>
                </w:rPr>
                <w:t>Абзац 4 пункта 1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49"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50"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51" w:history="1">
              <w:r w:rsidRPr="00D25255">
                <w:rPr>
                  <w:rFonts w:ascii="Tahoma" w:eastAsia="Times New Roman" w:hAnsi="Tahoma" w:cs="Tahoma"/>
                  <w:color w:val="000000"/>
                  <w:sz w:val="24"/>
                  <w:szCs w:val="24"/>
                  <w:u w:val="single"/>
                  <w:lang w:eastAsia="ru-RU"/>
                </w:rPr>
                <w:t>Статьи 285.1</w:t>
              </w:r>
            </w:hyperlink>
            <w:r w:rsidRPr="00D25255">
              <w:rPr>
                <w:rFonts w:ascii="Verdana" w:eastAsia="Times New Roman" w:hAnsi="Verdana" w:cs="Tahoma"/>
                <w:color w:val="000000"/>
                <w:sz w:val="24"/>
                <w:szCs w:val="24"/>
                <w:lang w:eastAsia="ru-RU"/>
              </w:rPr>
              <w:t>, </w:t>
            </w:r>
            <w:hyperlink r:id="rId252"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1.2.51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установлении случаев и порядка предоставления из бюджетов бюджетной системы субсидий юридическим лицам (за исключением субсидии муниципальным учреждениям), индивидуальным предпринимателям, физическим лицам - производителям товаров, работ, услуг</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53" w:history="1">
              <w:r w:rsidRPr="00D25255">
                <w:rPr>
                  <w:rFonts w:ascii="Tahoma" w:eastAsia="Times New Roman" w:hAnsi="Tahoma" w:cs="Tahoma"/>
                  <w:color w:val="000000"/>
                  <w:sz w:val="24"/>
                  <w:szCs w:val="24"/>
                  <w:u w:val="single"/>
                  <w:lang w:eastAsia="ru-RU"/>
                </w:rPr>
                <w:t>Пункты 1</w:t>
              </w:r>
            </w:hyperlink>
            <w:r w:rsidRPr="00D25255">
              <w:rPr>
                <w:rFonts w:ascii="Verdana" w:eastAsia="Times New Roman" w:hAnsi="Verdana" w:cs="Tahoma"/>
                <w:color w:val="000000"/>
                <w:sz w:val="24"/>
                <w:szCs w:val="24"/>
                <w:lang w:eastAsia="ru-RU"/>
              </w:rPr>
              <w:t> - </w:t>
            </w:r>
            <w:hyperlink r:id="rId254" w:history="1">
              <w:r w:rsidRPr="00D25255">
                <w:rPr>
                  <w:rFonts w:ascii="Tahoma" w:eastAsia="Times New Roman" w:hAnsi="Tahoma" w:cs="Tahoma"/>
                  <w:color w:val="000000"/>
                  <w:sz w:val="24"/>
                  <w:szCs w:val="24"/>
                  <w:u w:val="single"/>
                  <w:lang w:eastAsia="ru-RU"/>
                </w:rPr>
                <w:t>6 статьи 78</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5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56" w:history="1">
              <w:r w:rsidRPr="00D25255">
                <w:rPr>
                  <w:rFonts w:ascii="Tahoma" w:eastAsia="Times New Roman" w:hAnsi="Tahoma" w:cs="Tahoma"/>
                  <w:color w:val="000000"/>
                  <w:sz w:val="24"/>
                  <w:szCs w:val="24"/>
                  <w:u w:val="single"/>
                  <w:lang w:eastAsia="ru-RU"/>
                </w:rPr>
                <w:t>Статья 15.15.5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1.2.52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предоставления из бюджета в соответствии с решениями местной администрации грантов в форме субсидий юридическим лицам (за исключением муниципальных учреждений), индивидуальным предпринимателям, физическим лицам (за исключением нарушений по </w:t>
            </w:r>
            <w:hyperlink r:id="rId257" w:anchor="P547" w:history="1">
              <w:r w:rsidRPr="00D25255">
                <w:rPr>
                  <w:rFonts w:ascii="Tahoma" w:eastAsia="Times New Roman" w:hAnsi="Tahoma" w:cs="Tahoma"/>
                  <w:color w:val="000000"/>
                  <w:sz w:val="24"/>
                  <w:szCs w:val="24"/>
                  <w:u w:val="single"/>
                  <w:lang w:eastAsia="ru-RU"/>
                </w:rPr>
                <w:t>п. 1.2.53</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58" w:history="1">
              <w:r w:rsidRPr="00D25255">
                <w:rPr>
                  <w:rFonts w:ascii="Tahoma" w:eastAsia="Times New Roman" w:hAnsi="Tahoma" w:cs="Tahoma"/>
                  <w:color w:val="000000"/>
                  <w:sz w:val="24"/>
                  <w:szCs w:val="24"/>
                  <w:u w:val="single"/>
                  <w:lang w:eastAsia="ru-RU"/>
                </w:rPr>
                <w:t>Пункт 7 статьи 78</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59"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60" w:history="1">
              <w:r w:rsidRPr="00D25255">
                <w:rPr>
                  <w:rFonts w:ascii="Tahoma" w:eastAsia="Times New Roman" w:hAnsi="Tahoma" w:cs="Tahoma"/>
                  <w:color w:val="000000"/>
                  <w:sz w:val="24"/>
                  <w:szCs w:val="24"/>
                  <w:u w:val="single"/>
                  <w:lang w:eastAsia="ru-RU"/>
                </w:rPr>
                <w:t>Статья 15.15.5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1.2.53</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Расходование юридическими лицами (за исключением муниципальных учреждений), индивидуальными предпринимателями, </w:t>
            </w:r>
            <w:r w:rsidRPr="00D25255">
              <w:rPr>
                <w:rFonts w:ascii="Verdana" w:eastAsia="Times New Roman" w:hAnsi="Verdana" w:cs="Tahoma"/>
                <w:color w:val="000000"/>
                <w:sz w:val="24"/>
                <w:szCs w:val="24"/>
                <w:lang w:eastAsia="ru-RU"/>
              </w:rPr>
              <w:lastRenderedPageBreak/>
              <w:t>физическими лицами средств грантов в форме субсидий, предоставляемых в соответствии с решениями местной администрации, не в соответствии с целями их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61" w:history="1">
              <w:r w:rsidRPr="00D25255">
                <w:rPr>
                  <w:rFonts w:ascii="Tahoma" w:eastAsia="Times New Roman" w:hAnsi="Tahoma" w:cs="Tahoma"/>
                  <w:color w:val="000000"/>
                  <w:sz w:val="24"/>
                  <w:szCs w:val="24"/>
                  <w:u w:val="single"/>
                  <w:lang w:eastAsia="ru-RU"/>
                </w:rPr>
                <w:t>Пункт 7 статьи 78</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62"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63"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64"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xml:space="preserve"> Уголовного </w:t>
            </w:r>
            <w:r w:rsidRPr="00D25255">
              <w:rPr>
                <w:rFonts w:ascii="Verdana" w:eastAsia="Times New Roman" w:hAnsi="Verdana" w:cs="Tahoma"/>
                <w:color w:val="000000"/>
                <w:sz w:val="24"/>
                <w:szCs w:val="24"/>
                <w:lang w:eastAsia="ru-RU"/>
              </w:rPr>
              <w:lastRenderedPageBreak/>
              <w:t>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1.2.54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определения объема и предоставления из бюджета субсидий иным некоммерческим организациям, не являющимся муниципальными учреждениями(за исключением нарушений по </w:t>
            </w:r>
            <w:hyperlink r:id="rId265" w:anchor="P561" w:history="1">
              <w:r w:rsidRPr="00D25255">
                <w:rPr>
                  <w:rFonts w:ascii="Tahoma" w:eastAsia="Times New Roman" w:hAnsi="Tahoma" w:cs="Tahoma"/>
                  <w:color w:val="000000"/>
                  <w:sz w:val="24"/>
                  <w:szCs w:val="24"/>
                  <w:u w:val="single"/>
                  <w:lang w:eastAsia="ru-RU"/>
                </w:rPr>
                <w:t>п. 1.2.55</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66" w:history="1">
              <w:r w:rsidRPr="00D25255">
                <w:rPr>
                  <w:rFonts w:ascii="Tahoma" w:eastAsia="Times New Roman" w:hAnsi="Tahoma" w:cs="Tahoma"/>
                  <w:color w:val="000000"/>
                  <w:sz w:val="24"/>
                  <w:szCs w:val="24"/>
                  <w:u w:val="single"/>
                  <w:lang w:eastAsia="ru-RU"/>
                </w:rPr>
                <w:t>Пункт 2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6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68" w:history="1">
              <w:r w:rsidRPr="00D25255">
                <w:rPr>
                  <w:rFonts w:ascii="Tahoma" w:eastAsia="Times New Roman" w:hAnsi="Tahoma" w:cs="Tahoma"/>
                  <w:color w:val="000000"/>
                  <w:sz w:val="24"/>
                  <w:szCs w:val="24"/>
                  <w:u w:val="single"/>
                  <w:lang w:eastAsia="ru-RU"/>
                </w:rPr>
                <w:t>Статья 15.15.5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1.2.55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иными некоммерческими организациями, не являющимися муниципальными учреждениями, средств субсидии, не в соответствии с целями ее предоставления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69" w:history="1">
              <w:r w:rsidRPr="00D25255">
                <w:rPr>
                  <w:rFonts w:ascii="Tahoma" w:eastAsia="Times New Roman" w:hAnsi="Tahoma" w:cs="Tahoma"/>
                  <w:color w:val="000000"/>
                  <w:sz w:val="24"/>
                  <w:szCs w:val="24"/>
                  <w:u w:val="single"/>
                  <w:lang w:eastAsia="ru-RU"/>
                </w:rPr>
                <w:t>Пункт 2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70"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71"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72"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1.2.56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предоставления из бюджета в соответствии с решениями местной администрации грантов в форме субсидий </w:t>
            </w:r>
            <w:r w:rsidRPr="00D25255">
              <w:rPr>
                <w:rFonts w:ascii="Verdana" w:eastAsia="Times New Roman" w:hAnsi="Verdana" w:cs="Tahoma"/>
                <w:color w:val="000000"/>
                <w:sz w:val="24"/>
                <w:szCs w:val="24"/>
                <w:lang w:eastAsia="ru-RU"/>
              </w:rPr>
              <w:lastRenderedPageBreak/>
              <w:t>некоммерческим организациям, не являющимся казенными учреждениями (за исключением нарушений по </w:t>
            </w:r>
            <w:hyperlink r:id="rId273" w:anchor="P578" w:history="1">
              <w:r w:rsidRPr="00D25255">
                <w:rPr>
                  <w:rFonts w:ascii="Tahoma" w:eastAsia="Times New Roman" w:hAnsi="Tahoma" w:cs="Tahoma"/>
                  <w:color w:val="000000"/>
                  <w:sz w:val="24"/>
                  <w:szCs w:val="24"/>
                  <w:u w:val="single"/>
                  <w:lang w:eastAsia="ru-RU"/>
                </w:rPr>
                <w:t>п. 1.2.57</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74" w:history="1">
              <w:r w:rsidRPr="00D25255">
                <w:rPr>
                  <w:rFonts w:ascii="Tahoma" w:eastAsia="Times New Roman" w:hAnsi="Tahoma" w:cs="Tahoma"/>
                  <w:color w:val="000000"/>
                  <w:sz w:val="24"/>
                  <w:szCs w:val="24"/>
                  <w:u w:val="single"/>
                  <w:lang w:eastAsia="ru-RU"/>
                </w:rPr>
                <w:t>Пункт 4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7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76" w:history="1">
              <w:r w:rsidRPr="00D25255">
                <w:rPr>
                  <w:rFonts w:ascii="Tahoma" w:eastAsia="Times New Roman" w:hAnsi="Tahoma" w:cs="Tahoma"/>
                  <w:color w:val="000000"/>
                  <w:sz w:val="24"/>
                  <w:szCs w:val="24"/>
                  <w:u w:val="single"/>
                  <w:lang w:eastAsia="ru-RU"/>
                </w:rPr>
                <w:t>Статья 15.15.5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1.2.57</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некоммерческими организациями, не являющимися казенными учреждениями, средств грантов в форме субсидий, предоставляемых из бюджета в соответствии с решениями местной администрации, не в соответствии с целями их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77" w:history="1">
              <w:r w:rsidRPr="00D25255">
                <w:rPr>
                  <w:rFonts w:ascii="Tahoma" w:eastAsia="Times New Roman" w:hAnsi="Tahoma" w:cs="Tahoma"/>
                  <w:color w:val="000000"/>
                  <w:sz w:val="24"/>
                  <w:szCs w:val="24"/>
                  <w:u w:val="single"/>
                  <w:lang w:eastAsia="ru-RU"/>
                </w:rPr>
                <w:t>Пункт 4 статьи 78.1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Решение о бюджете</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78"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79"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80"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1.2.58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составления и ведения кассового плана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81" w:history="1">
              <w:r w:rsidRPr="00D25255">
                <w:rPr>
                  <w:rFonts w:ascii="Tahoma" w:eastAsia="Times New Roman" w:hAnsi="Tahoma" w:cs="Tahoma"/>
                  <w:color w:val="000000"/>
                  <w:sz w:val="24"/>
                  <w:szCs w:val="24"/>
                  <w:u w:val="single"/>
                  <w:lang w:eastAsia="ru-RU"/>
                </w:rPr>
                <w:t>Статья 217.1</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составления и ведения кассового плана исполнения местного бюджета, установленный финансовым органом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8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1.2.59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Принятие бюджетных обязательств в размерах, превышающих утвержденные бюджетные ассигнования и (или) лимиты бюджетных обязательств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83" w:history="1">
              <w:r w:rsidRPr="00D25255">
                <w:rPr>
                  <w:rFonts w:ascii="Tahoma" w:eastAsia="Times New Roman" w:hAnsi="Tahoma" w:cs="Tahoma"/>
                  <w:color w:val="000000"/>
                  <w:sz w:val="24"/>
                  <w:szCs w:val="24"/>
                  <w:u w:val="single"/>
                  <w:lang w:eastAsia="ru-RU"/>
                </w:rPr>
                <w:t>Абзац 3 статьи 162</w:t>
              </w:r>
            </w:hyperlink>
            <w:r w:rsidRPr="00D25255">
              <w:rPr>
                <w:rFonts w:ascii="Verdana" w:eastAsia="Times New Roman" w:hAnsi="Verdana" w:cs="Tahoma"/>
                <w:color w:val="000000"/>
                <w:sz w:val="24"/>
                <w:szCs w:val="24"/>
                <w:lang w:eastAsia="ru-RU"/>
              </w:rPr>
              <w:t>, </w:t>
            </w:r>
            <w:hyperlink r:id="rId284" w:history="1">
              <w:r w:rsidRPr="00D25255">
                <w:rPr>
                  <w:rFonts w:ascii="Tahoma" w:eastAsia="Times New Roman" w:hAnsi="Tahoma" w:cs="Tahoma"/>
                  <w:color w:val="000000"/>
                  <w:sz w:val="24"/>
                  <w:szCs w:val="24"/>
                  <w:u w:val="single"/>
                  <w:lang w:eastAsia="ru-RU"/>
                </w:rPr>
                <w:t>пункт 3 статьи 219</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8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86" w:history="1">
              <w:r w:rsidRPr="00D25255">
                <w:rPr>
                  <w:rFonts w:ascii="Tahoma" w:eastAsia="Times New Roman" w:hAnsi="Tahoma" w:cs="Tahoma"/>
                  <w:color w:val="000000"/>
                  <w:sz w:val="24"/>
                  <w:szCs w:val="24"/>
                  <w:u w:val="single"/>
                  <w:lang w:eastAsia="ru-RU"/>
                </w:rPr>
                <w:t>Статья 15.15.10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1.2.60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требований при предоставлении </w:t>
            </w:r>
            <w:r w:rsidRPr="00D25255">
              <w:rPr>
                <w:rFonts w:ascii="Verdana" w:eastAsia="Times New Roman" w:hAnsi="Verdana" w:cs="Tahoma"/>
                <w:color w:val="000000"/>
                <w:sz w:val="24"/>
                <w:szCs w:val="24"/>
                <w:lang w:eastAsia="ru-RU"/>
              </w:rPr>
              <w:lastRenderedPageBreak/>
              <w:t>дотаций бюджетам бюджетной системы Российской Федерации на выравнивание бюджетной обеспеченности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87" w:history="1">
              <w:r w:rsidRPr="00D25255">
                <w:rPr>
                  <w:rFonts w:ascii="Tahoma" w:eastAsia="Times New Roman" w:hAnsi="Tahoma" w:cs="Tahoma"/>
                  <w:color w:val="000000"/>
                  <w:sz w:val="24"/>
                  <w:szCs w:val="24"/>
                  <w:u w:val="single"/>
                  <w:lang w:eastAsia="ru-RU"/>
                </w:rPr>
                <w:t>Статьи </w:t>
              </w:r>
            </w:hyperlink>
            <w:hyperlink r:id="rId288" w:history="1">
              <w:r w:rsidRPr="00D25255">
                <w:rPr>
                  <w:rFonts w:ascii="Tahoma" w:eastAsia="Times New Roman" w:hAnsi="Tahoma" w:cs="Tahoma"/>
                  <w:color w:val="000000"/>
                  <w:sz w:val="24"/>
                  <w:szCs w:val="24"/>
                  <w:u w:val="single"/>
                  <w:lang w:eastAsia="ru-RU"/>
                </w:rPr>
                <w:t>137</w:t>
              </w:r>
            </w:hyperlink>
            <w:r w:rsidRPr="00D25255">
              <w:rPr>
                <w:rFonts w:ascii="Verdana" w:eastAsia="Times New Roman" w:hAnsi="Verdana" w:cs="Tahoma"/>
                <w:color w:val="000000"/>
                <w:sz w:val="24"/>
                <w:szCs w:val="24"/>
                <w:lang w:eastAsia="ru-RU"/>
              </w:rPr>
              <w:t>, </w:t>
            </w:r>
            <w:hyperlink r:id="rId289" w:history="1">
              <w:r w:rsidRPr="00D25255">
                <w:rPr>
                  <w:rFonts w:ascii="Tahoma" w:eastAsia="Times New Roman" w:hAnsi="Tahoma" w:cs="Tahoma"/>
                  <w:color w:val="000000"/>
                  <w:sz w:val="24"/>
                  <w:szCs w:val="24"/>
                  <w:u w:val="single"/>
                  <w:lang w:eastAsia="ru-RU"/>
                </w:rPr>
                <w:t>138</w:t>
              </w:r>
            </w:hyperlink>
            <w:r w:rsidRPr="00D25255">
              <w:rPr>
                <w:rFonts w:ascii="Verdana" w:eastAsia="Times New Roman" w:hAnsi="Verdana" w:cs="Tahoma"/>
                <w:color w:val="000000"/>
                <w:sz w:val="24"/>
                <w:szCs w:val="24"/>
                <w:lang w:eastAsia="ru-RU"/>
              </w:rPr>
              <w:t>, </w:t>
            </w:r>
            <w:hyperlink r:id="rId290" w:history="1">
              <w:r w:rsidRPr="00D25255">
                <w:rPr>
                  <w:rFonts w:ascii="Tahoma" w:eastAsia="Times New Roman" w:hAnsi="Tahoma" w:cs="Tahoma"/>
                  <w:color w:val="000000"/>
                  <w:sz w:val="24"/>
                  <w:szCs w:val="24"/>
                  <w:u w:val="single"/>
                  <w:lang w:eastAsia="ru-RU"/>
                </w:rPr>
                <w:t>142.1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кол-во и тыс. </w:t>
            </w:r>
            <w:r w:rsidRPr="00D25255">
              <w:rPr>
                <w:rFonts w:ascii="Verdana" w:eastAsia="Times New Roman" w:hAnsi="Verdana" w:cs="Tahoma"/>
                <w:color w:val="000000"/>
                <w:sz w:val="24"/>
                <w:szCs w:val="24"/>
                <w:lang w:eastAsia="ru-RU"/>
              </w:rPr>
              <w:lastRenderedPageBreak/>
              <w:t>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9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92" w:history="1">
              <w:r w:rsidRPr="00D25255">
                <w:rPr>
                  <w:rFonts w:ascii="Tahoma" w:eastAsia="Times New Roman" w:hAnsi="Tahoma" w:cs="Tahoma"/>
                  <w:color w:val="000000"/>
                  <w:sz w:val="24"/>
                  <w:szCs w:val="24"/>
                  <w:u w:val="single"/>
                  <w:lang w:eastAsia="ru-RU"/>
                </w:rPr>
                <w:t>Статья 15.15.3</w:t>
              </w:r>
            </w:hyperlink>
            <w:r w:rsidRPr="00D25255">
              <w:rPr>
                <w:rFonts w:ascii="Verdana" w:eastAsia="Times New Roman" w:hAnsi="Verdana" w:cs="Tahoma"/>
                <w:color w:val="000000"/>
                <w:sz w:val="24"/>
                <w:szCs w:val="24"/>
                <w:lang w:eastAsia="ru-RU"/>
              </w:rPr>
              <w:t xml:space="preserve"> Кодекса Российской </w:t>
            </w:r>
            <w:r w:rsidRPr="00D25255">
              <w:rPr>
                <w:rFonts w:ascii="Verdana" w:eastAsia="Times New Roman" w:hAnsi="Verdana" w:cs="Tahoma"/>
                <w:color w:val="000000"/>
                <w:sz w:val="24"/>
                <w:szCs w:val="24"/>
                <w:lang w:eastAsia="ru-RU"/>
              </w:rPr>
              <w:lastRenderedPageBreak/>
              <w:t>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1.2.61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и условий предоставления межбюджетных субсидий (за исключением нарушений по </w:t>
            </w:r>
            <w:hyperlink r:id="rId293" w:anchor="P611" w:history="1">
              <w:r w:rsidRPr="00D25255">
                <w:rPr>
                  <w:rFonts w:ascii="Tahoma" w:eastAsia="Times New Roman" w:hAnsi="Tahoma" w:cs="Tahoma"/>
                  <w:color w:val="000000"/>
                  <w:sz w:val="24"/>
                  <w:szCs w:val="24"/>
                  <w:u w:val="single"/>
                  <w:lang w:eastAsia="ru-RU"/>
                </w:rPr>
                <w:t>п. 1.2.62</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94" w:history="1">
              <w:r w:rsidRPr="00D25255">
                <w:rPr>
                  <w:rFonts w:ascii="Tahoma" w:eastAsia="Times New Roman" w:hAnsi="Tahoma" w:cs="Tahoma"/>
                  <w:color w:val="000000"/>
                  <w:sz w:val="24"/>
                  <w:szCs w:val="24"/>
                  <w:u w:val="single"/>
                  <w:lang w:eastAsia="ru-RU"/>
                </w:rPr>
                <w:t>Статьи </w:t>
              </w:r>
            </w:hyperlink>
            <w:hyperlink r:id="rId295" w:history="1">
              <w:r w:rsidRPr="00D25255">
                <w:rPr>
                  <w:rFonts w:ascii="Tahoma" w:eastAsia="Times New Roman" w:hAnsi="Tahoma" w:cs="Tahoma"/>
                  <w:color w:val="000000"/>
                  <w:sz w:val="24"/>
                  <w:szCs w:val="24"/>
                  <w:u w:val="single"/>
                  <w:lang w:eastAsia="ru-RU"/>
                </w:rPr>
                <w:t>142.2</w:t>
              </w:r>
            </w:hyperlink>
            <w:r w:rsidRPr="00D25255">
              <w:rPr>
                <w:rFonts w:ascii="Verdana" w:eastAsia="Times New Roman" w:hAnsi="Verdana" w:cs="Tahoma"/>
                <w:color w:val="000000"/>
                <w:sz w:val="24"/>
                <w:szCs w:val="24"/>
                <w:lang w:eastAsia="ru-RU"/>
              </w:rPr>
              <w:t> и</w:t>
            </w:r>
            <w:hyperlink r:id="rId296" w:history="1">
              <w:r w:rsidRPr="00D25255">
                <w:rPr>
                  <w:rFonts w:ascii="Tahoma" w:eastAsia="Times New Roman" w:hAnsi="Tahoma" w:cs="Tahoma"/>
                  <w:color w:val="000000"/>
                  <w:sz w:val="24"/>
                  <w:szCs w:val="24"/>
                  <w:u w:val="single"/>
                  <w:lang w:eastAsia="ru-RU"/>
                </w:rPr>
                <w:t>142.3</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29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98" w:history="1">
              <w:r w:rsidRPr="00D25255">
                <w:rPr>
                  <w:rFonts w:ascii="Tahoma" w:eastAsia="Times New Roman" w:hAnsi="Tahoma" w:cs="Tahoma"/>
                  <w:color w:val="000000"/>
                  <w:sz w:val="24"/>
                  <w:szCs w:val="24"/>
                  <w:u w:val="single"/>
                  <w:lang w:eastAsia="ru-RU"/>
                </w:rPr>
                <w:t>Статья 15.15.3</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1.2.62</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средств межбюджетных субсидий не в соответствии с целями их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299" w:history="1">
              <w:r w:rsidRPr="00D25255">
                <w:rPr>
                  <w:rFonts w:ascii="Tahoma" w:eastAsia="Times New Roman" w:hAnsi="Tahoma" w:cs="Tahoma"/>
                  <w:color w:val="000000"/>
                  <w:sz w:val="24"/>
                  <w:szCs w:val="24"/>
                  <w:u w:val="single"/>
                  <w:lang w:eastAsia="ru-RU"/>
                </w:rPr>
                <w:t>Статьи </w:t>
              </w:r>
            </w:hyperlink>
            <w:hyperlink r:id="rId300" w:history="1">
              <w:r w:rsidRPr="00D25255">
                <w:rPr>
                  <w:rFonts w:ascii="Tahoma" w:eastAsia="Times New Roman" w:hAnsi="Tahoma" w:cs="Tahoma"/>
                  <w:color w:val="000000"/>
                  <w:sz w:val="24"/>
                  <w:szCs w:val="24"/>
                  <w:u w:val="single"/>
                  <w:lang w:eastAsia="ru-RU"/>
                </w:rPr>
                <w:t>139</w:t>
              </w:r>
            </w:hyperlink>
            <w:r w:rsidRPr="00D25255">
              <w:rPr>
                <w:rFonts w:ascii="Verdana" w:eastAsia="Times New Roman" w:hAnsi="Verdana" w:cs="Tahoma"/>
                <w:color w:val="000000"/>
                <w:sz w:val="24"/>
                <w:szCs w:val="24"/>
                <w:lang w:eastAsia="ru-RU"/>
              </w:rPr>
              <w:t>, </w:t>
            </w:r>
            <w:hyperlink r:id="rId301" w:history="1">
              <w:r w:rsidRPr="00D25255">
                <w:rPr>
                  <w:rFonts w:ascii="Tahoma" w:eastAsia="Times New Roman" w:hAnsi="Tahoma" w:cs="Tahoma"/>
                  <w:color w:val="000000"/>
                  <w:sz w:val="24"/>
                  <w:szCs w:val="24"/>
                  <w:u w:val="single"/>
                  <w:lang w:eastAsia="ru-RU"/>
                </w:rPr>
                <w:t>142.2</w:t>
              </w:r>
            </w:hyperlink>
            <w:r w:rsidRPr="00D25255">
              <w:rPr>
                <w:rFonts w:ascii="Verdana" w:eastAsia="Times New Roman" w:hAnsi="Verdana" w:cs="Tahoma"/>
                <w:color w:val="000000"/>
                <w:sz w:val="24"/>
                <w:szCs w:val="24"/>
                <w:lang w:eastAsia="ru-RU"/>
              </w:rPr>
              <w:t>, </w:t>
            </w:r>
            <w:hyperlink r:id="rId302" w:history="1">
              <w:r w:rsidRPr="00D25255">
                <w:rPr>
                  <w:rFonts w:ascii="Tahoma" w:eastAsia="Times New Roman" w:hAnsi="Tahoma" w:cs="Tahoma"/>
                  <w:color w:val="000000"/>
                  <w:sz w:val="24"/>
                  <w:szCs w:val="24"/>
                  <w:u w:val="single"/>
                  <w:lang w:eastAsia="ru-RU"/>
                </w:rPr>
                <w:t>142.3</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03"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04"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05" w:history="1">
              <w:r w:rsidRPr="00D25255">
                <w:rPr>
                  <w:rFonts w:ascii="Tahoma" w:eastAsia="Times New Roman" w:hAnsi="Tahoma" w:cs="Tahoma"/>
                  <w:color w:val="000000"/>
                  <w:sz w:val="24"/>
                  <w:szCs w:val="24"/>
                  <w:u w:val="single"/>
                  <w:lang w:eastAsia="ru-RU"/>
                </w:rPr>
                <w:t>Статьи 285.1</w:t>
              </w:r>
            </w:hyperlink>
            <w:r w:rsidRPr="00D25255">
              <w:rPr>
                <w:rFonts w:ascii="Verdana" w:eastAsia="Times New Roman" w:hAnsi="Verdana" w:cs="Tahoma"/>
                <w:color w:val="000000"/>
                <w:sz w:val="24"/>
                <w:szCs w:val="24"/>
                <w:lang w:eastAsia="ru-RU"/>
              </w:rPr>
              <w:t>, </w:t>
            </w:r>
            <w:hyperlink r:id="rId306"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rPr>
          <w:trHeight w:val="1116"/>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1.2.63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предоставления субвенций из бюджетов бюджетной системы Российской Федерации (за исключением нарушений по </w:t>
            </w:r>
            <w:hyperlink r:id="rId307" w:anchor="P624" w:history="1">
              <w:r w:rsidRPr="00D25255">
                <w:rPr>
                  <w:rFonts w:ascii="Tahoma" w:eastAsia="Times New Roman" w:hAnsi="Tahoma" w:cs="Tahoma"/>
                  <w:color w:val="000000"/>
                  <w:sz w:val="24"/>
                  <w:szCs w:val="24"/>
                  <w:u w:val="single"/>
                  <w:lang w:eastAsia="ru-RU"/>
                </w:rPr>
                <w:t>п. 1.2.64</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08" w:history="1">
              <w:r w:rsidRPr="00D25255">
                <w:rPr>
                  <w:rFonts w:ascii="Tahoma" w:eastAsia="Times New Roman" w:hAnsi="Tahoma" w:cs="Tahoma"/>
                  <w:color w:val="000000"/>
                  <w:sz w:val="24"/>
                  <w:szCs w:val="24"/>
                  <w:u w:val="single"/>
                  <w:lang w:eastAsia="ru-RU"/>
                </w:rPr>
                <w:t>Статьи </w:t>
              </w:r>
            </w:hyperlink>
            <w:hyperlink r:id="rId309" w:history="1">
              <w:r w:rsidRPr="00D25255">
                <w:rPr>
                  <w:rFonts w:ascii="Tahoma" w:eastAsia="Times New Roman" w:hAnsi="Tahoma" w:cs="Tahoma"/>
                  <w:color w:val="000000"/>
                  <w:sz w:val="24"/>
                  <w:szCs w:val="24"/>
                  <w:u w:val="single"/>
                  <w:lang w:eastAsia="ru-RU"/>
                </w:rPr>
                <w:t>140</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10"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11" w:history="1">
              <w:r w:rsidRPr="00D25255">
                <w:rPr>
                  <w:rFonts w:ascii="Tahoma" w:eastAsia="Times New Roman" w:hAnsi="Tahoma" w:cs="Tahoma"/>
                  <w:color w:val="000000"/>
                  <w:sz w:val="24"/>
                  <w:szCs w:val="24"/>
                  <w:u w:val="single"/>
                  <w:lang w:eastAsia="ru-RU"/>
                </w:rPr>
                <w:t>Статья 15.15.3</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1.2.64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средств субвенций из бюджетов бюджетной системы Российской Федерации не в соответствии с целями их предоставления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12" w:history="1">
              <w:r w:rsidRPr="00D25255">
                <w:rPr>
                  <w:rFonts w:ascii="Tahoma" w:eastAsia="Times New Roman" w:hAnsi="Tahoma" w:cs="Tahoma"/>
                  <w:color w:val="000000"/>
                  <w:sz w:val="24"/>
                  <w:szCs w:val="24"/>
                  <w:u w:val="single"/>
                  <w:lang w:eastAsia="ru-RU"/>
                </w:rPr>
                <w:t>Статьи </w:t>
              </w:r>
            </w:hyperlink>
            <w:hyperlink r:id="rId313" w:history="1">
              <w:r w:rsidRPr="00D25255">
                <w:rPr>
                  <w:rFonts w:ascii="Tahoma" w:eastAsia="Times New Roman" w:hAnsi="Tahoma" w:cs="Tahoma"/>
                  <w:color w:val="000000"/>
                  <w:sz w:val="24"/>
                  <w:szCs w:val="24"/>
                  <w:u w:val="single"/>
                  <w:lang w:eastAsia="ru-RU"/>
                </w:rPr>
                <w:t>140</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14"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15"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16"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w:t>
            </w:r>
            <w:hyperlink r:id="rId317"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1.2.65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предоставления иных межбюджетных трансфертов из бюджетов бюджетной системы Российской Федерации (за исключением нарушений по </w:t>
            </w:r>
            <w:hyperlink r:id="rId318" w:anchor="P637" w:history="1">
              <w:r w:rsidRPr="00D25255">
                <w:rPr>
                  <w:rFonts w:ascii="Tahoma" w:eastAsia="Times New Roman" w:hAnsi="Tahoma" w:cs="Tahoma"/>
                  <w:color w:val="000000"/>
                  <w:sz w:val="24"/>
                  <w:szCs w:val="24"/>
                  <w:u w:val="single"/>
                  <w:lang w:eastAsia="ru-RU"/>
                </w:rPr>
                <w:t>п. 1.2.66</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19" w:history="1">
              <w:r w:rsidRPr="00D25255">
                <w:rPr>
                  <w:rFonts w:ascii="Tahoma" w:eastAsia="Times New Roman" w:hAnsi="Tahoma" w:cs="Tahoma"/>
                  <w:color w:val="000000"/>
                  <w:sz w:val="24"/>
                  <w:szCs w:val="24"/>
                  <w:u w:val="single"/>
                  <w:lang w:eastAsia="ru-RU"/>
                </w:rPr>
                <w:t>Статьи </w:t>
              </w:r>
            </w:hyperlink>
            <w:hyperlink r:id="rId320" w:history="1">
              <w:r w:rsidRPr="00D25255">
                <w:rPr>
                  <w:rFonts w:ascii="Tahoma" w:eastAsia="Times New Roman" w:hAnsi="Tahoma" w:cs="Tahoma"/>
                  <w:color w:val="000000"/>
                  <w:sz w:val="24"/>
                  <w:szCs w:val="24"/>
                  <w:u w:val="single"/>
                  <w:lang w:eastAsia="ru-RU"/>
                </w:rPr>
                <w:t>142.4</w:t>
              </w:r>
            </w:hyperlink>
            <w:r w:rsidRPr="00D25255">
              <w:rPr>
                <w:rFonts w:ascii="Verdana" w:eastAsia="Times New Roman" w:hAnsi="Verdana" w:cs="Tahoma"/>
                <w:color w:val="000000"/>
                <w:sz w:val="24"/>
                <w:szCs w:val="24"/>
                <w:lang w:eastAsia="ru-RU"/>
              </w:rPr>
              <w:t>, </w:t>
            </w:r>
            <w:hyperlink r:id="rId321" w:history="1">
              <w:r w:rsidRPr="00D25255">
                <w:rPr>
                  <w:rFonts w:ascii="Tahoma" w:eastAsia="Times New Roman" w:hAnsi="Tahoma" w:cs="Tahoma"/>
                  <w:color w:val="000000"/>
                  <w:sz w:val="24"/>
                  <w:szCs w:val="24"/>
                  <w:u w:val="single"/>
                  <w:lang w:eastAsia="ru-RU"/>
                </w:rPr>
                <w:t>142.5</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2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23" w:history="1">
              <w:r w:rsidRPr="00D25255">
                <w:rPr>
                  <w:rFonts w:ascii="Tahoma" w:eastAsia="Times New Roman" w:hAnsi="Tahoma" w:cs="Tahoma"/>
                  <w:color w:val="000000"/>
                  <w:sz w:val="24"/>
                  <w:szCs w:val="24"/>
                  <w:u w:val="single"/>
                  <w:lang w:eastAsia="ru-RU"/>
                </w:rPr>
                <w:t>Статья 15.15.3</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1.2.66</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средств иных межбюджетных трансфертов из бюджетов бюджетной системы Российской Федерации не в соответствии с целями их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24" w:history="1">
              <w:r w:rsidRPr="00D25255">
                <w:rPr>
                  <w:rFonts w:ascii="Tahoma" w:eastAsia="Times New Roman" w:hAnsi="Tahoma" w:cs="Tahoma"/>
                  <w:color w:val="000000"/>
                  <w:sz w:val="24"/>
                  <w:szCs w:val="24"/>
                  <w:u w:val="single"/>
                  <w:lang w:eastAsia="ru-RU"/>
                </w:rPr>
                <w:t>Статьи </w:t>
              </w:r>
            </w:hyperlink>
            <w:hyperlink r:id="rId325" w:history="1">
              <w:r w:rsidRPr="00D25255">
                <w:rPr>
                  <w:rFonts w:ascii="Tahoma" w:eastAsia="Times New Roman" w:hAnsi="Tahoma" w:cs="Tahoma"/>
                  <w:color w:val="000000"/>
                  <w:sz w:val="24"/>
                  <w:szCs w:val="24"/>
                  <w:u w:val="single"/>
                  <w:lang w:eastAsia="ru-RU"/>
                </w:rPr>
                <w:t>142.4</w:t>
              </w:r>
            </w:hyperlink>
            <w:r w:rsidRPr="00D25255">
              <w:rPr>
                <w:rFonts w:ascii="Verdana" w:eastAsia="Times New Roman" w:hAnsi="Verdana" w:cs="Tahoma"/>
                <w:color w:val="000000"/>
                <w:sz w:val="24"/>
                <w:szCs w:val="24"/>
                <w:lang w:eastAsia="ru-RU"/>
              </w:rPr>
              <w:t>, </w:t>
            </w:r>
            <w:hyperlink r:id="rId326" w:history="1">
              <w:r w:rsidRPr="00D25255">
                <w:rPr>
                  <w:rFonts w:ascii="Tahoma" w:eastAsia="Times New Roman" w:hAnsi="Tahoma" w:cs="Tahoma"/>
                  <w:color w:val="000000"/>
                  <w:sz w:val="24"/>
                  <w:szCs w:val="24"/>
                  <w:u w:val="single"/>
                  <w:lang w:eastAsia="ru-RU"/>
                </w:rPr>
                <w:t>142.5</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27"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28"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29" w:history="1">
              <w:r w:rsidRPr="00D25255">
                <w:rPr>
                  <w:rFonts w:ascii="Tahoma" w:eastAsia="Times New Roman" w:hAnsi="Tahoma" w:cs="Tahoma"/>
                  <w:color w:val="000000"/>
                  <w:sz w:val="24"/>
                  <w:szCs w:val="24"/>
                  <w:u w:val="single"/>
                  <w:lang w:eastAsia="ru-RU"/>
                </w:rPr>
                <w:t>Статьи 285.1</w:t>
              </w:r>
            </w:hyperlink>
            <w:r w:rsidRPr="00D25255">
              <w:rPr>
                <w:rFonts w:ascii="Verdana" w:eastAsia="Times New Roman" w:hAnsi="Verdana" w:cs="Tahoma"/>
                <w:color w:val="000000"/>
                <w:sz w:val="24"/>
                <w:szCs w:val="24"/>
                <w:lang w:eastAsia="ru-RU"/>
              </w:rPr>
              <w:t>, </w:t>
            </w:r>
            <w:hyperlink r:id="rId330"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1.2.85 (2)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главным распорядителем средств местного бюджета, представлявшим в суде интересы муниципального образования, срока направления в финансовый орган муниципального образования информации о результатах рассмотрения дела, о наличии оснований и результатах обжалования судебного акта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31" w:history="1">
              <w:r w:rsidRPr="00D25255">
                <w:rPr>
                  <w:rFonts w:ascii="Tahoma" w:eastAsia="Times New Roman" w:hAnsi="Tahoma" w:cs="Tahoma"/>
                  <w:color w:val="000000"/>
                  <w:sz w:val="24"/>
                  <w:szCs w:val="24"/>
                  <w:u w:val="single"/>
                  <w:lang w:eastAsia="ru-RU"/>
                </w:rPr>
                <w:t>Пункт 3 статьи 158</w:t>
              </w:r>
            </w:hyperlink>
            <w:r w:rsidRPr="00D25255">
              <w:rPr>
                <w:rFonts w:ascii="Verdana" w:eastAsia="Times New Roman" w:hAnsi="Verdana" w:cs="Tahoma"/>
                <w:color w:val="000000"/>
                <w:sz w:val="24"/>
                <w:szCs w:val="24"/>
                <w:lang w:eastAsia="ru-RU"/>
              </w:rPr>
              <w:t>, </w:t>
            </w:r>
            <w:hyperlink r:id="rId332" w:history="1">
              <w:r w:rsidRPr="00D25255">
                <w:rPr>
                  <w:rFonts w:ascii="Tahoma" w:eastAsia="Times New Roman" w:hAnsi="Tahoma" w:cs="Tahoma"/>
                  <w:color w:val="000000"/>
                  <w:sz w:val="24"/>
                  <w:szCs w:val="24"/>
                  <w:u w:val="single"/>
                  <w:lang w:eastAsia="ru-RU"/>
                </w:rPr>
                <w:t>пункт 4 статьи 242.2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3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34" w:history="1">
              <w:r w:rsidRPr="00D25255">
                <w:rPr>
                  <w:rFonts w:ascii="Tahoma" w:eastAsia="Times New Roman" w:hAnsi="Tahoma" w:cs="Tahoma"/>
                  <w:color w:val="000000"/>
                  <w:sz w:val="24"/>
                  <w:szCs w:val="24"/>
                  <w:u w:val="single"/>
                  <w:lang w:eastAsia="ru-RU"/>
                </w:rPr>
                <w:t>Статья 15.15.14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rPr>
          <w:trHeight w:val="880"/>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1.2.86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Несвоевременное или неполное исполнение судебного акта, </w:t>
            </w:r>
            <w:r w:rsidRPr="00D25255">
              <w:rPr>
                <w:rFonts w:ascii="Verdana" w:eastAsia="Times New Roman" w:hAnsi="Verdana" w:cs="Tahoma"/>
                <w:color w:val="000000"/>
                <w:sz w:val="24"/>
                <w:szCs w:val="24"/>
                <w:lang w:eastAsia="ru-RU"/>
              </w:rPr>
              <w:lastRenderedPageBreak/>
              <w:t>предусматривающего обращение взыскания на средства местного бюджета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35" w:history="1">
              <w:r w:rsidRPr="00D25255">
                <w:rPr>
                  <w:rFonts w:ascii="Tahoma" w:eastAsia="Times New Roman" w:hAnsi="Tahoma" w:cs="Tahoma"/>
                  <w:color w:val="000000"/>
                  <w:sz w:val="24"/>
                  <w:szCs w:val="24"/>
                  <w:u w:val="single"/>
                  <w:lang w:eastAsia="ru-RU"/>
                </w:rPr>
                <w:t>Статья 242.2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кол-во, кол-во и тыс. </w:t>
            </w:r>
            <w:r w:rsidRPr="00D25255">
              <w:rPr>
                <w:rFonts w:ascii="Verdana" w:eastAsia="Times New Roman" w:hAnsi="Verdana" w:cs="Tahoma"/>
                <w:color w:val="000000"/>
                <w:sz w:val="24"/>
                <w:szCs w:val="24"/>
                <w:lang w:eastAsia="ru-RU"/>
              </w:rPr>
              <w:lastRenderedPageBreak/>
              <w:t>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36"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1066"/>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1.2.89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Непринятие мер по удержанию неустойки и ее своевременному перечислению в доход бюджета.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37" w:history="1">
              <w:r w:rsidRPr="00D25255">
                <w:rPr>
                  <w:rFonts w:ascii="Tahoma" w:eastAsia="Times New Roman" w:hAnsi="Tahoma" w:cs="Tahoma"/>
                  <w:color w:val="000000"/>
                  <w:sz w:val="24"/>
                  <w:szCs w:val="24"/>
                  <w:u w:val="single"/>
                  <w:lang w:eastAsia="ru-RU"/>
                </w:rPr>
                <w:t>Статья 332</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38"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Неправомерное использование доходов, полученных сверх утвержденных решением о бюджете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39" w:history="1">
              <w:r w:rsidRPr="00D25255">
                <w:rPr>
                  <w:rFonts w:ascii="Tahoma" w:eastAsia="Times New Roman" w:hAnsi="Tahoma" w:cs="Tahoma"/>
                  <w:color w:val="000000"/>
                  <w:sz w:val="24"/>
                  <w:szCs w:val="24"/>
                  <w:u w:val="single"/>
                  <w:lang w:eastAsia="ru-RU"/>
                </w:rPr>
                <w:t>Пункт </w:t>
              </w:r>
            </w:hyperlink>
            <w:hyperlink r:id="rId340" w:history="1">
              <w:r w:rsidRPr="00D25255">
                <w:rPr>
                  <w:rFonts w:ascii="Tahoma" w:eastAsia="Times New Roman" w:hAnsi="Tahoma" w:cs="Tahoma"/>
                  <w:color w:val="000000"/>
                  <w:sz w:val="24"/>
                  <w:szCs w:val="24"/>
                  <w:u w:val="single"/>
                  <w:lang w:eastAsia="ru-RU"/>
                </w:rPr>
                <w:t>2 статьи 232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4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Непредставление или представление с нарушением сроков бюджетной отчетности, либо представление заведомо недостоверной бюджетной отчетности, нарушение порядка составления и предоставления отчета об исполнении местного бюджета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42" w:history="1">
              <w:r w:rsidRPr="00D25255">
                <w:rPr>
                  <w:rFonts w:ascii="Tahoma" w:eastAsia="Times New Roman" w:hAnsi="Tahoma" w:cs="Tahoma"/>
                  <w:color w:val="000000"/>
                  <w:sz w:val="24"/>
                  <w:szCs w:val="24"/>
                  <w:u w:val="single"/>
                  <w:lang w:eastAsia="ru-RU"/>
                </w:rPr>
                <w:t>Статья </w:t>
              </w:r>
            </w:hyperlink>
            <w:hyperlink r:id="rId343" w:history="1">
              <w:r w:rsidRPr="00D25255">
                <w:rPr>
                  <w:rFonts w:ascii="Tahoma" w:eastAsia="Times New Roman" w:hAnsi="Tahoma" w:cs="Tahoma"/>
                  <w:color w:val="000000"/>
                  <w:sz w:val="24"/>
                  <w:szCs w:val="24"/>
                  <w:u w:val="single"/>
                  <w:lang w:eastAsia="ru-RU"/>
                </w:rPr>
                <w:t>264.3</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44"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45" w:history="1">
              <w:r w:rsidRPr="00D25255">
                <w:rPr>
                  <w:rFonts w:ascii="Tahoma" w:eastAsia="Times New Roman" w:hAnsi="Tahoma" w:cs="Tahoma"/>
                  <w:color w:val="000000"/>
                  <w:sz w:val="24"/>
                  <w:szCs w:val="24"/>
                  <w:u w:val="single"/>
                  <w:lang w:eastAsia="ru-RU"/>
                </w:rPr>
                <w:t>Статья 15.15.6</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rPr>
          <w:trHeight w:val="920"/>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Непредставление отчета об использовании бюджетных ассигнований резервных местных администраций, прилагаемого к </w:t>
            </w:r>
            <w:r w:rsidRPr="00D25255">
              <w:rPr>
                <w:rFonts w:ascii="Verdana" w:eastAsia="Times New Roman" w:hAnsi="Verdana" w:cs="Tahoma"/>
                <w:color w:val="000000"/>
                <w:sz w:val="24"/>
                <w:szCs w:val="24"/>
                <w:lang w:eastAsia="ru-RU"/>
              </w:rPr>
              <w:lastRenderedPageBreak/>
              <w:t>ежеквартальному и годовому отчетам об исполнении местного бюджета.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46" w:history="1">
              <w:r w:rsidRPr="00D25255">
                <w:rPr>
                  <w:rFonts w:ascii="Tahoma" w:eastAsia="Times New Roman" w:hAnsi="Tahoma" w:cs="Tahoma"/>
                  <w:color w:val="000000"/>
                  <w:sz w:val="24"/>
                  <w:szCs w:val="24"/>
                  <w:u w:val="single"/>
                  <w:lang w:eastAsia="ru-RU"/>
                </w:rPr>
                <w:t>Пункт 7 статьи 81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4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1.2.93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Непредставление или представление с нарушением сроков отчетности, либо представление заведомо недостоверной отчетности бюджетных и автономных учреждений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48" w:history="1">
              <w:r w:rsidRPr="00D25255">
                <w:rPr>
                  <w:rFonts w:ascii="Tahoma" w:eastAsia="Times New Roman" w:hAnsi="Tahoma" w:cs="Tahoma"/>
                  <w:color w:val="000000"/>
                  <w:sz w:val="24"/>
                  <w:szCs w:val="24"/>
                  <w:u w:val="single"/>
                  <w:lang w:eastAsia="ru-RU"/>
                </w:rPr>
                <w:t>Подпункты 7</w:t>
              </w:r>
            </w:hyperlink>
            <w:r w:rsidRPr="00D25255">
              <w:rPr>
                <w:rFonts w:ascii="Verdana" w:eastAsia="Times New Roman" w:hAnsi="Verdana" w:cs="Tahoma"/>
                <w:color w:val="000000"/>
                <w:sz w:val="24"/>
                <w:szCs w:val="24"/>
                <w:lang w:eastAsia="ru-RU"/>
              </w:rPr>
              <w:t>, </w:t>
            </w:r>
            <w:hyperlink r:id="rId349" w:history="1">
              <w:r w:rsidRPr="00D25255">
                <w:rPr>
                  <w:rFonts w:ascii="Tahoma" w:eastAsia="Times New Roman" w:hAnsi="Tahoma" w:cs="Tahoma"/>
                  <w:color w:val="000000"/>
                  <w:sz w:val="24"/>
                  <w:szCs w:val="24"/>
                  <w:u w:val="single"/>
                  <w:lang w:eastAsia="ru-RU"/>
                </w:rPr>
                <w:t>10 пункта 3.3 статьи 32</w:t>
              </w:r>
            </w:hyperlink>
            <w:r w:rsidRPr="00D25255">
              <w:rPr>
                <w:rFonts w:ascii="Verdana" w:eastAsia="Times New Roman" w:hAnsi="Verdana" w:cs="Tahoma"/>
                <w:color w:val="000000"/>
                <w:sz w:val="24"/>
                <w:szCs w:val="24"/>
                <w:lang w:eastAsia="ru-RU"/>
              </w:rPr>
              <w:t> Федерального закона от 12 января 1996 г. № 7-ФЗ «О некоммерческих организациях»</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50" w:history="1">
              <w:r w:rsidRPr="00D25255">
                <w:rPr>
                  <w:rFonts w:ascii="Tahoma" w:eastAsia="Times New Roman" w:hAnsi="Tahoma" w:cs="Tahoma"/>
                  <w:color w:val="000000"/>
                  <w:sz w:val="24"/>
                  <w:szCs w:val="24"/>
                  <w:u w:val="single"/>
                  <w:lang w:eastAsia="ru-RU"/>
                </w:rPr>
                <w:t>Статья 2</w:t>
              </w:r>
            </w:hyperlink>
            <w:r w:rsidRPr="00D25255">
              <w:rPr>
                <w:rFonts w:ascii="Verdana" w:eastAsia="Times New Roman" w:hAnsi="Verdana" w:cs="Tahoma"/>
                <w:color w:val="000000"/>
                <w:sz w:val="24"/>
                <w:szCs w:val="24"/>
                <w:lang w:eastAsia="ru-RU"/>
              </w:rPr>
              <w:t> Федерального закона от 3 ноября 2006 г. № 174-ФЗ «Об автономных учреждениях»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5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1.2.94 (2)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сроков представления главными администраторами средств бюджета годовой бюджетной отчетности в контрольно-счетный орган для внешней проверки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Положение о бюджетном процессе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w:t>
            </w: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52" w:history="1">
              <w:r w:rsidRPr="00D25255">
                <w:rPr>
                  <w:rFonts w:ascii="Tahoma" w:eastAsia="Times New Roman" w:hAnsi="Tahoma" w:cs="Tahoma"/>
                  <w:color w:val="000000"/>
                  <w:sz w:val="24"/>
                  <w:szCs w:val="24"/>
                  <w:u w:val="single"/>
                  <w:lang w:eastAsia="ru-RU"/>
                </w:rPr>
                <w:t>Статья 15.15.6</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и условий оплаты труда сотрудников муниципальных органов, муниципальных служащих, работников муниципальных бюджетных, автономных и казенных учреждений </w:t>
            </w:r>
            <w:hyperlink r:id="rId353" w:anchor="P2493" w:history="1">
              <w:r w:rsidRPr="00D25255">
                <w:rPr>
                  <w:rFonts w:ascii="Tahoma" w:eastAsia="Times New Roman" w:hAnsi="Tahoma" w:cs="Tahoma"/>
                  <w:color w:val="000000"/>
                  <w:sz w:val="24"/>
                  <w:szCs w:val="24"/>
                  <w:u w:val="single"/>
                  <w:lang w:eastAsia="ru-RU"/>
                </w:rPr>
                <w:t>&lt;3&gt;</w:t>
              </w:r>
            </w:hyperlink>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Правовые акты муниципального образования, устанавливающие порядок и условия оплаты труда сотрудников муниципальных органов, муниципальных служащих, работников муниципальных бюджетных, автономных и казенных учреждений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54"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обеспечения открытости и доступности сведений, содержащихся в </w:t>
            </w:r>
            <w:r w:rsidRPr="00D25255">
              <w:rPr>
                <w:rFonts w:ascii="Verdana" w:eastAsia="Times New Roman" w:hAnsi="Verdana" w:cs="Tahoma"/>
                <w:color w:val="000000"/>
                <w:sz w:val="24"/>
                <w:szCs w:val="24"/>
                <w:lang w:eastAsia="ru-RU"/>
              </w:rPr>
              <w:lastRenderedPageBreak/>
              <w:t>документах, а равно как и самих документов муниципальных учреждений путем размещения на официальном сайте в информационно-телекоммуникационной сети «Интернет».</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55" w:history="1">
              <w:r w:rsidRPr="00D25255">
                <w:rPr>
                  <w:rFonts w:ascii="Tahoma" w:eastAsia="Times New Roman" w:hAnsi="Tahoma" w:cs="Tahoma"/>
                  <w:color w:val="000000"/>
                  <w:sz w:val="24"/>
                  <w:szCs w:val="24"/>
                  <w:u w:val="single"/>
                  <w:lang w:eastAsia="ru-RU"/>
                </w:rPr>
                <w:t>Пункт 3.5 статьи 32</w:t>
              </w:r>
            </w:hyperlink>
            <w:r w:rsidRPr="00D25255">
              <w:rPr>
                <w:rFonts w:ascii="Verdana" w:eastAsia="Times New Roman" w:hAnsi="Verdana" w:cs="Tahoma"/>
                <w:color w:val="000000"/>
                <w:sz w:val="24"/>
                <w:szCs w:val="24"/>
                <w:lang w:eastAsia="ru-RU"/>
              </w:rPr>
              <w:t> Федерального закона от 12 января 1996 г. № 7-ФЗ «О некоммерческих организациях»</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56" w:history="1">
              <w:r w:rsidRPr="00D25255">
                <w:rPr>
                  <w:rFonts w:ascii="Tahoma" w:eastAsia="Times New Roman" w:hAnsi="Tahoma" w:cs="Tahoma"/>
                  <w:color w:val="000000"/>
                  <w:sz w:val="24"/>
                  <w:szCs w:val="24"/>
                  <w:u w:val="single"/>
                  <w:lang w:eastAsia="ru-RU"/>
                </w:rPr>
                <w:t>статья 2</w:t>
              </w:r>
            </w:hyperlink>
            <w:r w:rsidRPr="00D25255">
              <w:rPr>
                <w:rFonts w:ascii="Verdana" w:eastAsia="Times New Roman" w:hAnsi="Verdana" w:cs="Tahoma"/>
                <w:color w:val="000000"/>
                <w:sz w:val="24"/>
                <w:szCs w:val="24"/>
                <w:lang w:eastAsia="ru-RU"/>
              </w:rPr>
              <w:t> Федерального закона от 3 ноября 2006 г. № 174-ФЗ «Об автономных учреждениях»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5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05"/>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1.2.97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Неосуществление бюджетных полномочий главного распорядителя (распорядителя) бюджетных средств (за исключением нарушений, указанных в иных пунктах классификатора)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58" w:history="1">
              <w:r w:rsidRPr="00D25255">
                <w:rPr>
                  <w:rFonts w:ascii="Tahoma" w:eastAsia="Times New Roman" w:hAnsi="Tahoma" w:cs="Tahoma"/>
                  <w:color w:val="000000"/>
                  <w:sz w:val="24"/>
                  <w:szCs w:val="24"/>
                  <w:u w:val="single"/>
                  <w:lang w:eastAsia="ru-RU"/>
                </w:rPr>
                <w:t>Статья 158</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59"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741"/>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Неосуществление бюджетных полномочий главного администратора (администратора) доходов бюджета (за исключением нарушений, указанных в иных пунктах классификатора)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60" w:history="1">
              <w:r w:rsidRPr="00D25255">
                <w:rPr>
                  <w:rFonts w:ascii="Tahoma" w:eastAsia="Times New Roman" w:hAnsi="Tahoma" w:cs="Tahoma"/>
                  <w:color w:val="000000"/>
                  <w:sz w:val="24"/>
                  <w:szCs w:val="24"/>
                  <w:u w:val="single"/>
                  <w:lang w:eastAsia="ru-RU"/>
                </w:rPr>
                <w:t>Статья 160.1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6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24"/>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1.2.99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Неосуществление бюджетных полномочий главного администратора (администратора) источников финансирования дефицита бюджета (за исключением нарушений, указанных в иных пунктах </w:t>
            </w:r>
            <w:r w:rsidRPr="00D25255">
              <w:rPr>
                <w:rFonts w:ascii="Verdana" w:eastAsia="Times New Roman" w:hAnsi="Verdana" w:cs="Tahoma"/>
                <w:color w:val="000000"/>
                <w:sz w:val="24"/>
                <w:szCs w:val="24"/>
                <w:lang w:eastAsia="ru-RU"/>
              </w:rPr>
              <w:lastRenderedPageBreak/>
              <w:t>классификатора)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62" w:history="1">
              <w:r w:rsidRPr="00D25255">
                <w:rPr>
                  <w:rFonts w:ascii="Tahoma" w:eastAsia="Times New Roman" w:hAnsi="Tahoma" w:cs="Tahoma"/>
                  <w:color w:val="000000"/>
                  <w:sz w:val="24"/>
                  <w:szCs w:val="24"/>
                  <w:u w:val="single"/>
                  <w:lang w:eastAsia="ru-RU"/>
                </w:rPr>
                <w:t>Статья 160.2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6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12"/>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1.2.100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Неосуществление бюджетных полномочий получателя бюджетных средств (за исключением нарушений, указанных в иных пунктах классификатора)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64" w:history="1">
              <w:r w:rsidRPr="00D25255">
                <w:rPr>
                  <w:rFonts w:ascii="Tahoma" w:eastAsia="Times New Roman" w:hAnsi="Tahoma" w:cs="Tahoma"/>
                  <w:color w:val="000000"/>
                  <w:sz w:val="24"/>
                  <w:szCs w:val="24"/>
                  <w:u w:val="single"/>
                  <w:lang w:eastAsia="ru-RU"/>
                </w:rPr>
                <w:t>Статья 162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6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14"/>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1.2.101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выполнении или невыполнение муниципальных задач и функций органами местного самоуправления (за исключением нарушений, указанных в иных пунктах классификатора)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66"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646"/>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1.2.106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предельного объема муниципального долга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Пункт 4 статьи 219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w:t>
            </w: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1.3. Нарушения при реализации ФАИП и АИП</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1.3.4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принятия решения о предоставлении субсидий из местного бюджета бюджетным учреждениям или автономным учреждениям, унитарным </w:t>
            </w:r>
            <w:r w:rsidRPr="00D25255">
              <w:rPr>
                <w:rFonts w:ascii="Verdana" w:eastAsia="Times New Roman" w:hAnsi="Verdana" w:cs="Tahoma"/>
                <w:color w:val="000000"/>
                <w:sz w:val="24"/>
                <w:szCs w:val="24"/>
                <w:lang w:eastAsia="ru-RU"/>
              </w:rPr>
              <w:lastRenderedPageBreak/>
              <w:t>предприятиям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67" w:history="1">
              <w:r w:rsidRPr="00D25255">
                <w:rPr>
                  <w:rFonts w:ascii="Tahoma" w:eastAsia="Times New Roman" w:hAnsi="Tahoma" w:cs="Tahoma"/>
                  <w:color w:val="000000"/>
                  <w:sz w:val="24"/>
                  <w:szCs w:val="24"/>
                  <w:u w:val="single"/>
                  <w:lang w:eastAsia="ru-RU"/>
                </w:rPr>
                <w:t>Пункт 2</w:t>
              </w:r>
            </w:hyperlink>
            <w:hyperlink r:id="rId368" w:history="1">
              <w:r w:rsidRPr="00D25255">
                <w:rPr>
                  <w:rFonts w:ascii="Tahoma" w:eastAsia="Times New Roman" w:hAnsi="Tahoma" w:cs="Tahoma"/>
                  <w:color w:val="000000"/>
                  <w:sz w:val="24"/>
                  <w:szCs w:val="24"/>
                  <w:u w:val="single"/>
                  <w:lang w:eastAsia="ru-RU"/>
                </w:rPr>
                <w:t> статьи 78.2</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принятия решения о предоставлении субсидии из местного бюджета на осуществление капитальных вложений в объекты муниципальной собственности, установленный местной администрацией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69"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1.3.5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предоставления муниципальным бюджетным и автономным учреждениям, муниципальным унитарным предприятиям субсидий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(за исключением нарушений по </w:t>
            </w:r>
            <w:hyperlink r:id="rId370" w:anchor="P933" w:history="1">
              <w:r w:rsidRPr="00D25255">
                <w:rPr>
                  <w:rFonts w:ascii="Tahoma" w:eastAsia="Times New Roman" w:hAnsi="Tahoma" w:cs="Tahoma"/>
                  <w:color w:val="000000"/>
                  <w:sz w:val="24"/>
                  <w:szCs w:val="24"/>
                  <w:u w:val="single"/>
                  <w:lang w:eastAsia="ru-RU"/>
                </w:rPr>
                <w:t>п. 1.3.6</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71" w:history="1">
              <w:r w:rsidRPr="00D25255">
                <w:rPr>
                  <w:rFonts w:ascii="Tahoma" w:eastAsia="Times New Roman" w:hAnsi="Tahoma" w:cs="Tahoma"/>
                  <w:color w:val="000000"/>
                  <w:sz w:val="24"/>
                  <w:szCs w:val="24"/>
                  <w:u w:val="single"/>
                  <w:lang w:eastAsia="ru-RU"/>
                </w:rPr>
                <w:t>Пункты 2</w:t>
              </w:r>
            </w:hyperlink>
            <w:r w:rsidRPr="00D25255">
              <w:rPr>
                <w:rFonts w:ascii="Verdana" w:eastAsia="Times New Roman" w:hAnsi="Verdana" w:cs="Tahoma"/>
                <w:color w:val="000000"/>
                <w:sz w:val="24"/>
                <w:szCs w:val="24"/>
                <w:lang w:eastAsia="ru-RU"/>
              </w:rPr>
              <w:t>, </w:t>
            </w:r>
            <w:hyperlink r:id="rId372" w:history="1">
              <w:r w:rsidRPr="00D25255">
                <w:rPr>
                  <w:rFonts w:ascii="Tahoma" w:eastAsia="Times New Roman" w:hAnsi="Tahoma" w:cs="Tahoma"/>
                  <w:color w:val="000000"/>
                  <w:sz w:val="24"/>
                  <w:szCs w:val="24"/>
                  <w:u w:val="single"/>
                  <w:lang w:eastAsia="ru-RU"/>
                </w:rPr>
                <w:t>4</w:t>
              </w:r>
            </w:hyperlink>
            <w:r w:rsidRPr="00D25255">
              <w:rPr>
                <w:rFonts w:ascii="Verdana" w:eastAsia="Times New Roman" w:hAnsi="Verdana" w:cs="Tahoma"/>
                <w:color w:val="000000"/>
                <w:sz w:val="24"/>
                <w:szCs w:val="24"/>
                <w:lang w:eastAsia="ru-RU"/>
              </w:rPr>
              <w:t> - </w:t>
            </w:r>
            <w:hyperlink r:id="rId373" w:history="1">
              <w:r w:rsidRPr="00D25255">
                <w:rPr>
                  <w:rFonts w:ascii="Tahoma" w:eastAsia="Times New Roman" w:hAnsi="Tahoma" w:cs="Tahoma"/>
                  <w:color w:val="000000"/>
                  <w:sz w:val="24"/>
                  <w:szCs w:val="24"/>
                  <w:u w:val="single"/>
                  <w:lang w:eastAsia="ru-RU"/>
                </w:rPr>
                <w:t>7 статьи 78.2</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Правила осуществления капитальных вложений в объекты муниципальной собственности за счет средств местного бюджета, утвержденные местной администрацией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74"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75" w:history="1">
              <w:r w:rsidRPr="00D25255">
                <w:rPr>
                  <w:rFonts w:ascii="Tahoma" w:eastAsia="Times New Roman" w:hAnsi="Tahoma" w:cs="Tahoma"/>
                  <w:color w:val="000000"/>
                  <w:sz w:val="24"/>
                  <w:szCs w:val="24"/>
                  <w:u w:val="single"/>
                  <w:lang w:eastAsia="ru-RU"/>
                </w:rPr>
                <w:t>Статья 15.15.5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1.3.6</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Расходование муниципальными бюджетными и автономными учреждениями, муниципальными унитарными предприятиями средств субсидии на </w:t>
            </w:r>
            <w:r w:rsidRPr="00D25255">
              <w:rPr>
                <w:rFonts w:ascii="Verdana" w:eastAsia="Times New Roman" w:hAnsi="Verdana" w:cs="Tahoma"/>
                <w:color w:val="000000"/>
                <w:sz w:val="24"/>
                <w:szCs w:val="24"/>
                <w:lang w:eastAsia="ru-RU"/>
              </w:rPr>
              <w:lastRenderedPageBreak/>
              <w:t>осуществление капитальных вложений в объекты капитального строительства муниципальной собственности и приобретение объектов недвижимого имущества, не в соответствии с целями ее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76" w:history="1">
              <w:r w:rsidRPr="00D25255">
                <w:rPr>
                  <w:rFonts w:ascii="Tahoma" w:eastAsia="Times New Roman" w:hAnsi="Tahoma" w:cs="Tahoma"/>
                  <w:color w:val="000000"/>
                  <w:sz w:val="24"/>
                  <w:szCs w:val="24"/>
                  <w:u w:val="single"/>
                  <w:lang w:eastAsia="ru-RU"/>
                </w:rPr>
                <w:t>Абзац 3 пункта 4 статьи 78.2</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77" w:history="1">
              <w:r w:rsidRPr="00D25255">
                <w:rPr>
                  <w:rFonts w:ascii="Tahoma" w:eastAsia="Times New Roman" w:hAnsi="Tahoma" w:cs="Tahoma"/>
                  <w:color w:val="000000"/>
                  <w:sz w:val="24"/>
                  <w:szCs w:val="24"/>
                  <w:u w:val="single"/>
                  <w:lang w:eastAsia="ru-RU"/>
                </w:rPr>
                <w:t>Правила</w:t>
              </w:r>
            </w:hyperlink>
            <w:r w:rsidRPr="00D25255">
              <w:rPr>
                <w:rFonts w:ascii="Verdana" w:eastAsia="Times New Roman" w:hAnsi="Verdana" w:cs="Tahoma"/>
                <w:color w:val="000000"/>
                <w:sz w:val="24"/>
                <w:szCs w:val="24"/>
                <w:lang w:eastAsia="ru-RU"/>
              </w:rPr>
              <w:t> осуществления капитальных вложений в объекты муниципальной собственности за счет средств местного бюджета, утвержденные местной администрацией муниципального образования</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78"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79"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80"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w:t>
            </w:r>
            <w:hyperlink r:id="rId381"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1.3.7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принятия решения о подготовке и реализации бюджетных инвестиций в форме капитальных вложений в объекты капитального строительства муниципальной собственности или в приобретение объектов недвижимого имущества в муниципальную собственность</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82" w:history="1">
              <w:r w:rsidRPr="00D25255">
                <w:rPr>
                  <w:rFonts w:ascii="Tahoma" w:eastAsia="Times New Roman" w:hAnsi="Tahoma" w:cs="Tahoma"/>
                  <w:color w:val="000000"/>
                  <w:sz w:val="24"/>
                  <w:szCs w:val="24"/>
                  <w:u w:val="single"/>
                  <w:lang w:eastAsia="ru-RU"/>
                </w:rPr>
                <w:t>Пункты 2</w:t>
              </w:r>
            </w:hyperlink>
            <w:r w:rsidRPr="00D25255">
              <w:rPr>
                <w:rFonts w:ascii="Verdana" w:eastAsia="Times New Roman" w:hAnsi="Verdana" w:cs="Tahoma"/>
                <w:color w:val="000000"/>
                <w:sz w:val="24"/>
                <w:szCs w:val="24"/>
                <w:lang w:eastAsia="ru-RU"/>
              </w:rPr>
              <w:t>, </w:t>
            </w:r>
            <w:hyperlink r:id="rId383" w:history="1">
              <w:r w:rsidRPr="00D25255">
                <w:rPr>
                  <w:rFonts w:ascii="Tahoma" w:eastAsia="Times New Roman" w:hAnsi="Tahoma" w:cs="Tahoma"/>
                  <w:color w:val="000000"/>
                  <w:sz w:val="24"/>
                  <w:szCs w:val="24"/>
                  <w:u w:val="single"/>
                  <w:lang w:eastAsia="ru-RU"/>
                </w:rPr>
                <w:t>статьи 79</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84" w:history="1">
              <w:r w:rsidRPr="00D25255">
                <w:rPr>
                  <w:rFonts w:ascii="Tahoma" w:eastAsia="Times New Roman" w:hAnsi="Tahoma" w:cs="Tahoma"/>
                  <w:color w:val="000000"/>
                  <w:sz w:val="24"/>
                  <w:szCs w:val="24"/>
                  <w:u w:val="single"/>
                  <w:lang w:eastAsia="ru-RU"/>
                </w:rPr>
                <w:t>Статья 13</w:t>
              </w:r>
            </w:hyperlink>
            <w:r w:rsidRPr="00D25255">
              <w:rPr>
                <w:rFonts w:ascii="Verdana" w:eastAsia="Times New Roman" w:hAnsi="Verdana" w:cs="Tahoma"/>
                <w:color w:val="000000"/>
                <w:sz w:val="24"/>
                <w:szCs w:val="24"/>
                <w:lang w:eastAsia="ru-RU"/>
              </w:rPr>
              <w:t> Федерального закона от 25 февраля 1999 г. № 39-ФЗ «Об инвестиционной деятельности в Российской Федерации, осуществляемой в форме капитальных вложений»</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принятия решения о подготовке и реализации бюджетных инвестиций в объекты муниципальной собственности, установленный местной администрацией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85"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1.3.8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предоставления бюджетных инвестиций в форме капитальных вложений в объекты капитального строительства муниципальной собственности или в приобретение объектов недвижимого имущества в </w:t>
            </w:r>
            <w:r w:rsidRPr="00D25255">
              <w:rPr>
                <w:rFonts w:ascii="Verdana" w:eastAsia="Times New Roman" w:hAnsi="Verdana" w:cs="Tahoma"/>
                <w:color w:val="000000"/>
                <w:sz w:val="24"/>
                <w:szCs w:val="24"/>
                <w:lang w:eastAsia="ru-RU"/>
              </w:rPr>
              <w:lastRenderedPageBreak/>
              <w:t>муниципальную собственность (за исключением нарушений по </w:t>
            </w:r>
            <w:hyperlink r:id="rId386" w:anchor="P956" w:history="1">
              <w:r w:rsidRPr="00D25255">
                <w:rPr>
                  <w:rFonts w:ascii="Tahoma" w:eastAsia="Times New Roman" w:hAnsi="Tahoma" w:cs="Tahoma"/>
                  <w:color w:val="000000"/>
                  <w:sz w:val="24"/>
                  <w:szCs w:val="24"/>
                  <w:u w:val="single"/>
                  <w:lang w:eastAsia="ru-RU"/>
                </w:rPr>
                <w:t>п. 1.3.9</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87" w:history="1">
              <w:r w:rsidRPr="00D25255">
                <w:rPr>
                  <w:rFonts w:ascii="Tahoma" w:eastAsia="Times New Roman" w:hAnsi="Tahoma" w:cs="Tahoma"/>
                  <w:color w:val="000000"/>
                  <w:sz w:val="24"/>
                  <w:szCs w:val="24"/>
                  <w:u w:val="single"/>
                  <w:lang w:eastAsia="ru-RU"/>
                </w:rPr>
                <w:t>Пункты 2</w:t>
              </w:r>
            </w:hyperlink>
            <w:r w:rsidRPr="00D25255">
              <w:rPr>
                <w:rFonts w:ascii="Verdana" w:eastAsia="Times New Roman" w:hAnsi="Verdana" w:cs="Tahoma"/>
                <w:color w:val="000000"/>
                <w:sz w:val="24"/>
                <w:szCs w:val="24"/>
                <w:lang w:eastAsia="ru-RU"/>
              </w:rPr>
              <w:t>, </w:t>
            </w:r>
            <w:hyperlink r:id="rId388" w:history="1">
              <w:r w:rsidRPr="00D25255">
                <w:rPr>
                  <w:rFonts w:ascii="Tahoma" w:eastAsia="Times New Roman" w:hAnsi="Tahoma" w:cs="Tahoma"/>
                  <w:color w:val="000000"/>
                  <w:sz w:val="24"/>
                  <w:szCs w:val="24"/>
                  <w:u w:val="single"/>
                  <w:lang w:eastAsia="ru-RU"/>
                </w:rPr>
                <w:t>4</w:t>
              </w:r>
            </w:hyperlink>
            <w:r w:rsidRPr="00D25255">
              <w:rPr>
                <w:rFonts w:ascii="Verdana" w:eastAsia="Times New Roman" w:hAnsi="Verdana" w:cs="Tahoma"/>
                <w:color w:val="000000"/>
                <w:sz w:val="24"/>
                <w:szCs w:val="24"/>
                <w:lang w:eastAsia="ru-RU"/>
              </w:rPr>
              <w:t> - </w:t>
            </w:r>
            <w:hyperlink r:id="rId389" w:history="1">
              <w:r w:rsidRPr="00D25255">
                <w:rPr>
                  <w:rFonts w:ascii="Tahoma" w:eastAsia="Times New Roman" w:hAnsi="Tahoma" w:cs="Tahoma"/>
                  <w:color w:val="000000"/>
                  <w:sz w:val="24"/>
                  <w:szCs w:val="24"/>
                  <w:u w:val="single"/>
                  <w:lang w:eastAsia="ru-RU"/>
                </w:rPr>
                <w:t>6 статьи 79</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90" w:history="1">
              <w:r w:rsidRPr="00D25255">
                <w:rPr>
                  <w:rFonts w:ascii="Tahoma" w:eastAsia="Times New Roman" w:hAnsi="Tahoma" w:cs="Tahoma"/>
                  <w:color w:val="000000"/>
                  <w:sz w:val="24"/>
                  <w:szCs w:val="24"/>
                  <w:u w:val="single"/>
                  <w:lang w:eastAsia="ru-RU"/>
                </w:rPr>
                <w:t>Правила</w:t>
              </w:r>
            </w:hyperlink>
            <w:r w:rsidRPr="00D25255">
              <w:rPr>
                <w:rFonts w:ascii="Verdana" w:eastAsia="Times New Roman" w:hAnsi="Verdana" w:cs="Tahoma"/>
                <w:color w:val="000000"/>
                <w:sz w:val="24"/>
                <w:szCs w:val="24"/>
                <w:lang w:eastAsia="ru-RU"/>
              </w:rPr>
              <w:t> осуществления капитальных вложений в объекты муниципальной собственности за счет средств местного бюджета, утвержденные местной администрацией муниципального образования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91"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92" w:history="1">
              <w:r w:rsidRPr="00D25255">
                <w:rPr>
                  <w:rFonts w:ascii="Tahoma" w:eastAsia="Times New Roman" w:hAnsi="Tahoma" w:cs="Tahoma"/>
                  <w:color w:val="000000"/>
                  <w:sz w:val="24"/>
                  <w:szCs w:val="24"/>
                  <w:u w:val="single"/>
                  <w:lang w:eastAsia="ru-RU"/>
                </w:rPr>
                <w:t>Статья 15.15.4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1.3.9</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Расходование средств бюджетных инвестиций в форме капитальных вложений в объекты капитального строительства муниципальной собственности или в приобретение объектов недвижимого имущества в муниципальную собственность не в соответствии с целями их 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93" w:history="1">
              <w:r w:rsidRPr="00D25255">
                <w:rPr>
                  <w:rFonts w:ascii="Tahoma" w:eastAsia="Times New Roman" w:hAnsi="Tahoma" w:cs="Tahoma"/>
                  <w:color w:val="000000"/>
                  <w:sz w:val="24"/>
                  <w:szCs w:val="24"/>
                  <w:u w:val="single"/>
                  <w:lang w:eastAsia="ru-RU"/>
                </w:rPr>
                <w:t>Абзац 4 пункта 4 статьи 79</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94" w:history="1">
              <w:r w:rsidRPr="00D25255">
                <w:rPr>
                  <w:rFonts w:ascii="Tahoma" w:eastAsia="Times New Roman" w:hAnsi="Tahoma" w:cs="Tahoma"/>
                  <w:color w:val="000000"/>
                  <w:sz w:val="24"/>
                  <w:szCs w:val="24"/>
                  <w:u w:val="single"/>
                  <w:lang w:eastAsia="ru-RU"/>
                </w:rPr>
                <w:t>Правила</w:t>
              </w:r>
            </w:hyperlink>
            <w:r w:rsidRPr="00D25255">
              <w:rPr>
                <w:rFonts w:ascii="Verdana" w:eastAsia="Times New Roman" w:hAnsi="Verdana" w:cs="Tahoma"/>
                <w:color w:val="000000"/>
                <w:sz w:val="24"/>
                <w:szCs w:val="24"/>
                <w:lang w:eastAsia="ru-RU"/>
              </w:rPr>
              <w:t> осуществления капитальных вложений в объекты муниципальной собственности за счет средств местного бюджета, утвержденные местной администрацией муниципального образования</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395"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96"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97"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w:t>
            </w:r>
            <w:hyperlink r:id="rId398" w:history="1">
              <w:r w:rsidRPr="00D25255">
                <w:rPr>
                  <w:rFonts w:ascii="Tahoma" w:eastAsia="Times New Roman" w:hAnsi="Tahoma" w:cs="Tahoma"/>
                  <w:color w:val="000000"/>
                  <w:sz w:val="24"/>
                  <w:szCs w:val="24"/>
                  <w:u w:val="single"/>
                  <w:lang w:eastAsia="ru-RU"/>
                </w:rPr>
                <w:t>285.2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399"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1.3.12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принятия решения о предоставлении бюджетных инвестиций в форме капитальных вложений в объекты капитального строительства и (или) на приобретение объектов недвижимого имущества юридическим лицам, не являющимся муниципальными учреждениями и муниципальными унитарными предприятиями (за исключением нарушений </w:t>
            </w:r>
            <w:r w:rsidRPr="00D25255">
              <w:rPr>
                <w:rFonts w:ascii="Verdana" w:eastAsia="Times New Roman" w:hAnsi="Verdana" w:cs="Tahoma"/>
                <w:color w:val="000000"/>
                <w:sz w:val="24"/>
                <w:szCs w:val="24"/>
                <w:lang w:eastAsia="ru-RU"/>
              </w:rPr>
              <w:lastRenderedPageBreak/>
              <w:t>по </w:t>
            </w:r>
            <w:hyperlink r:id="rId400" w:anchor="P990" w:history="1">
              <w:r w:rsidRPr="00D25255">
                <w:rPr>
                  <w:rFonts w:ascii="Tahoma" w:eastAsia="Times New Roman" w:hAnsi="Tahoma" w:cs="Tahoma"/>
                  <w:color w:val="000000"/>
                  <w:sz w:val="24"/>
                  <w:szCs w:val="24"/>
                  <w:u w:val="single"/>
                  <w:lang w:eastAsia="ru-RU"/>
                </w:rPr>
                <w:t>п. 1.3.14</w:t>
              </w:r>
            </w:hyperlink>
            <w:r w:rsidRPr="00D25255">
              <w:rPr>
                <w:rFonts w:ascii="Verdana" w:eastAsia="Times New Roman" w:hAnsi="Verdana" w:cs="Tahoma"/>
                <w:color w:val="000000"/>
                <w:sz w:val="24"/>
                <w:szCs w:val="24"/>
                <w:lang w:eastAsia="ru-RU"/>
              </w:rPr>
              <w:t>)</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01" w:history="1">
              <w:r w:rsidRPr="00D25255">
                <w:rPr>
                  <w:rFonts w:ascii="Tahoma" w:eastAsia="Times New Roman" w:hAnsi="Tahoma" w:cs="Tahoma"/>
                  <w:color w:val="000000"/>
                  <w:sz w:val="24"/>
                  <w:szCs w:val="24"/>
                  <w:u w:val="single"/>
                  <w:lang w:eastAsia="ru-RU"/>
                </w:rPr>
                <w:t>Пункт 1 статьи 80</w:t>
              </w:r>
            </w:hyperlink>
            <w:r w:rsidRPr="00D25255">
              <w:rPr>
                <w:rFonts w:ascii="Verdana" w:eastAsia="Times New Roman" w:hAnsi="Verdana" w:cs="Tahoma"/>
                <w:color w:val="000000"/>
                <w:sz w:val="24"/>
                <w:szCs w:val="24"/>
                <w:lang w:eastAsia="ru-RU"/>
              </w:rPr>
              <w:t> Бюджетного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02" w:history="1">
              <w:r w:rsidRPr="00D25255">
                <w:rPr>
                  <w:rFonts w:ascii="Tahoma" w:eastAsia="Times New Roman" w:hAnsi="Tahoma" w:cs="Tahoma"/>
                  <w:color w:val="000000"/>
                  <w:sz w:val="24"/>
                  <w:szCs w:val="24"/>
                  <w:u w:val="single"/>
                  <w:lang w:eastAsia="ru-RU"/>
                </w:rPr>
                <w:t>статья 13</w:t>
              </w:r>
            </w:hyperlink>
            <w:r w:rsidRPr="00D25255">
              <w:rPr>
                <w:rFonts w:ascii="Verdana" w:eastAsia="Times New Roman" w:hAnsi="Verdana" w:cs="Tahoma"/>
                <w:color w:val="000000"/>
                <w:sz w:val="24"/>
                <w:szCs w:val="24"/>
                <w:lang w:eastAsia="ru-RU"/>
              </w:rPr>
              <w:t> Федерального закона от 25 февраля 1999 г. № 39-ФЗ «Об инвестиционной деятельности в Российской Федерации, осуществляемой в форме капитальных вложений»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03"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04" w:history="1">
              <w:r w:rsidRPr="00D25255">
                <w:rPr>
                  <w:rFonts w:ascii="Tahoma" w:eastAsia="Times New Roman" w:hAnsi="Tahoma" w:cs="Tahoma"/>
                  <w:color w:val="000000"/>
                  <w:sz w:val="24"/>
                  <w:szCs w:val="24"/>
                  <w:u w:val="single"/>
                  <w:lang w:eastAsia="ru-RU"/>
                </w:rPr>
                <w:t>Статья 15.15.4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1.3.13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требований к договорам, заключенным в связи с предоставлением бюджетных инвестиций в форме капитальных вложений в объекты капитального строительства и (или) на приобретение объектов недвижимого имущества юридическим лицам, не являющимся муниципальными учреждениями и муниципальными унитарными предприятиями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05" w:history="1">
              <w:r w:rsidRPr="00D25255">
                <w:rPr>
                  <w:rFonts w:ascii="Tahoma" w:eastAsia="Times New Roman" w:hAnsi="Tahoma" w:cs="Tahoma"/>
                  <w:color w:val="000000"/>
                  <w:sz w:val="24"/>
                  <w:szCs w:val="24"/>
                  <w:u w:val="single"/>
                  <w:lang w:eastAsia="ru-RU"/>
                </w:rPr>
                <w:t>Пункт 3 статьи 80</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06"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1.3.14</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Расходование средств бюджетных инвестиций в форме капитальных вложений в объекты капитального строительства и (или) на приобретение объектов недвижимого имущества юридическим лицам, не являющимся муниципальными учреждениями и муниципальными унитарными предприятиями, не в соответствии с целями их </w:t>
            </w:r>
            <w:r w:rsidRPr="00D25255">
              <w:rPr>
                <w:rFonts w:ascii="Verdana" w:eastAsia="Times New Roman" w:hAnsi="Verdana" w:cs="Tahoma"/>
                <w:color w:val="000000"/>
                <w:sz w:val="24"/>
                <w:szCs w:val="24"/>
                <w:lang w:eastAsia="ru-RU"/>
              </w:rPr>
              <w:lastRenderedPageBreak/>
              <w:t>предоставления</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07" w:history="1">
              <w:r w:rsidRPr="00D25255">
                <w:rPr>
                  <w:rFonts w:ascii="Tahoma" w:eastAsia="Times New Roman" w:hAnsi="Tahoma" w:cs="Tahoma"/>
                  <w:color w:val="000000"/>
                  <w:sz w:val="24"/>
                  <w:szCs w:val="24"/>
                  <w:u w:val="single"/>
                  <w:lang w:eastAsia="ru-RU"/>
                </w:rPr>
                <w:t>Пункт 2 статьи 80</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08" w:anchor="P2492" w:history="1">
              <w:r w:rsidRPr="00D25255">
                <w:rPr>
                  <w:rFonts w:ascii="Tahoma" w:eastAsia="Times New Roman" w:hAnsi="Tahoma" w:cs="Tahoma"/>
                  <w:color w:val="000000"/>
                  <w:sz w:val="24"/>
                  <w:szCs w:val="24"/>
                  <w:u w:val="single"/>
                  <w:lang w:eastAsia="ru-RU"/>
                </w:rPr>
                <w:t>8</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09" w:history="1">
              <w:r w:rsidRPr="00D25255">
                <w:rPr>
                  <w:rFonts w:ascii="Tahoma" w:eastAsia="Times New Roman" w:hAnsi="Tahoma" w:cs="Tahoma"/>
                  <w:color w:val="000000"/>
                  <w:sz w:val="24"/>
                  <w:szCs w:val="24"/>
                  <w:u w:val="single"/>
                  <w:lang w:eastAsia="ru-RU"/>
                </w:rPr>
                <w:t>Статья 15.14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10" w:history="1">
              <w:r w:rsidRPr="00D25255">
                <w:rPr>
                  <w:rFonts w:ascii="Tahoma" w:eastAsia="Times New Roman" w:hAnsi="Tahoma" w:cs="Tahoma"/>
                  <w:color w:val="000000"/>
                  <w:sz w:val="24"/>
                  <w:szCs w:val="24"/>
                  <w:u w:val="single"/>
                  <w:lang w:eastAsia="ru-RU"/>
                </w:rPr>
                <w:t>Статья 285.1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1.3.15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проведения строительного контроля за ходом строительства объекта капитального строительства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11" w:history="1">
              <w:r w:rsidRPr="00D25255">
                <w:rPr>
                  <w:rFonts w:ascii="Tahoma" w:eastAsia="Times New Roman" w:hAnsi="Tahoma" w:cs="Tahoma"/>
                  <w:color w:val="000000"/>
                  <w:sz w:val="24"/>
                  <w:szCs w:val="24"/>
                  <w:u w:val="single"/>
                  <w:lang w:eastAsia="ru-RU"/>
                </w:rPr>
                <w:t>Статья 53</w:t>
              </w:r>
            </w:hyperlink>
            <w:r w:rsidRPr="00D25255">
              <w:rPr>
                <w:rFonts w:ascii="Verdana" w:eastAsia="Times New Roman" w:hAnsi="Verdana" w:cs="Tahoma"/>
                <w:color w:val="000000"/>
                <w:sz w:val="24"/>
                <w:szCs w:val="24"/>
                <w:lang w:eastAsia="ru-RU"/>
              </w:rPr>
              <w:t> Градостроительного кодекса, </w:t>
            </w:r>
            <w:hyperlink r:id="rId412" w:history="1">
              <w:r w:rsidRPr="00D25255">
                <w:rPr>
                  <w:rFonts w:ascii="Tahoma" w:eastAsia="Times New Roman" w:hAnsi="Tahoma" w:cs="Tahoma"/>
                  <w:color w:val="000000"/>
                  <w:sz w:val="24"/>
                  <w:szCs w:val="24"/>
                  <w:u w:val="single"/>
                  <w:lang w:eastAsia="ru-RU"/>
                </w:rPr>
                <w:t>статья 748</w:t>
              </w:r>
            </w:hyperlink>
            <w:r w:rsidRPr="00D25255">
              <w:rPr>
                <w:rFonts w:ascii="Verdana" w:eastAsia="Times New Roman" w:hAnsi="Verdana" w:cs="Tahoma"/>
                <w:color w:val="000000"/>
                <w:sz w:val="24"/>
                <w:szCs w:val="24"/>
                <w:lang w:eastAsia="ru-RU"/>
              </w:rPr>
              <w:t> Гражданского кодекса Российской Федерации </w:t>
            </w:r>
            <w:hyperlink r:id="rId413"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21 июня 2010 г. № 468 «О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14"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26"/>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1.3.16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строительства, реконструкции, капитального ремонта объектов капитального строительства и ввода объектов в эксплуатацию</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15" w:history="1">
              <w:r w:rsidRPr="00D25255">
                <w:rPr>
                  <w:rFonts w:ascii="Tahoma" w:eastAsia="Times New Roman" w:hAnsi="Tahoma" w:cs="Tahoma"/>
                  <w:color w:val="000000"/>
                  <w:sz w:val="24"/>
                  <w:szCs w:val="24"/>
                  <w:u w:val="single"/>
                  <w:lang w:eastAsia="ru-RU"/>
                </w:rPr>
                <w:t>Статьи 51</w:t>
              </w:r>
            </w:hyperlink>
            <w:r w:rsidRPr="00D25255">
              <w:rPr>
                <w:rFonts w:ascii="Verdana" w:eastAsia="Times New Roman" w:hAnsi="Verdana" w:cs="Tahoma"/>
                <w:color w:val="000000"/>
                <w:sz w:val="24"/>
                <w:szCs w:val="24"/>
                <w:lang w:eastAsia="ru-RU"/>
              </w:rPr>
              <w:t>, </w:t>
            </w:r>
            <w:hyperlink r:id="rId416" w:history="1">
              <w:r w:rsidRPr="00D25255">
                <w:rPr>
                  <w:rFonts w:ascii="Tahoma" w:eastAsia="Times New Roman" w:hAnsi="Tahoma" w:cs="Tahoma"/>
                  <w:color w:val="000000"/>
                  <w:sz w:val="24"/>
                  <w:szCs w:val="24"/>
                  <w:u w:val="single"/>
                  <w:lang w:eastAsia="ru-RU"/>
                </w:rPr>
                <w:t>55</w:t>
              </w:r>
            </w:hyperlink>
            <w:r w:rsidRPr="00D25255">
              <w:rPr>
                <w:rFonts w:ascii="Verdana" w:eastAsia="Times New Roman" w:hAnsi="Verdana" w:cs="Tahoma"/>
                <w:color w:val="000000"/>
                <w:sz w:val="24"/>
                <w:szCs w:val="24"/>
                <w:lang w:eastAsia="ru-RU"/>
              </w:rPr>
              <w:t> Градостроительного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17"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18" w:history="1">
              <w:r w:rsidRPr="00D25255">
                <w:rPr>
                  <w:rFonts w:ascii="Tahoma" w:eastAsia="Times New Roman" w:hAnsi="Tahoma" w:cs="Tahoma"/>
                  <w:color w:val="000000"/>
                  <w:sz w:val="24"/>
                  <w:szCs w:val="24"/>
                  <w:u w:val="single"/>
                  <w:lang w:eastAsia="ru-RU"/>
                </w:rPr>
                <w:t>Статья 9.5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419"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1.3.17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требования об обязательном проведении экспертизы проектной документации и результатов инженерных изысканий (в форме государственной экспертизы или негосударственной экспертизы)</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20" w:history="1">
              <w:r w:rsidRPr="00D25255">
                <w:rPr>
                  <w:rFonts w:ascii="Tahoma" w:eastAsia="Times New Roman" w:hAnsi="Tahoma" w:cs="Tahoma"/>
                  <w:color w:val="000000"/>
                  <w:sz w:val="24"/>
                  <w:szCs w:val="24"/>
                  <w:u w:val="single"/>
                  <w:lang w:eastAsia="ru-RU"/>
                </w:rPr>
                <w:t>Статья 49</w:t>
              </w:r>
            </w:hyperlink>
            <w:r w:rsidRPr="00D25255">
              <w:rPr>
                <w:rFonts w:ascii="Verdana" w:eastAsia="Times New Roman" w:hAnsi="Verdana" w:cs="Tahoma"/>
                <w:color w:val="000000"/>
                <w:sz w:val="24"/>
                <w:szCs w:val="24"/>
                <w:lang w:eastAsia="ru-RU"/>
              </w:rPr>
              <w:t> Градостроительного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21" w:history="1">
              <w:r w:rsidRPr="00D25255">
                <w:rPr>
                  <w:rFonts w:ascii="Tahoma" w:eastAsia="Times New Roman" w:hAnsi="Tahoma" w:cs="Tahoma"/>
                  <w:color w:val="000000"/>
                  <w:sz w:val="24"/>
                  <w:szCs w:val="24"/>
                  <w:u w:val="single"/>
                  <w:lang w:eastAsia="ru-RU"/>
                </w:rPr>
                <w:t>Пункт 5</w:t>
              </w:r>
            </w:hyperlink>
            <w:r w:rsidRPr="00D25255">
              <w:rPr>
                <w:rFonts w:ascii="Verdana" w:eastAsia="Times New Roman" w:hAnsi="Verdana" w:cs="Tahoma"/>
                <w:color w:val="000000"/>
                <w:sz w:val="24"/>
                <w:szCs w:val="24"/>
                <w:lang w:eastAsia="ru-RU"/>
              </w:rPr>
              <w:t> постановления Правительства Российской Федерации от 5 марта 2007 г. № 145 «О порядке организации и проведения государственной экспертизы проектной документации и результатов инженерных изысканий».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22" w:anchor="P2485" w:history="1">
              <w:r w:rsidRPr="00D25255">
                <w:rPr>
                  <w:rFonts w:ascii="Tahoma" w:eastAsia="Times New Roman" w:hAnsi="Tahoma" w:cs="Tahoma"/>
                  <w:color w:val="000000"/>
                  <w:sz w:val="24"/>
                  <w:szCs w:val="24"/>
                  <w:u w:val="single"/>
                  <w:lang w:eastAsia="ru-RU"/>
                </w:rPr>
                <w:t>1</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2. Нарушения ведения бухгалтерского учета, составления и представления бухгалтерской (финансовой) отчетности</w:t>
            </w:r>
          </w:p>
        </w:tc>
      </w:tr>
      <w:tr w:rsidR="00D25255" w:rsidRPr="00D25255" w:rsidTr="00D25255">
        <w:trPr>
          <w:trHeight w:val="883"/>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руководителем экономического субъекта требований организации </w:t>
            </w:r>
            <w:r w:rsidRPr="00D25255">
              <w:rPr>
                <w:rFonts w:ascii="Verdana" w:eastAsia="Times New Roman" w:hAnsi="Verdana" w:cs="Tahoma"/>
                <w:color w:val="000000"/>
                <w:sz w:val="24"/>
                <w:szCs w:val="24"/>
                <w:lang w:eastAsia="ru-RU"/>
              </w:rPr>
              <w:lastRenderedPageBreak/>
              <w:t>ведения бухгалтерского учета, хранения документов бухгалтерского учета и требований по оформлению учетной политики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23" w:history="1">
              <w:r w:rsidRPr="00D25255">
                <w:rPr>
                  <w:rFonts w:ascii="Tahoma" w:eastAsia="Times New Roman" w:hAnsi="Tahoma" w:cs="Tahoma"/>
                  <w:color w:val="000000"/>
                  <w:sz w:val="24"/>
                  <w:szCs w:val="24"/>
                  <w:u w:val="single"/>
                  <w:lang w:eastAsia="ru-RU"/>
                </w:rPr>
                <w:t>Статьи 7</w:t>
              </w:r>
            </w:hyperlink>
            <w:r w:rsidRPr="00D25255">
              <w:rPr>
                <w:rFonts w:ascii="Verdana" w:eastAsia="Times New Roman" w:hAnsi="Verdana" w:cs="Tahoma"/>
                <w:color w:val="000000"/>
                <w:sz w:val="24"/>
                <w:szCs w:val="24"/>
                <w:lang w:eastAsia="ru-RU"/>
              </w:rPr>
              <w:t>, </w:t>
            </w:r>
            <w:hyperlink r:id="rId424" w:history="1">
              <w:r w:rsidRPr="00D25255">
                <w:rPr>
                  <w:rFonts w:ascii="Tahoma" w:eastAsia="Times New Roman" w:hAnsi="Tahoma" w:cs="Tahoma"/>
                  <w:color w:val="000000"/>
                  <w:sz w:val="24"/>
                  <w:szCs w:val="24"/>
                  <w:u w:val="single"/>
                  <w:lang w:eastAsia="ru-RU"/>
                </w:rPr>
                <w:t>8</w:t>
              </w:r>
            </w:hyperlink>
            <w:r w:rsidRPr="00D25255">
              <w:rPr>
                <w:rFonts w:ascii="Verdana" w:eastAsia="Times New Roman" w:hAnsi="Verdana" w:cs="Tahoma"/>
                <w:color w:val="000000"/>
                <w:sz w:val="24"/>
                <w:szCs w:val="24"/>
                <w:lang w:eastAsia="ru-RU"/>
              </w:rPr>
              <w:t>, </w:t>
            </w:r>
            <w:hyperlink r:id="rId425" w:history="1">
              <w:r w:rsidRPr="00D25255">
                <w:rPr>
                  <w:rFonts w:ascii="Tahoma" w:eastAsia="Times New Roman" w:hAnsi="Tahoma" w:cs="Tahoma"/>
                  <w:color w:val="000000"/>
                  <w:sz w:val="24"/>
                  <w:szCs w:val="24"/>
                  <w:u w:val="single"/>
                  <w:lang w:eastAsia="ru-RU"/>
                </w:rPr>
                <w:t>29</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26"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12"/>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2.2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предъявляемых к оформлению фактов хозяйственной жизни экономического субъекта первичными учетными документами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27" w:history="1">
              <w:r w:rsidRPr="00D25255">
                <w:rPr>
                  <w:rFonts w:ascii="Tahoma" w:eastAsia="Times New Roman" w:hAnsi="Tahoma" w:cs="Tahoma"/>
                  <w:color w:val="000000"/>
                  <w:sz w:val="24"/>
                  <w:szCs w:val="24"/>
                  <w:u w:val="single"/>
                  <w:lang w:eastAsia="ru-RU"/>
                </w:rPr>
                <w:t>Статья 9</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28"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28"/>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предъявляемых к регистру бухгалтерского учета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29" w:history="1">
              <w:r w:rsidRPr="00D25255">
                <w:rPr>
                  <w:rFonts w:ascii="Tahoma" w:eastAsia="Times New Roman" w:hAnsi="Tahoma" w:cs="Tahoma"/>
                  <w:color w:val="000000"/>
                  <w:sz w:val="24"/>
                  <w:szCs w:val="24"/>
                  <w:u w:val="single"/>
                  <w:lang w:eastAsia="ru-RU"/>
                </w:rPr>
                <w:t>Статья 10</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30"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предъявляемых к проведению инвентаризации активов и обязательств в случаях, сроках и порядке, а также к перечню объектов, подлежащих инвентаризации определенным экономическим субъектом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31" w:history="1">
              <w:r w:rsidRPr="00D25255">
                <w:rPr>
                  <w:rFonts w:ascii="Tahoma" w:eastAsia="Times New Roman" w:hAnsi="Tahoma" w:cs="Tahoma"/>
                  <w:color w:val="000000"/>
                  <w:sz w:val="24"/>
                  <w:szCs w:val="24"/>
                  <w:u w:val="single"/>
                  <w:lang w:eastAsia="ru-RU"/>
                </w:rPr>
                <w:t>Статья 11</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32"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860"/>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требований, предъявляемых к денежному измерению </w:t>
            </w:r>
            <w:r w:rsidRPr="00D25255">
              <w:rPr>
                <w:rFonts w:ascii="Verdana" w:eastAsia="Times New Roman" w:hAnsi="Verdana" w:cs="Tahoma"/>
                <w:color w:val="000000"/>
                <w:sz w:val="24"/>
                <w:szCs w:val="24"/>
                <w:lang w:eastAsia="ru-RU"/>
              </w:rPr>
              <w:lastRenderedPageBreak/>
              <w:t>объектов бухгалтерского учета экономического субъекта в валюте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33" w:history="1">
              <w:r w:rsidRPr="00D25255">
                <w:rPr>
                  <w:rFonts w:ascii="Tahoma" w:eastAsia="Times New Roman" w:hAnsi="Tahoma" w:cs="Tahoma"/>
                  <w:color w:val="000000"/>
                  <w:sz w:val="24"/>
                  <w:szCs w:val="24"/>
                  <w:u w:val="single"/>
                  <w:lang w:eastAsia="ru-RU"/>
                </w:rPr>
                <w:t>Статья 12</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34"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32"/>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2.6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к бухгалтерской (финансовой) отчетности при реорганизации или ликвидации юридического лица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35" w:history="1">
              <w:r w:rsidRPr="00D25255">
                <w:rPr>
                  <w:rFonts w:ascii="Tahoma" w:eastAsia="Times New Roman" w:hAnsi="Tahoma" w:cs="Tahoma"/>
                  <w:color w:val="000000"/>
                  <w:sz w:val="24"/>
                  <w:szCs w:val="24"/>
                  <w:u w:val="single"/>
                  <w:lang w:eastAsia="ru-RU"/>
                </w:rPr>
                <w:t>Статьи 16</w:t>
              </w:r>
            </w:hyperlink>
            <w:r w:rsidRPr="00D25255">
              <w:rPr>
                <w:rFonts w:ascii="Verdana" w:eastAsia="Times New Roman" w:hAnsi="Verdana" w:cs="Tahoma"/>
                <w:color w:val="000000"/>
                <w:sz w:val="24"/>
                <w:szCs w:val="24"/>
                <w:lang w:eastAsia="ru-RU"/>
              </w:rPr>
              <w:t> и </w:t>
            </w:r>
            <w:hyperlink r:id="rId436" w:history="1">
              <w:r w:rsidRPr="00D25255">
                <w:rPr>
                  <w:rFonts w:ascii="Tahoma" w:eastAsia="Times New Roman" w:hAnsi="Tahoma" w:cs="Tahoma"/>
                  <w:color w:val="000000"/>
                  <w:sz w:val="24"/>
                  <w:szCs w:val="24"/>
                  <w:u w:val="single"/>
                  <w:lang w:eastAsia="ru-RU"/>
                </w:rPr>
                <w:t>17</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37"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06"/>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предъявляемых к организации и осуществлению внутреннего контроля фактов хозяйственной жизни экономического субъекта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38" w:history="1">
              <w:r w:rsidRPr="00D25255">
                <w:rPr>
                  <w:rFonts w:ascii="Tahoma" w:eastAsia="Times New Roman" w:hAnsi="Tahoma" w:cs="Tahoma"/>
                  <w:color w:val="000000"/>
                  <w:sz w:val="24"/>
                  <w:szCs w:val="24"/>
                  <w:u w:val="single"/>
                  <w:lang w:eastAsia="ru-RU"/>
                </w:rPr>
                <w:t>Статья 19</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39"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40" w:history="1">
              <w:r w:rsidRPr="00D25255">
                <w:rPr>
                  <w:rFonts w:ascii="Tahoma" w:eastAsia="Times New Roman" w:hAnsi="Tahoma" w:cs="Tahoma"/>
                  <w:color w:val="000000"/>
                  <w:sz w:val="24"/>
                  <w:szCs w:val="24"/>
                  <w:u w:val="single"/>
                  <w:lang w:eastAsia="ru-RU"/>
                </w:rPr>
                <w:t>Указание</w:t>
              </w:r>
            </w:hyperlink>
            <w:r w:rsidRPr="00D25255">
              <w:rPr>
                <w:rFonts w:ascii="Verdana" w:eastAsia="Times New Roman" w:hAnsi="Verdana" w:cs="Tahoma"/>
                <w:color w:val="000000"/>
                <w:sz w:val="24"/>
                <w:szCs w:val="24"/>
                <w:lang w:eastAsia="ru-RU"/>
              </w:rPr>
              <w:t> Банка России от 7 октября 2013 г. № 3073-У «Об осуществлении наличных расчетов»</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41" w:history="1">
              <w:r w:rsidRPr="00D25255">
                <w:rPr>
                  <w:rFonts w:ascii="Tahoma" w:eastAsia="Times New Roman" w:hAnsi="Tahoma" w:cs="Tahoma"/>
                  <w:color w:val="000000"/>
                  <w:sz w:val="24"/>
                  <w:szCs w:val="24"/>
                  <w:u w:val="single"/>
                  <w:lang w:eastAsia="ru-RU"/>
                </w:rPr>
                <w:t>Указание</w:t>
              </w:r>
            </w:hyperlink>
            <w:r w:rsidRPr="00D25255">
              <w:rPr>
                <w:rFonts w:ascii="Verdana" w:eastAsia="Times New Roman" w:hAnsi="Verdana" w:cs="Tahoma"/>
                <w:color w:val="000000"/>
                <w:sz w:val="24"/>
                <w:szCs w:val="24"/>
                <w:lang w:eastAsia="ru-RU"/>
              </w:rPr>
              <w:t> Банка России от 11 марта 2014 г.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42"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43" w:history="1">
              <w:r w:rsidRPr="00D25255">
                <w:rPr>
                  <w:rFonts w:ascii="Tahoma" w:eastAsia="Times New Roman" w:hAnsi="Tahoma" w:cs="Tahoma"/>
                  <w:color w:val="000000"/>
                  <w:sz w:val="24"/>
                  <w:szCs w:val="24"/>
                  <w:u w:val="single"/>
                  <w:lang w:eastAsia="ru-RU"/>
                </w:rPr>
                <w:t>Статья 15.1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rPr>
          <w:trHeight w:val="883"/>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общих требований к бухгалтерской (финансовой) отчетности экономического субъекта, </w:t>
            </w:r>
            <w:r w:rsidRPr="00D25255">
              <w:rPr>
                <w:rFonts w:ascii="Verdana" w:eastAsia="Times New Roman" w:hAnsi="Verdana" w:cs="Tahoma"/>
                <w:color w:val="000000"/>
                <w:sz w:val="24"/>
                <w:szCs w:val="24"/>
                <w:lang w:eastAsia="ru-RU"/>
              </w:rPr>
              <w:lastRenderedPageBreak/>
              <w:t>в том числе к ее составу</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44" w:history="1">
              <w:r w:rsidRPr="00D25255">
                <w:rPr>
                  <w:rFonts w:ascii="Tahoma" w:eastAsia="Times New Roman" w:hAnsi="Tahoma" w:cs="Tahoma"/>
                  <w:color w:val="000000"/>
                  <w:sz w:val="24"/>
                  <w:szCs w:val="24"/>
                  <w:u w:val="single"/>
                  <w:lang w:eastAsia="ru-RU"/>
                </w:rPr>
                <w:t>Статья 13</w:t>
              </w:r>
            </w:hyperlink>
            <w:r w:rsidRPr="00D25255">
              <w:rPr>
                <w:rFonts w:ascii="Verdana" w:eastAsia="Times New Roman" w:hAnsi="Verdana" w:cs="Tahoma"/>
                <w:color w:val="000000"/>
                <w:sz w:val="24"/>
                <w:szCs w:val="24"/>
                <w:lang w:eastAsia="ru-RU"/>
              </w:rPr>
              <w:t>, </w:t>
            </w:r>
            <w:hyperlink r:id="rId445" w:history="1">
              <w:r w:rsidRPr="00D25255">
                <w:rPr>
                  <w:rFonts w:ascii="Tahoma" w:eastAsia="Times New Roman" w:hAnsi="Tahoma" w:cs="Tahoma"/>
                  <w:color w:val="000000"/>
                  <w:sz w:val="24"/>
                  <w:szCs w:val="24"/>
                  <w:u w:val="single"/>
                  <w:lang w:eastAsia="ru-RU"/>
                </w:rPr>
                <w:t>14</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46"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912"/>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2.10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сроков отчетного периода и отчетной даты для промежуточной и (или) годовой бухгалтерской (финансовой) отчетности экономического субъекта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47" w:history="1">
              <w:r w:rsidRPr="00D25255">
                <w:rPr>
                  <w:rFonts w:ascii="Tahoma" w:eastAsia="Times New Roman" w:hAnsi="Tahoma" w:cs="Tahoma"/>
                  <w:color w:val="000000"/>
                  <w:sz w:val="24"/>
                  <w:szCs w:val="24"/>
                  <w:u w:val="single"/>
                  <w:lang w:eastAsia="ru-RU"/>
                </w:rPr>
                <w:t>Статья 15</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48"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2.11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предъявляемых к применению правил ведения бухгалтерского учета и составления бухгалтерской отчетности, утвержденных уполномоченными федеральными органами исполнительной власти и Центральным банком Российской Федерации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49" w:history="1">
              <w:r w:rsidRPr="00D25255">
                <w:rPr>
                  <w:rFonts w:ascii="Tahoma" w:eastAsia="Times New Roman" w:hAnsi="Tahoma" w:cs="Tahoma"/>
                  <w:color w:val="000000"/>
                  <w:sz w:val="24"/>
                  <w:szCs w:val="24"/>
                  <w:u w:val="single"/>
                  <w:lang w:eastAsia="ru-RU"/>
                </w:rPr>
                <w:t>Часть 1 статьи 30</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50"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rPr>
          <w:trHeight w:val="872"/>
        </w:trPr>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2.12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Грубое нарушение правил ведения бухгалтерского учета, выразившееся в искажении любой статьи (строки) формы бухгалтерской отчетности не менее чем на 10 процентов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51" w:history="1">
              <w:r w:rsidRPr="00D25255">
                <w:rPr>
                  <w:rFonts w:ascii="Tahoma" w:eastAsia="Times New Roman" w:hAnsi="Tahoma" w:cs="Tahoma"/>
                  <w:color w:val="000000"/>
                  <w:sz w:val="24"/>
                  <w:szCs w:val="24"/>
                  <w:u w:val="single"/>
                  <w:lang w:eastAsia="ru-RU"/>
                </w:rPr>
                <w:t>Часть 3 статьи 9</w:t>
              </w:r>
            </w:hyperlink>
            <w:r w:rsidRPr="00D25255">
              <w:rPr>
                <w:rFonts w:ascii="Verdana" w:eastAsia="Times New Roman" w:hAnsi="Verdana" w:cs="Tahoma"/>
                <w:color w:val="000000"/>
                <w:sz w:val="24"/>
                <w:szCs w:val="24"/>
                <w:lang w:eastAsia="ru-RU"/>
              </w:rPr>
              <w:t> Федерального закона от 6 декабря 2011 г. № 402-ФЗ «О бухгалтерском учете»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52" w:anchor="P2486" w:history="1">
              <w:r w:rsidRPr="00D25255">
                <w:rPr>
                  <w:rFonts w:ascii="Tahoma" w:eastAsia="Times New Roman" w:hAnsi="Tahoma" w:cs="Tahoma"/>
                  <w:color w:val="000000"/>
                  <w:sz w:val="24"/>
                  <w:szCs w:val="24"/>
                  <w:u w:val="single"/>
                  <w:lang w:eastAsia="ru-RU"/>
                </w:rPr>
                <w:t>2</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53" w:history="1">
              <w:r w:rsidRPr="00D25255">
                <w:rPr>
                  <w:rFonts w:ascii="Tahoma" w:eastAsia="Times New Roman" w:hAnsi="Tahoma" w:cs="Tahoma"/>
                  <w:color w:val="000000"/>
                  <w:sz w:val="24"/>
                  <w:szCs w:val="24"/>
                  <w:u w:val="single"/>
                  <w:lang w:eastAsia="ru-RU"/>
                </w:rPr>
                <w:t>Статья 15.11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3. Нарушения в сфере управления и распоряжения муниципальной собственностью</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ограничений по участию унитарных предприятий в коммерческих и некоммерческих организациях</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54" w:history="1">
              <w:r w:rsidRPr="00D25255">
                <w:rPr>
                  <w:rFonts w:ascii="Tahoma" w:eastAsia="Times New Roman" w:hAnsi="Tahoma" w:cs="Tahoma"/>
                  <w:color w:val="000000"/>
                  <w:sz w:val="24"/>
                  <w:szCs w:val="24"/>
                  <w:u w:val="single"/>
                  <w:lang w:eastAsia="ru-RU"/>
                </w:rPr>
                <w:t>Части 1 статьи 6</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55"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Распоряжение унитарным предприятием вкладом (долей) в уставном (складочном) капитале хозяйственного общества или товарищества, акциями акционерного общества без согласия собственника его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56" w:history="1">
              <w:r w:rsidRPr="00D25255">
                <w:rPr>
                  <w:rFonts w:ascii="Tahoma" w:eastAsia="Times New Roman" w:hAnsi="Tahoma" w:cs="Tahoma"/>
                  <w:color w:val="000000"/>
                  <w:sz w:val="24"/>
                  <w:szCs w:val="24"/>
                  <w:u w:val="single"/>
                  <w:lang w:eastAsia="ru-RU"/>
                </w:rPr>
                <w:t>Часть 2 статьи 6</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57"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учреждения унитарного предприятия, ограничений по целям создания унитарного предприятия (специальной правоспособности)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58" w:history="1">
              <w:r w:rsidRPr="00D25255">
                <w:rPr>
                  <w:rFonts w:ascii="Tahoma" w:eastAsia="Times New Roman" w:hAnsi="Tahoma" w:cs="Tahoma"/>
                  <w:color w:val="000000"/>
                  <w:sz w:val="24"/>
                  <w:szCs w:val="24"/>
                  <w:u w:val="single"/>
                  <w:lang w:eastAsia="ru-RU"/>
                </w:rPr>
                <w:t>Часть 1 статьи 295</w:t>
              </w:r>
            </w:hyperlink>
            <w:r w:rsidRPr="00D25255">
              <w:rPr>
                <w:rFonts w:ascii="Verdana" w:eastAsia="Times New Roman" w:hAnsi="Verdana" w:cs="Tahoma"/>
                <w:color w:val="000000"/>
                <w:sz w:val="24"/>
                <w:szCs w:val="24"/>
                <w:lang w:eastAsia="ru-RU"/>
              </w:rPr>
              <w:t> Гражданского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59" w:history="1">
              <w:r w:rsidRPr="00D25255">
                <w:rPr>
                  <w:rFonts w:ascii="Tahoma" w:eastAsia="Times New Roman" w:hAnsi="Tahoma" w:cs="Tahoma"/>
                  <w:color w:val="000000"/>
                  <w:sz w:val="24"/>
                  <w:szCs w:val="24"/>
                  <w:u w:val="single"/>
                  <w:lang w:eastAsia="ru-RU"/>
                </w:rPr>
                <w:t>Статьи 8</w:t>
              </w:r>
            </w:hyperlink>
            <w:r w:rsidRPr="00D25255">
              <w:rPr>
                <w:rFonts w:ascii="Verdana" w:eastAsia="Times New Roman" w:hAnsi="Verdana" w:cs="Tahoma"/>
                <w:color w:val="000000"/>
                <w:sz w:val="24"/>
                <w:szCs w:val="24"/>
                <w:lang w:eastAsia="ru-RU"/>
              </w:rPr>
              <w:t> - </w:t>
            </w:r>
            <w:hyperlink r:id="rId460" w:history="1">
              <w:r w:rsidRPr="00D25255">
                <w:rPr>
                  <w:rFonts w:ascii="Tahoma" w:eastAsia="Times New Roman" w:hAnsi="Tahoma" w:cs="Tahoma"/>
                  <w:color w:val="000000"/>
                  <w:sz w:val="24"/>
                  <w:szCs w:val="24"/>
                  <w:u w:val="single"/>
                  <w:lang w:eastAsia="ru-RU"/>
                </w:rPr>
                <w:t>10</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61"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формирования, увеличения/уменьшения уставного фонда унитарного предприятия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62" w:history="1">
              <w:r w:rsidRPr="00D25255">
                <w:rPr>
                  <w:rFonts w:ascii="Tahoma" w:eastAsia="Times New Roman" w:hAnsi="Tahoma" w:cs="Tahoma"/>
                  <w:color w:val="000000"/>
                  <w:sz w:val="24"/>
                  <w:szCs w:val="24"/>
                  <w:u w:val="single"/>
                  <w:lang w:eastAsia="ru-RU"/>
                </w:rPr>
                <w:t>Статьи 12</w:t>
              </w:r>
            </w:hyperlink>
            <w:r w:rsidRPr="00D25255">
              <w:rPr>
                <w:rFonts w:ascii="Verdana" w:eastAsia="Times New Roman" w:hAnsi="Verdana" w:cs="Tahoma"/>
                <w:color w:val="000000"/>
                <w:sz w:val="24"/>
                <w:szCs w:val="24"/>
                <w:lang w:eastAsia="ru-RU"/>
              </w:rPr>
              <w:t> - </w:t>
            </w:r>
            <w:hyperlink r:id="rId463" w:history="1">
              <w:r w:rsidRPr="00D25255">
                <w:rPr>
                  <w:rFonts w:ascii="Tahoma" w:eastAsia="Times New Roman" w:hAnsi="Tahoma" w:cs="Tahoma"/>
                  <w:color w:val="000000"/>
                  <w:sz w:val="24"/>
                  <w:szCs w:val="24"/>
                  <w:u w:val="single"/>
                  <w:lang w:eastAsia="ru-RU"/>
                </w:rPr>
                <w:t>15</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64"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распоряжения </w:t>
            </w:r>
            <w:r w:rsidRPr="00D25255">
              <w:rPr>
                <w:rFonts w:ascii="Verdana" w:eastAsia="Times New Roman" w:hAnsi="Verdana" w:cs="Tahoma"/>
                <w:color w:val="000000"/>
                <w:sz w:val="24"/>
                <w:szCs w:val="24"/>
                <w:lang w:eastAsia="ru-RU"/>
              </w:rPr>
              <w:lastRenderedPageBreak/>
              <w:t>имуществом унитарного предприятия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65" w:history="1">
              <w:r w:rsidRPr="00D25255">
                <w:rPr>
                  <w:rFonts w:ascii="Tahoma" w:eastAsia="Times New Roman" w:hAnsi="Tahoma" w:cs="Tahoma"/>
                  <w:color w:val="000000"/>
                  <w:sz w:val="24"/>
                  <w:szCs w:val="24"/>
                  <w:u w:val="single"/>
                  <w:lang w:eastAsia="ru-RU"/>
                </w:rPr>
                <w:t>Часть 2 статьи 295</w:t>
              </w:r>
            </w:hyperlink>
            <w:r w:rsidRPr="00D25255">
              <w:rPr>
                <w:rFonts w:ascii="Verdana" w:eastAsia="Times New Roman" w:hAnsi="Verdana" w:cs="Tahoma"/>
                <w:color w:val="000000"/>
                <w:sz w:val="24"/>
                <w:szCs w:val="24"/>
                <w:lang w:eastAsia="ru-RU"/>
              </w:rPr>
              <w:t>, </w:t>
            </w:r>
            <w:hyperlink r:id="rId466" w:history="1">
              <w:r w:rsidRPr="00D25255">
                <w:rPr>
                  <w:rFonts w:ascii="Tahoma" w:eastAsia="Times New Roman" w:hAnsi="Tahoma" w:cs="Tahoma"/>
                  <w:color w:val="000000"/>
                  <w:sz w:val="24"/>
                  <w:szCs w:val="24"/>
                  <w:u w:val="single"/>
                  <w:lang w:eastAsia="ru-RU"/>
                </w:rPr>
                <w:t>часть 1 статьи 296</w:t>
              </w:r>
            </w:hyperlink>
            <w:r w:rsidRPr="00D25255">
              <w:rPr>
                <w:rFonts w:ascii="Verdana" w:eastAsia="Times New Roman" w:hAnsi="Verdana" w:cs="Tahoma"/>
                <w:color w:val="000000"/>
                <w:sz w:val="24"/>
                <w:szCs w:val="24"/>
                <w:lang w:eastAsia="ru-RU"/>
              </w:rPr>
              <w:t>, </w:t>
            </w:r>
            <w:hyperlink r:id="rId467" w:history="1">
              <w:r w:rsidRPr="00D25255">
                <w:rPr>
                  <w:rFonts w:ascii="Tahoma" w:eastAsia="Times New Roman" w:hAnsi="Tahoma" w:cs="Tahoma"/>
                  <w:color w:val="000000"/>
                  <w:sz w:val="24"/>
                  <w:szCs w:val="24"/>
                  <w:u w:val="single"/>
                  <w:lang w:eastAsia="ru-RU"/>
                </w:rPr>
                <w:t>часть 1 статьи 297</w:t>
              </w:r>
            </w:hyperlink>
            <w:r w:rsidRPr="00D25255">
              <w:rPr>
                <w:rFonts w:ascii="Verdana" w:eastAsia="Times New Roman" w:hAnsi="Verdana" w:cs="Tahoma"/>
                <w:color w:val="000000"/>
                <w:sz w:val="24"/>
                <w:szCs w:val="24"/>
                <w:lang w:eastAsia="ru-RU"/>
              </w:rPr>
              <w:t> Гражданского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68" w:history="1">
              <w:r w:rsidRPr="00D25255">
                <w:rPr>
                  <w:rFonts w:ascii="Tahoma" w:eastAsia="Times New Roman" w:hAnsi="Tahoma" w:cs="Tahoma"/>
                  <w:color w:val="000000"/>
                  <w:sz w:val="24"/>
                  <w:szCs w:val="24"/>
                  <w:u w:val="single"/>
                  <w:lang w:eastAsia="ru-RU"/>
                </w:rPr>
                <w:t>Статья 18</w:t>
              </w:r>
            </w:hyperlink>
            <w:r w:rsidRPr="00D25255">
              <w:rPr>
                <w:rFonts w:ascii="Verdana" w:eastAsia="Times New Roman" w:hAnsi="Verdana" w:cs="Tahoma"/>
                <w:color w:val="000000"/>
                <w:sz w:val="24"/>
                <w:szCs w:val="24"/>
                <w:lang w:eastAsia="ru-RU"/>
              </w:rPr>
              <w:t>, </w:t>
            </w:r>
            <w:hyperlink r:id="rId469" w:history="1">
              <w:r w:rsidRPr="00D25255">
                <w:rPr>
                  <w:rFonts w:ascii="Tahoma" w:eastAsia="Times New Roman" w:hAnsi="Tahoma" w:cs="Tahoma"/>
                  <w:color w:val="000000"/>
                  <w:sz w:val="24"/>
                  <w:szCs w:val="24"/>
                  <w:u w:val="single"/>
                  <w:lang w:eastAsia="ru-RU"/>
                </w:rPr>
                <w:t>19</w:t>
              </w:r>
            </w:hyperlink>
            <w:r w:rsidRPr="00D25255">
              <w:rPr>
                <w:rFonts w:ascii="Verdana" w:eastAsia="Times New Roman" w:hAnsi="Verdana" w:cs="Tahoma"/>
                <w:color w:val="000000"/>
                <w:sz w:val="24"/>
                <w:szCs w:val="24"/>
                <w:lang w:eastAsia="ru-RU"/>
              </w:rPr>
              <w:t xml:space="preserve"> Федерального закона от 14 ноября 2002 </w:t>
            </w:r>
            <w:r w:rsidRPr="00D25255">
              <w:rPr>
                <w:rFonts w:ascii="Verdana" w:eastAsia="Times New Roman" w:hAnsi="Verdana" w:cs="Tahoma"/>
                <w:color w:val="000000"/>
                <w:sz w:val="24"/>
                <w:szCs w:val="24"/>
                <w:lang w:eastAsia="ru-RU"/>
              </w:rPr>
              <w:lastRenderedPageBreak/>
              <w:t>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7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Ненадлежащее осуществление полномочий собственника имущества унитарного предприятия, злоупотребления при осуществлении таких прав, в том числе влекущее убыточную/неприбыльную деятельность предприятия, получение меньшей, чем возможно, прибыли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71" w:history="1">
              <w:r w:rsidRPr="00D25255">
                <w:rPr>
                  <w:rFonts w:ascii="Tahoma" w:eastAsia="Times New Roman" w:hAnsi="Tahoma" w:cs="Tahoma"/>
                  <w:color w:val="000000"/>
                  <w:sz w:val="24"/>
                  <w:szCs w:val="24"/>
                  <w:u w:val="single"/>
                  <w:lang w:eastAsia="ru-RU"/>
                </w:rPr>
                <w:t>Статьи 20</w:t>
              </w:r>
            </w:hyperlink>
            <w:r w:rsidRPr="00D25255">
              <w:rPr>
                <w:rFonts w:ascii="Verdana" w:eastAsia="Times New Roman" w:hAnsi="Verdana" w:cs="Tahoma"/>
                <w:color w:val="000000"/>
                <w:sz w:val="24"/>
                <w:szCs w:val="24"/>
                <w:lang w:eastAsia="ru-RU"/>
              </w:rPr>
              <w:t>, </w:t>
            </w:r>
            <w:hyperlink r:id="rId472" w:history="1">
              <w:r w:rsidRPr="00D25255">
                <w:rPr>
                  <w:rFonts w:ascii="Tahoma" w:eastAsia="Times New Roman" w:hAnsi="Tahoma" w:cs="Tahoma"/>
                  <w:color w:val="000000"/>
                  <w:sz w:val="24"/>
                  <w:szCs w:val="24"/>
                  <w:u w:val="single"/>
                  <w:lang w:eastAsia="ru-RU"/>
                </w:rPr>
                <w:t>20.1</w:t>
              </w:r>
            </w:hyperlink>
            <w:r w:rsidRPr="00D25255">
              <w:rPr>
                <w:rFonts w:ascii="Verdana" w:eastAsia="Times New Roman" w:hAnsi="Verdana" w:cs="Tahoma"/>
                <w:color w:val="000000"/>
                <w:sz w:val="24"/>
                <w:szCs w:val="24"/>
                <w:lang w:eastAsia="ru-RU"/>
              </w:rPr>
              <w:t>, </w:t>
            </w:r>
            <w:hyperlink r:id="rId473" w:history="1">
              <w:r w:rsidRPr="00D25255">
                <w:rPr>
                  <w:rFonts w:ascii="Tahoma" w:eastAsia="Times New Roman" w:hAnsi="Tahoma" w:cs="Tahoma"/>
                  <w:color w:val="000000"/>
                  <w:sz w:val="24"/>
                  <w:szCs w:val="24"/>
                  <w:u w:val="single"/>
                  <w:lang w:eastAsia="ru-RU"/>
                </w:rPr>
                <w:t>26</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74"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ограничений для руководителя унитарного предприятия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75" w:history="1">
              <w:r w:rsidRPr="00D25255">
                <w:rPr>
                  <w:rFonts w:ascii="Tahoma" w:eastAsia="Times New Roman" w:hAnsi="Tahoma" w:cs="Tahoma"/>
                  <w:color w:val="000000"/>
                  <w:sz w:val="24"/>
                  <w:szCs w:val="24"/>
                  <w:u w:val="single"/>
                  <w:lang w:eastAsia="ru-RU"/>
                </w:rPr>
                <w:t>Часть 2 статьи 21</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76"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Ненадлежащее выполнение обязанностей руководителя унитарного предприятия, в том числе влекущее убыточную/ неприбыльную деятельность предприятия, получение меньшей, чем возможно, прибыли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77" w:history="1">
              <w:r w:rsidRPr="00D25255">
                <w:rPr>
                  <w:rFonts w:ascii="Tahoma" w:eastAsia="Times New Roman" w:hAnsi="Tahoma" w:cs="Tahoma"/>
                  <w:color w:val="000000"/>
                  <w:sz w:val="24"/>
                  <w:szCs w:val="24"/>
                  <w:u w:val="single"/>
                  <w:lang w:eastAsia="ru-RU"/>
                </w:rPr>
                <w:t>Статья 25</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78"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79" w:history="1">
              <w:r w:rsidRPr="00D25255">
                <w:rPr>
                  <w:rFonts w:ascii="Tahoma" w:eastAsia="Times New Roman" w:hAnsi="Tahoma" w:cs="Tahoma"/>
                  <w:color w:val="000000"/>
                  <w:sz w:val="24"/>
                  <w:szCs w:val="24"/>
                  <w:u w:val="single"/>
                  <w:lang w:eastAsia="ru-RU"/>
                </w:rPr>
                <w:t>Статья 201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3.10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Федерального </w:t>
            </w:r>
            <w:hyperlink r:id="rId480" w:history="1">
              <w:r w:rsidRPr="00D25255">
                <w:rPr>
                  <w:rFonts w:ascii="Tahoma" w:eastAsia="Times New Roman" w:hAnsi="Tahoma" w:cs="Tahoma"/>
                  <w:color w:val="000000"/>
                  <w:sz w:val="24"/>
                  <w:szCs w:val="24"/>
                  <w:u w:val="single"/>
                  <w:lang w:eastAsia="ru-RU"/>
                </w:rPr>
                <w:t>закона</w:t>
              </w:r>
            </w:hyperlink>
            <w:r w:rsidRPr="00D25255">
              <w:rPr>
                <w:rFonts w:ascii="Verdana" w:eastAsia="Times New Roman" w:hAnsi="Verdana" w:cs="Tahoma"/>
                <w:color w:val="000000"/>
                <w:sz w:val="24"/>
                <w:szCs w:val="24"/>
                <w:lang w:eastAsia="ru-RU"/>
              </w:rPr>
              <w:t xml:space="preserve"> от 14 </w:t>
            </w:r>
            <w:r w:rsidRPr="00D25255">
              <w:rPr>
                <w:rFonts w:ascii="Verdana" w:eastAsia="Times New Roman" w:hAnsi="Verdana" w:cs="Tahoma"/>
                <w:color w:val="000000"/>
                <w:sz w:val="24"/>
                <w:szCs w:val="24"/>
                <w:lang w:eastAsia="ru-RU"/>
              </w:rPr>
              <w:lastRenderedPageBreak/>
              <w:t>ноября 2002 г. № 161-ФЗ «О государственных и муниципальных унитарных предприятиях» в части присоединения дочерних предприятий к создавших им унитарным предприятиям.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81" w:history="1">
              <w:r w:rsidRPr="00D25255">
                <w:rPr>
                  <w:rFonts w:ascii="Tahoma" w:eastAsia="Times New Roman" w:hAnsi="Tahoma" w:cs="Tahoma"/>
                  <w:color w:val="000000"/>
                  <w:sz w:val="24"/>
                  <w:szCs w:val="24"/>
                  <w:u w:val="single"/>
                  <w:lang w:eastAsia="ru-RU"/>
                </w:rPr>
                <w:t>Часть 3 статьи 37</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82"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3.11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распоряжения имуществом автономного учреждения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83" w:history="1">
              <w:r w:rsidRPr="00D25255">
                <w:rPr>
                  <w:rFonts w:ascii="Tahoma" w:eastAsia="Times New Roman" w:hAnsi="Tahoma" w:cs="Tahoma"/>
                  <w:color w:val="000000"/>
                  <w:sz w:val="24"/>
                  <w:szCs w:val="24"/>
                  <w:u w:val="single"/>
                  <w:lang w:eastAsia="ru-RU"/>
                </w:rPr>
                <w:t>Часть 2 статьи 298</w:t>
              </w:r>
            </w:hyperlink>
            <w:r w:rsidRPr="00D25255">
              <w:rPr>
                <w:rFonts w:ascii="Verdana" w:eastAsia="Times New Roman" w:hAnsi="Verdana" w:cs="Tahoma"/>
                <w:color w:val="000000"/>
                <w:sz w:val="24"/>
                <w:szCs w:val="24"/>
                <w:lang w:eastAsia="ru-RU"/>
              </w:rPr>
              <w:t> Гражданского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84" w:history="1">
              <w:r w:rsidRPr="00D25255">
                <w:rPr>
                  <w:rFonts w:ascii="Tahoma" w:eastAsia="Times New Roman" w:hAnsi="Tahoma" w:cs="Tahoma"/>
                  <w:color w:val="000000"/>
                  <w:sz w:val="24"/>
                  <w:szCs w:val="24"/>
                  <w:u w:val="single"/>
                  <w:lang w:eastAsia="ru-RU"/>
                </w:rPr>
                <w:t>Пункт 6 статьи 3</w:t>
              </w:r>
            </w:hyperlink>
            <w:r w:rsidRPr="00D25255">
              <w:rPr>
                <w:rFonts w:ascii="Verdana" w:eastAsia="Times New Roman" w:hAnsi="Verdana" w:cs="Tahoma"/>
                <w:color w:val="000000"/>
                <w:sz w:val="24"/>
                <w:szCs w:val="24"/>
                <w:lang w:eastAsia="ru-RU"/>
              </w:rPr>
              <w:t> Федерального закона от 3 ноября 2006 г. № 174-ФЗ «Об автономных учреждениях»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85"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3.12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распоряжения имуществом бюджетного учреждения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86" w:history="1">
              <w:r w:rsidRPr="00D25255">
                <w:rPr>
                  <w:rFonts w:ascii="Tahoma" w:eastAsia="Times New Roman" w:hAnsi="Tahoma" w:cs="Tahoma"/>
                  <w:color w:val="000000"/>
                  <w:sz w:val="24"/>
                  <w:szCs w:val="24"/>
                  <w:u w:val="single"/>
                  <w:lang w:eastAsia="ru-RU"/>
                </w:rPr>
                <w:t>Часть 3 статьи 298</w:t>
              </w:r>
            </w:hyperlink>
            <w:r w:rsidRPr="00D25255">
              <w:rPr>
                <w:rFonts w:ascii="Verdana" w:eastAsia="Times New Roman" w:hAnsi="Verdana" w:cs="Tahoma"/>
                <w:color w:val="000000"/>
                <w:sz w:val="24"/>
                <w:szCs w:val="24"/>
                <w:lang w:eastAsia="ru-RU"/>
              </w:rPr>
              <w:t> Гражданского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87" w:history="1">
              <w:r w:rsidRPr="00D25255">
                <w:rPr>
                  <w:rFonts w:ascii="Tahoma" w:eastAsia="Times New Roman" w:hAnsi="Tahoma" w:cs="Tahoma"/>
                  <w:color w:val="000000"/>
                  <w:sz w:val="24"/>
                  <w:szCs w:val="24"/>
                  <w:u w:val="single"/>
                  <w:lang w:eastAsia="ru-RU"/>
                </w:rPr>
                <w:t>Пункты 10</w:t>
              </w:r>
            </w:hyperlink>
            <w:r w:rsidRPr="00D25255">
              <w:rPr>
                <w:rFonts w:ascii="Verdana" w:eastAsia="Times New Roman" w:hAnsi="Verdana" w:cs="Tahoma"/>
                <w:color w:val="000000"/>
                <w:sz w:val="24"/>
                <w:szCs w:val="24"/>
                <w:lang w:eastAsia="ru-RU"/>
              </w:rPr>
              <w:t>, </w:t>
            </w:r>
            <w:hyperlink r:id="rId488" w:history="1">
              <w:r w:rsidRPr="00D25255">
                <w:rPr>
                  <w:rFonts w:ascii="Tahoma" w:eastAsia="Times New Roman" w:hAnsi="Tahoma" w:cs="Tahoma"/>
                  <w:color w:val="000000"/>
                  <w:sz w:val="24"/>
                  <w:szCs w:val="24"/>
                  <w:u w:val="single"/>
                  <w:lang w:eastAsia="ru-RU"/>
                </w:rPr>
                <w:t>13</w:t>
              </w:r>
            </w:hyperlink>
            <w:r w:rsidRPr="00D25255">
              <w:rPr>
                <w:rFonts w:ascii="Verdana" w:eastAsia="Times New Roman" w:hAnsi="Verdana" w:cs="Tahoma"/>
                <w:color w:val="000000"/>
                <w:sz w:val="24"/>
                <w:szCs w:val="24"/>
                <w:lang w:eastAsia="ru-RU"/>
              </w:rPr>
              <w:t>, </w:t>
            </w:r>
            <w:hyperlink r:id="rId489" w:history="1">
              <w:r w:rsidRPr="00D25255">
                <w:rPr>
                  <w:rFonts w:ascii="Tahoma" w:eastAsia="Times New Roman" w:hAnsi="Tahoma" w:cs="Tahoma"/>
                  <w:color w:val="000000"/>
                  <w:sz w:val="24"/>
                  <w:szCs w:val="24"/>
                  <w:u w:val="single"/>
                  <w:lang w:eastAsia="ru-RU"/>
                </w:rPr>
                <w:t>14 статьи 9.2</w:t>
              </w:r>
            </w:hyperlink>
            <w:r w:rsidRPr="00D25255">
              <w:rPr>
                <w:rFonts w:ascii="Verdana" w:eastAsia="Times New Roman" w:hAnsi="Verdana" w:cs="Tahoma"/>
                <w:color w:val="000000"/>
                <w:sz w:val="24"/>
                <w:szCs w:val="24"/>
                <w:lang w:eastAsia="ru-RU"/>
              </w:rPr>
              <w:t>, </w:t>
            </w:r>
            <w:hyperlink r:id="rId490" w:history="1">
              <w:r w:rsidRPr="00D25255">
                <w:rPr>
                  <w:rFonts w:ascii="Tahoma" w:eastAsia="Times New Roman" w:hAnsi="Tahoma" w:cs="Tahoma"/>
                  <w:color w:val="000000"/>
                  <w:sz w:val="24"/>
                  <w:szCs w:val="24"/>
                  <w:u w:val="single"/>
                  <w:lang w:eastAsia="ru-RU"/>
                </w:rPr>
                <w:t>пункт 3 статьи 27</w:t>
              </w:r>
            </w:hyperlink>
            <w:r w:rsidRPr="00D25255">
              <w:rPr>
                <w:rFonts w:ascii="Verdana" w:eastAsia="Times New Roman" w:hAnsi="Verdana" w:cs="Tahoma"/>
                <w:color w:val="000000"/>
                <w:sz w:val="24"/>
                <w:szCs w:val="24"/>
                <w:lang w:eastAsia="ru-RU"/>
              </w:rPr>
              <w:t> Федерального закона от 12 января 1996 г. № 7-ФЗ «О некоммерческих организациях»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91"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3.13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распоряжения имуществом казенного учреждения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92" w:history="1">
              <w:r w:rsidRPr="00D25255">
                <w:rPr>
                  <w:rFonts w:ascii="Tahoma" w:eastAsia="Times New Roman" w:hAnsi="Tahoma" w:cs="Tahoma"/>
                  <w:color w:val="000000"/>
                  <w:sz w:val="24"/>
                  <w:szCs w:val="24"/>
                  <w:u w:val="single"/>
                  <w:lang w:eastAsia="ru-RU"/>
                </w:rPr>
                <w:t>Часть 1 статьи 297</w:t>
              </w:r>
            </w:hyperlink>
            <w:r w:rsidRPr="00D25255">
              <w:rPr>
                <w:rFonts w:ascii="Verdana" w:eastAsia="Times New Roman" w:hAnsi="Verdana" w:cs="Tahoma"/>
                <w:color w:val="000000"/>
                <w:sz w:val="24"/>
                <w:szCs w:val="24"/>
                <w:lang w:eastAsia="ru-RU"/>
              </w:rPr>
              <w:t>, </w:t>
            </w:r>
            <w:hyperlink r:id="rId493" w:history="1">
              <w:r w:rsidRPr="00D25255">
                <w:rPr>
                  <w:rFonts w:ascii="Tahoma" w:eastAsia="Times New Roman" w:hAnsi="Tahoma" w:cs="Tahoma"/>
                  <w:color w:val="000000"/>
                  <w:sz w:val="24"/>
                  <w:szCs w:val="24"/>
                  <w:u w:val="single"/>
                  <w:lang w:eastAsia="ru-RU"/>
                </w:rPr>
                <w:t>часть 4 статьи 298</w:t>
              </w:r>
            </w:hyperlink>
            <w:r w:rsidRPr="00D25255">
              <w:rPr>
                <w:rFonts w:ascii="Verdana" w:eastAsia="Times New Roman" w:hAnsi="Verdana" w:cs="Tahoma"/>
                <w:color w:val="000000"/>
                <w:sz w:val="24"/>
                <w:szCs w:val="24"/>
                <w:lang w:eastAsia="ru-RU"/>
              </w:rPr>
              <w:t> Гражданского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494" w:history="1">
              <w:r w:rsidRPr="00D25255">
                <w:rPr>
                  <w:rFonts w:ascii="Tahoma" w:eastAsia="Times New Roman" w:hAnsi="Tahoma" w:cs="Tahoma"/>
                  <w:color w:val="000000"/>
                  <w:sz w:val="24"/>
                  <w:szCs w:val="24"/>
                  <w:u w:val="single"/>
                  <w:lang w:eastAsia="ru-RU"/>
                </w:rPr>
                <w:t>Статья 19</w:t>
              </w:r>
            </w:hyperlink>
            <w:r w:rsidRPr="00D25255">
              <w:rPr>
                <w:rFonts w:ascii="Verdana" w:eastAsia="Times New Roman" w:hAnsi="Verdana" w:cs="Tahoma"/>
                <w:color w:val="000000"/>
                <w:sz w:val="24"/>
                <w:szCs w:val="24"/>
                <w:lang w:eastAsia="ru-RU"/>
              </w:rPr>
              <w:t> Федерального закона от 12 января 1996 г. № 7-ФЗ «О некоммерческих организациях»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95"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3.14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Ненадлежащее осуществление органами местного самоуправления функций и полномочий учредителя муниципального бюджетного учреждения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w:t>
            </w:r>
            <w:hyperlink r:id="rId496"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12 января 1996 г. № 7-ФЗ «О некоммерческих организациях»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97"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3.15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Ненадлежащее осуществление органами местного самоуправления функций и полномочий </w:t>
            </w:r>
            <w:r w:rsidRPr="00D25255">
              <w:rPr>
                <w:rFonts w:ascii="Verdana" w:eastAsia="Times New Roman" w:hAnsi="Verdana" w:cs="Tahoma"/>
                <w:color w:val="000000"/>
                <w:sz w:val="24"/>
                <w:szCs w:val="24"/>
                <w:lang w:eastAsia="ru-RU"/>
              </w:rPr>
              <w:lastRenderedPageBreak/>
              <w:t>учредителя муниципального казенного учреждения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Федеральный </w:t>
            </w:r>
            <w:hyperlink r:id="rId498"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12 января 1996 г. № 7-ФЗ «О некоммерческих организациях»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499"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3.16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Ненадлежащее осуществление органами местного самоуправления функций и полномочий учредителя муниципального автономного учреждения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w:t>
            </w:r>
            <w:hyperlink r:id="rId500"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12 января 1996 г. № 7-ФЗ «О некоммерческих организациях»</w:t>
            </w:r>
          </w:p>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w:t>
            </w:r>
            <w:hyperlink r:id="rId501"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3 ноября 2006 г. № 174-ФЗ «Об автономных учреждениях»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02"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3.17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отнесения имущества автономного или бюджетного учреждения к категории особо ценного движимого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w:t>
            </w:r>
            <w:hyperlink r:id="rId503"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12 января 1996 г. № 7-ФЗ «О некоммерческих организациях»</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04"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26 июля 2010 г. № 538 «О порядке отнесения имущества автономного или бюджетного учреждения к категории особо ценного движимого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05"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3.18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осуществления муниципальным бюджетным учреждением и муниципальным автономным учреждением полномочий по исполнению публичных обязательств перед физическим лицом, подлежащих исполнению в денежной форме, и финансового обеспечения их осуществления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w:t>
            </w:r>
            <w:hyperlink r:id="rId506"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12 января 1996 г. № 7-ФЗ «О некоммерческих организациях»</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Порядок исполнения публичных обязательств перед физическим лицом, подлежащих исполнению в денежной форме, установленный органом местного самоуправления</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07"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3.20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Неперечисление унитарными </w:t>
            </w:r>
            <w:r w:rsidRPr="00D25255">
              <w:rPr>
                <w:rFonts w:ascii="Verdana" w:eastAsia="Times New Roman" w:hAnsi="Verdana" w:cs="Tahoma"/>
                <w:color w:val="000000"/>
                <w:sz w:val="24"/>
                <w:szCs w:val="24"/>
                <w:lang w:eastAsia="ru-RU"/>
              </w:rPr>
              <w:lastRenderedPageBreak/>
              <w:t>предприятиями в бюджет установленной части прибыли, остающейся в его распоряжении после уплаты налогов и иных обязательных платежей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08" w:history="1">
              <w:r w:rsidRPr="00D25255">
                <w:rPr>
                  <w:rFonts w:ascii="Tahoma" w:eastAsia="Times New Roman" w:hAnsi="Tahoma" w:cs="Tahoma"/>
                  <w:color w:val="000000"/>
                  <w:sz w:val="24"/>
                  <w:szCs w:val="24"/>
                  <w:u w:val="single"/>
                  <w:lang w:eastAsia="ru-RU"/>
                </w:rPr>
                <w:t>Части 2</w:t>
              </w:r>
            </w:hyperlink>
            <w:r w:rsidRPr="00D25255">
              <w:rPr>
                <w:rFonts w:ascii="Verdana" w:eastAsia="Times New Roman" w:hAnsi="Verdana" w:cs="Tahoma"/>
                <w:color w:val="000000"/>
                <w:sz w:val="24"/>
                <w:szCs w:val="24"/>
                <w:lang w:eastAsia="ru-RU"/>
              </w:rPr>
              <w:t>, </w:t>
            </w:r>
            <w:hyperlink r:id="rId509" w:history="1">
              <w:r w:rsidRPr="00D25255">
                <w:rPr>
                  <w:rFonts w:ascii="Tahoma" w:eastAsia="Times New Roman" w:hAnsi="Tahoma" w:cs="Tahoma"/>
                  <w:color w:val="000000"/>
                  <w:sz w:val="24"/>
                  <w:szCs w:val="24"/>
                  <w:u w:val="single"/>
                  <w:lang w:eastAsia="ru-RU"/>
                </w:rPr>
                <w:t>2.1 статьи 17</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кол-во и тыс. </w:t>
            </w:r>
            <w:r w:rsidRPr="00D25255">
              <w:rPr>
                <w:rFonts w:ascii="Verdana" w:eastAsia="Times New Roman" w:hAnsi="Verdana" w:cs="Tahoma"/>
                <w:color w:val="000000"/>
                <w:sz w:val="24"/>
                <w:szCs w:val="24"/>
                <w:lang w:eastAsia="ru-RU"/>
              </w:rPr>
              <w:lastRenderedPageBreak/>
              <w:t>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1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3.21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распределения доходов казенного предприятия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11" w:history="1">
              <w:r w:rsidRPr="00D25255">
                <w:rPr>
                  <w:rFonts w:ascii="Tahoma" w:eastAsia="Times New Roman" w:hAnsi="Tahoma" w:cs="Tahoma"/>
                  <w:color w:val="000000"/>
                  <w:sz w:val="24"/>
                  <w:szCs w:val="24"/>
                  <w:u w:val="single"/>
                  <w:lang w:eastAsia="ru-RU"/>
                </w:rPr>
                <w:t>Часть 3 статьи 17</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12"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3.22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Осуществление прав собственника имущества унитарного предприятия с превышением полномочий, уклонение от осуществления полномочий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13" w:history="1">
              <w:r w:rsidRPr="00D25255">
                <w:rPr>
                  <w:rFonts w:ascii="Tahoma" w:eastAsia="Times New Roman" w:hAnsi="Tahoma" w:cs="Tahoma"/>
                  <w:color w:val="000000"/>
                  <w:sz w:val="24"/>
                  <w:szCs w:val="24"/>
                  <w:u w:val="single"/>
                  <w:lang w:eastAsia="ru-RU"/>
                </w:rPr>
                <w:t>Часть 1 статьи 2</w:t>
              </w:r>
            </w:hyperlink>
            <w:r w:rsidRPr="00D25255">
              <w:rPr>
                <w:rFonts w:ascii="Verdana" w:eastAsia="Times New Roman" w:hAnsi="Verdana" w:cs="Tahoma"/>
                <w:color w:val="000000"/>
                <w:sz w:val="24"/>
                <w:szCs w:val="24"/>
                <w:lang w:eastAsia="ru-RU"/>
              </w:rPr>
              <w:t>, </w:t>
            </w:r>
            <w:hyperlink r:id="rId514" w:history="1">
              <w:r w:rsidRPr="00D25255">
                <w:rPr>
                  <w:rFonts w:ascii="Tahoma" w:eastAsia="Times New Roman" w:hAnsi="Tahoma" w:cs="Tahoma"/>
                  <w:color w:val="000000"/>
                  <w:sz w:val="24"/>
                  <w:szCs w:val="24"/>
                  <w:u w:val="single"/>
                  <w:lang w:eastAsia="ru-RU"/>
                </w:rPr>
                <w:t>часть 2 статьи 21</w:t>
              </w:r>
            </w:hyperlink>
            <w:r w:rsidRPr="00D25255">
              <w:rPr>
                <w:rFonts w:ascii="Verdana" w:eastAsia="Times New Roman" w:hAnsi="Verdana" w:cs="Tahoma"/>
                <w:color w:val="000000"/>
                <w:sz w:val="24"/>
                <w:szCs w:val="24"/>
                <w:lang w:eastAsia="ru-RU"/>
              </w:rPr>
              <w:t> Федерального закона от 14 ноября 2002 г. № 161-ФЗ «О государственных и муниципальных унитарных предприятиях»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15"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3.23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Непроведение обязательного аудита бухгалтерской отчетности унитарного предприятия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16" w:history="1">
              <w:r w:rsidRPr="00D25255">
                <w:rPr>
                  <w:rFonts w:ascii="Tahoma" w:eastAsia="Times New Roman" w:hAnsi="Tahoma" w:cs="Tahoma"/>
                  <w:color w:val="000000"/>
                  <w:sz w:val="24"/>
                  <w:szCs w:val="24"/>
                  <w:u w:val="single"/>
                  <w:lang w:eastAsia="ru-RU"/>
                </w:rPr>
                <w:t>Статья 26</w:t>
              </w:r>
            </w:hyperlink>
            <w:r w:rsidRPr="00D25255">
              <w:rPr>
                <w:rFonts w:ascii="Verdana" w:eastAsia="Times New Roman" w:hAnsi="Verdana" w:cs="Tahoma"/>
                <w:color w:val="000000"/>
                <w:sz w:val="24"/>
                <w:szCs w:val="24"/>
                <w:lang w:eastAsia="ru-RU"/>
              </w:rPr>
              <w:t> Федерального закона от 14 ноября 2002 г. № 161-ФЗ</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17" w:history="1">
              <w:r w:rsidRPr="00D25255">
                <w:rPr>
                  <w:rFonts w:ascii="Tahoma" w:eastAsia="Times New Roman" w:hAnsi="Tahoma" w:cs="Tahoma"/>
                  <w:color w:val="000000"/>
                  <w:sz w:val="24"/>
                  <w:szCs w:val="24"/>
                  <w:u w:val="single"/>
                  <w:lang w:eastAsia="ru-RU"/>
                </w:rPr>
                <w:t>Статья 5</w:t>
              </w:r>
            </w:hyperlink>
            <w:r w:rsidRPr="00D25255">
              <w:rPr>
                <w:rFonts w:ascii="Verdana" w:eastAsia="Times New Roman" w:hAnsi="Verdana" w:cs="Tahoma"/>
                <w:color w:val="000000"/>
                <w:sz w:val="24"/>
                <w:szCs w:val="24"/>
                <w:lang w:eastAsia="ru-RU"/>
              </w:rPr>
              <w:t> Федерального закона от 30 декабря 2008 г. № 307-ФЗ «Об аудиторской деятельности»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18"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3.24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учета и ведения реестра муниципального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240" w:lineRule="auto"/>
              <w:jc w:val="both"/>
              <w:rPr>
                <w:rFonts w:ascii="Tahoma" w:eastAsia="Times New Roman" w:hAnsi="Tahoma" w:cs="Tahoma"/>
                <w:sz w:val="21"/>
                <w:szCs w:val="21"/>
                <w:lang w:eastAsia="ru-RU"/>
              </w:rPr>
            </w:pPr>
            <w:hyperlink r:id="rId519"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Минэкономразвития РФ от 30.08.2011 № 424 «Об утверждении Порядка ведения органами местного самоуправления реестров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2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3.25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предоставления информации из реестра муниципального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w:t>
            </w:r>
            <w:hyperlink r:id="rId521"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27 июля 2010 г. № 210-ФЗ «Об организации предоставления государственных и муниципальных услуг»</w:t>
            </w:r>
          </w:p>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Пункт 8 </w:t>
            </w:r>
            <w:hyperlink r:id="rId522"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Минэкономразвития РФ от 30.08.2011 № 424 «Об утверждении Порядка ведения органами местного самоуправления реестров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23"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3.26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правообладателем порядка предоставления сведений для внесения в реестр муниципального имущества, исключения из реестра муниципального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24" w:history="1">
              <w:r w:rsidRPr="00D25255">
                <w:rPr>
                  <w:rFonts w:ascii="Tahoma" w:eastAsia="Times New Roman" w:hAnsi="Tahoma" w:cs="Tahoma"/>
                  <w:color w:val="000000"/>
                  <w:sz w:val="24"/>
                  <w:szCs w:val="24"/>
                  <w:u w:val="single"/>
                  <w:lang w:eastAsia="ru-RU"/>
                </w:rPr>
                <w:t>Приказ</w:t>
              </w:r>
            </w:hyperlink>
            <w:r w:rsidRPr="00D25255">
              <w:rPr>
                <w:rFonts w:ascii="Verdana" w:eastAsia="Times New Roman" w:hAnsi="Verdana" w:cs="Tahoma"/>
                <w:color w:val="000000"/>
                <w:sz w:val="24"/>
                <w:szCs w:val="24"/>
                <w:lang w:eastAsia="ru-RU"/>
              </w:rPr>
              <w:t> Минэкономразвития РФ от 30.08.2011 № 424 «Об утверждении Порядка ведения органами местного самоуправления реестров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25"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3.27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требования государственной регистрации прав собственности, других вещных прав на недвижимые вещи, ограничений этих прав, их возникновения, перехода и прекращения за исключением земельных участков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26" w:history="1">
              <w:r w:rsidRPr="00D25255">
                <w:rPr>
                  <w:rFonts w:ascii="Tahoma" w:eastAsia="Times New Roman" w:hAnsi="Tahoma" w:cs="Tahoma"/>
                  <w:color w:val="000000"/>
                  <w:sz w:val="24"/>
                  <w:szCs w:val="24"/>
                  <w:u w:val="single"/>
                  <w:lang w:eastAsia="ru-RU"/>
                </w:rPr>
                <w:t>Статья 131</w:t>
              </w:r>
            </w:hyperlink>
            <w:r w:rsidRPr="00D25255">
              <w:rPr>
                <w:rFonts w:ascii="Verdana" w:eastAsia="Times New Roman" w:hAnsi="Verdana" w:cs="Tahoma"/>
                <w:color w:val="000000"/>
                <w:sz w:val="24"/>
                <w:szCs w:val="24"/>
                <w:lang w:eastAsia="ru-RU"/>
              </w:rPr>
              <w:t>, </w:t>
            </w:r>
            <w:hyperlink r:id="rId527" w:history="1">
              <w:r w:rsidRPr="00D25255">
                <w:rPr>
                  <w:rFonts w:ascii="Tahoma" w:eastAsia="Times New Roman" w:hAnsi="Tahoma" w:cs="Tahoma"/>
                  <w:color w:val="000000"/>
                  <w:sz w:val="24"/>
                  <w:szCs w:val="24"/>
                  <w:u w:val="single"/>
                  <w:lang w:eastAsia="ru-RU"/>
                </w:rPr>
                <w:t>164</w:t>
              </w:r>
            </w:hyperlink>
            <w:r w:rsidRPr="00D25255">
              <w:rPr>
                <w:rFonts w:ascii="Verdana" w:eastAsia="Times New Roman" w:hAnsi="Verdana" w:cs="Tahoma"/>
                <w:color w:val="000000"/>
                <w:sz w:val="24"/>
                <w:szCs w:val="24"/>
                <w:lang w:eastAsia="ru-RU"/>
              </w:rPr>
              <w:t> Гражданского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28" w:history="1">
              <w:r w:rsidRPr="00D25255">
                <w:rPr>
                  <w:rFonts w:ascii="Tahoma" w:eastAsia="Times New Roman" w:hAnsi="Tahoma" w:cs="Tahoma"/>
                  <w:color w:val="000000"/>
                  <w:sz w:val="24"/>
                  <w:szCs w:val="24"/>
                  <w:u w:val="single"/>
                  <w:lang w:eastAsia="ru-RU"/>
                </w:rPr>
                <w:t>статья 4</w:t>
              </w:r>
            </w:hyperlink>
            <w:r w:rsidRPr="00D25255">
              <w:rPr>
                <w:rFonts w:ascii="Verdana" w:eastAsia="Times New Roman" w:hAnsi="Verdana" w:cs="Tahoma"/>
                <w:color w:val="000000"/>
                <w:sz w:val="24"/>
                <w:szCs w:val="24"/>
                <w:lang w:eastAsia="ru-RU"/>
              </w:rPr>
              <w:t> Федерального закона от 21 июля 1997 г. № 122-ФЗ «О государственной регистрации прав на недвижимое имущество и сделок с ним»</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29"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3.28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приватизации муниципального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0" w:history="1">
              <w:r w:rsidRPr="00D25255">
                <w:rPr>
                  <w:rFonts w:ascii="Tahoma" w:eastAsia="Times New Roman" w:hAnsi="Tahoma" w:cs="Tahoma"/>
                  <w:color w:val="000000"/>
                  <w:sz w:val="24"/>
                  <w:szCs w:val="24"/>
                  <w:u w:val="single"/>
                  <w:lang w:eastAsia="ru-RU"/>
                </w:rPr>
                <w:t>Глава III</w:t>
              </w:r>
            </w:hyperlink>
            <w:r w:rsidRPr="00D25255">
              <w:rPr>
                <w:rFonts w:ascii="Verdana" w:eastAsia="Times New Roman" w:hAnsi="Verdana" w:cs="Tahoma"/>
                <w:color w:val="000000"/>
                <w:sz w:val="24"/>
                <w:szCs w:val="24"/>
                <w:lang w:eastAsia="ru-RU"/>
              </w:rPr>
              <w:t> Федерального закона от 21 декабря 2001 г. № 178-ФЗ «О приватизации государственного и муниципального имущества»</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1"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2"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12 августа 2002 г. № 585 «Об утверждении Положения об организации продажи государственного или муниципального имущества на аукционе и Положения об организации продажи находящихся в государственной или муниципальной собственности акций открытых акционерных обществ на специализированном аукционе»</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3"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12 августа 2002 г. № 584 «Об утверждении Положения о проведении конкурса по продаже государственного или муниципального имущества»</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4"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28 ноября 2002 г. № 845 «О привлечении брокеров для продажи находящихся в государственной и муниципальной собственности акций открытых акционерных обществ через организатора торговли на рынке ценных бумаг»</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5"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22 июля 2002 г. № 549 «Об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36"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3.29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к раскрытию информации о приватизации муниципального имущества уполномоченным органом местного самоуправления, открытыми акционерными обществами, акции которых находятся в муниципальной собственности, с момента включения в прогнозный план (программу) приватизации муниципального имущества на соответствующий период</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7" w:history="1">
              <w:r w:rsidRPr="00D25255">
                <w:rPr>
                  <w:rFonts w:ascii="Tahoma" w:eastAsia="Times New Roman" w:hAnsi="Tahoma" w:cs="Tahoma"/>
                  <w:color w:val="000000"/>
                  <w:sz w:val="24"/>
                  <w:szCs w:val="24"/>
                  <w:u w:val="single"/>
                  <w:lang w:eastAsia="ru-RU"/>
                </w:rPr>
                <w:t>Статья 15</w:t>
              </w:r>
            </w:hyperlink>
            <w:r w:rsidRPr="00D25255">
              <w:rPr>
                <w:rFonts w:ascii="Verdana" w:eastAsia="Times New Roman" w:hAnsi="Verdana" w:cs="Tahoma"/>
                <w:color w:val="000000"/>
                <w:sz w:val="24"/>
                <w:szCs w:val="24"/>
                <w:lang w:eastAsia="ru-RU"/>
              </w:rPr>
              <w:t> Федерального закона от 21 декабря 2001 г. № 178-ФЗ «О приватизации государственного и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38"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Несоблюдение требований, </w:t>
            </w:r>
            <w:r w:rsidRPr="00D25255">
              <w:rPr>
                <w:rFonts w:ascii="Verdana" w:eastAsia="Times New Roman" w:hAnsi="Verdana" w:cs="Tahoma"/>
                <w:color w:val="000000"/>
                <w:sz w:val="24"/>
                <w:szCs w:val="24"/>
                <w:lang w:eastAsia="ru-RU"/>
              </w:rPr>
              <w:lastRenderedPageBreak/>
              <w:t>определяющих особенности порядка приватизации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39" w:history="1">
              <w:r w:rsidRPr="00D25255">
                <w:rPr>
                  <w:rFonts w:ascii="Tahoma" w:eastAsia="Times New Roman" w:hAnsi="Tahoma" w:cs="Tahoma"/>
                  <w:color w:val="000000"/>
                  <w:sz w:val="24"/>
                  <w:szCs w:val="24"/>
                  <w:u w:val="single"/>
                  <w:lang w:eastAsia="ru-RU"/>
                </w:rPr>
                <w:t>Глава V</w:t>
              </w:r>
            </w:hyperlink>
            <w:r w:rsidRPr="00D25255">
              <w:rPr>
                <w:rFonts w:ascii="Verdana" w:eastAsia="Times New Roman" w:hAnsi="Verdana" w:cs="Tahoma"/>
                <w:color w:val="000000"/>
                <w:sz w:val="24"/>
                <w:szCs w:val="24"/>
                <w:lang w:eastAsia="ru-RU"/>
              </w:rPr>
              <w:t xml:space="preserve"> Федерального закона от 21 декабря 2001 г. № 178-ФЗ «О приватизации государственного и </w:t>
            </w:r>
            <w:r w:rsidRPr="00D25255">
              <w:rPr>
                <w:rFonts w:ascii="Verdana" w:eastAsia="Times New Roman" w:hAnsi="Verdana" w:cs="Tahoma"/>
                <w:color w:val="000000"/>
                <w:sz w:val="24"/>
                <w:szCs w:val="24"/>
                <w:lang w:eastAsia="ru-RU"/>
              </w:rPr>
              <w:lastRenderedPageBreak/>
              <w:t>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4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3.31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требований к оформлению сделок купли-продажи муниципального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41" w:history="1">
              <w:r w:rsidRPr="00D25255">
                <w:rPr>
                  <w:rFonts w:ascii="Tahoma" w:eastAsia="Times New Roman" w:hAnsi="Tahoma" w:cs="Tahoma"/>
                  <w:color w:val="000000"/>
                  <w:sz w:val="24"/>
                  <w:szCs w:val="24"/>
                  <w:u w:val="single"/>
                  <w:lang w:eastAsia="ru-RU"/>
                </w:rPr>
                <w:t>Статья 32</w:t>
              </w:r>
            </w:hyperlink>
            <w:r w:rsidRPr="00D25255">
              <w:rPr>
                <w:rFonts w:ascii="Verdana" w:eastAsia="Times New Roman" w:hAnsi="Verdana" w:cs="Tahoma"/>
                <w:color w:val="000000"/>
                <w:sz w:val="24"/>
                <w:szCs w:val="24"/>
                <w:lang w:eastAsia="ru-RU"/>
              </w:rPr>
              <w:t> Федерального закона от 21 декабря 2001 г. № 178-ФЗ «О приватизации государственного и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42"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условий оплаты и распределения денежных средств от продажи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43" w:history="1">
              <w:r w:rsidRPr="00D25255">
                <w:rPr>
                  <w:rFonts w:ascii="Tahoma" w:eastAsia="Times New Roman" w:hAnsi="Tahoma" w:cs="Tahoma"/>
                  <w:color w:val="000000"/>
                  <w:sz w:val="24"/>
                  <w:szCs w:val="24"/>
                  <w:u w:val="single"/>
                  <w:lang w:eastAsia="ru-RU"/>
                </w:rPr>
                <w:t>Глава VI</w:t>
              </w:r>
            </w:hyperlink>
            <w:r w:rsidRPr="00D25255">
              <w:rPr>
                <w:rFonts w:ascii="Verdana" w:eastAsia="Times New Roman" w:hAnsi="Verdana" w:cs="Tahoma"/>
                <w:color w:val="000000"/>
                <w:sz w:val="24"/>
                <w:szCs w:val="24"/>
                <w:lang w:eastAsia="ru-RU"/>
              </w:rPr>
              <w:t> Федерального закона от 21 декабря 2001 г. № 178-ФЗ «О приватизации государственного и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44"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совершения сделок с недвижимым имуществом, находящимся на территории закрытого административно-территориального образования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45" w:history="1">
              <w:r w:rsidRPr="00D25255">
                <w:rPr>
                  <w:rFonts w:ascii="Tahoma" w:eastAsia="Times New Roman" w:hAnsi="Tahoma" w:cs="Tahoma"/>
                  <w:color w:val="000000"/>
                  <w:sz w:val="24"/>
                  <w:szCs w:val="24"/>
                  <w:u w:val="single"/>
                  <w:lang w:eastAsia="ru-RU"/>
                </w:rPr>
                <w:t>Статья 8</w:t>
              </w:r>
            </w:hyperlink>
            <w:r w:rsidRPr="00D25255">
              <w:rPr>
                <w:rFonts w:ascii="Verdana" w:eastAsia="Times New Roman" w:hAnsi="Verdana" w:cs="Tahoma"/>
                <w:color w:val="000000"/>
                <w:sz w:val="24"/>
                <w:szCs w:val="24"/>
                <w:lang w:eastAsia="ru-RU"/>
              </w:rPr>
              <w:t> Закона Российской Федерации от 14 июля 1992 г. № 3297-1 «О закрытом административно-территориальном образовании»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46"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правил отнесения жилого помещения к специализированному жилищному фонду</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47"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26 января 2006 г. № 42 «Об утверждении правил отнесения жилого помещения к специализированному жилищному фонду и типовых договоров найма специализированных жилых помещений»</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48"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Нарушения порядка признания помещения жилым помещением, жилого помещения непригодным для </w:t>
            </w:r>
            <w:r w:rsidRPr="00D25255">
              <w:rPr>
                <w:rFonts w:ascii="Verdana" w:eastAsia="Times New Roman" w:hAnsi="Verdana" w:cs="Tahoma"/>
                <w:color w:val="000000"/>
                <w:sz w:val="24"/>
                <w:szCs w:val="24"/>
                <w:lang w:eastAsia="ru-RU"/>
              </w:rPr>
              <w:lastRenderedPageBreak/>
              <w:t>проживания и многоквартирного дома аварийным и подлежащим сносу или реконструкции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49"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28 января 2006 г.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5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3.36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Неправомерное предоставление жилых помещений из жилищного фонда муниципального образования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51" w:history="1">
              <w:r w:rsidRPr="00D25255">
                <w:rPr>
                  <w:rFonts w:ascii="Tahoma" w:eastAsia="Times New Roman" w:hAnsi="Tahoma" w:cs="Tahoma"/>
                  <w:color w:val="000000"/>
                  <w:sz w:val="24"/>
                  <w:szCs w:val="24"/>
                  <w:u w:val="single"/>
                  <w:lang w:eastAsia="ru-RU"/>
                </w:rPr>
                <w:t>Статья 672</w:t>
              </w:r>
            </w:hyperlink>
            <w:r w:rsidRPr="00D25255">
              <w:rPr>
                <w:rFonts w:ascii="Verdana" w:eastAsia="Times New Roman" w:hAnsi="Verdana" w:cs="Tahoma"/>
                <w:color w:val="000000"/>
                <w:sz w:val="24"/>
                <w:szCs w:val="24"/>
                <w:lang w:eastAsia="ru-RU"/>
              </w:rPr>
              <w:t> Гражданского кодекса Российской Федерации </w:t>
            </w:r>
            <w:hyperlink r:id="rId552" w:history="1">
              <w:r w:rsidRPr="00D25255">
                <w:rPr>
                  <w:rFonts w:ascii="Tahoma" w:eastAsia="Times New Roman" w:hAnsi="Tahoma" w:cs="Tahoma"/>
                  <w:color w:val="000000"/>
                  <w:sz w:val="24"/>
                  <w:szCs w:val="24"/>
                  <w:u w:val="single"/>
                  <w:lang w:eastAsia="ru-RU"/>
                </w:rPr>
                <w:t>Пункт 3 статьи 2</w:t>
              </w:r>
            </w:hyperlink>
            <w:r w:rsidRPr="00D25255">
              <w:rPr>
                <w:rFonts w:ascii="Verdana" w:eastAsia="Times New Roman" w:hAnsi="Verdana" w:cs="Tahoma"/>
                <w:color w:val="000000"/>
                <w:sz w:val="24"/>
                <w:szCs w:val="24"/>
                <w:lang w:eastAsia="ru-RU"/>
              </w:rPr>
              <w:t> и </w:t>
            </w:r>
            <w:hyperlink r:id="rId553" w:history="1">
              <w:r w:rsidRPr="00D25255">
                <w:rPr>
                  <w:rFonts w:ascii="Tahoma" w:eastAsia="Times New Roman" w:hAnsi="Tahoma" w:cs="Tahoma"/>
                  <w:color w:val="000000"/>
                  <w:sz w:val="24"/>
                  <w:szCs w:val="24"/>
                  <w:u w:val="single"/>
                  <w:lang w:eastAsia="ru-RU"/>
                </w:rPr>
                <w:t>статья 57</w:t>
              </w:r>
            </w:hyperlink>
            <w:r w:rsidRPr="00D25255">
              <w:rPr>
                <w:rFonts w:ascii="Verdana" w:eastAsia="Times New Roman" w:hAnsi="Verdana" w:cs="Tahoma"/>
                <w:color w:val="000000"/>
                <w:sz w:val="24"/>
                <w:szCs w:val="24"/>
                <w:lang w:eastAsia="ru-RU"/>
              </w:rPr>
              <w:t> Жилищного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54"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Неправомерное предоставление в аренду, безвозмездное пользование, доверительное управление объектов муниципального имущества, в том числе предоставление муниципального имущества в пользование без оформления договорных отношений, с превышением полномочий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55" w:history="1">
              <w:r w:rsidRPr="00D25255">
                <w:rPr>
                  <w:rFonts w:ascii="Tahoma" w:eastAsia="Times New Roman" w:hAnsi="Tahoma" w:cs="Tahoma"/>
                  <w:color w:val="000000"/>
                  <w:sz w:val="24"/>
                  <w:szCs w:val="24"/>
                  <w:u w:val="single"/>
                  <w:lang w:eastAsia="ru-RU"/>
                </w:rPr>
                <w:t>Статьи 15</w:t>
              </w:r>
            </w:hyperlink>
            <w:r w:rsidRPr="00D25255">
              <w:rPr>
                <w:rFonts w:ascii="Verdana" w:eastAsia="Times New Roman" w:hAnsi="Verdana" w:cs="Tahoma"/>
                <w:color w:val="000000"/>
                <w:sz w:val="24"/>
                <w:szCs w:val="24"/>
                <w:lang w:eastAsia="ru-RU"/>
              </w:rPr>
              <w:t>, </w:t>
            </w:r>
            <w:hyperlink r:id="rId556" w:history="1">
              <w:r w:rsidRPr="00D25255">
                <w:rPr>
                  <w:rFonts w:ascii="Tahoma" w:eastAsia="Times New Roman" w:hAnsi="Tahoma" w:cs="Tahoma"/>
                  <w:color w:val="000000"/>
                  <w:sz w:val="24"/>
                  <w:szCs w:val="24"/>
                  <w:u w:val="single"/>
                  <w:lang w:eastAsia="ru-RU"/>
                </w:rPr>
                <w:t>16</w:t>
              </w:r>
            </w:hyperlink>
            <w:r w:rsidRPr="00D25255">
              <w:rPr>
                <w:rFonts w:ascii="Verdana" w:eastAsia="Times New Roman" w:hAnsi="Verdana" w:cs="Tahoma"/>
                <w:color w:val="000000"/>
                <w:sz w:val="24"/>
                <w:szCs w:val="24"/>
                <w:lang w:eastAsia="ru-RU"/>
              </w:rPr>
              <w:t>, </w:t>
            </w:r>
            <w:hyperlink r:id="rId557" w:history="1">
              <w:r w:rsidRPr="00D25255">
                <w:rPr>
                  <w:rFonts w:ascii="Tahoma" w:eastAsia="Times New Roman" w:hAnsi="Tahoma" w:cs="Tahoma"/>
                  <w:color w:val="000000"/>
                  <w:sz w:val="24"/>
                  <w:szCs w:val="24"/>
                  <w:u w:val="single"/>
                  <w:lang w:eastAsia="ru-RU"/>
                </w:rPr>
                <w:t>17.1</w:t>
              </w:r>
            </w:hyperlink>
            <w:r w:rsidRPr="00D25255">
              <w:rPr>
                <w:rFonts w:ascii="Verdana" w:eastAsia="Times New Roman" w:hAnsi="Verdana" w:cs="Tahoma"/>
                <w:color w:val="000000"/>
                <w:sz w:val="24"/>
                <w:szCs w:val="24"/>
                <w:lang w:eastAsia="ru-RU"/>
              </w:rPr>
              <w:t>, </w:t>
            </w:r>
            <w:hyperlink r:id="rId558" w:history="1">
              <w:r w:rsidRPr="00D25255">
                <w:rPr>
                  <w:rFonts w:ascii="Tahoma" w:eastAsia="Times New Roman" w:hAnsi="Tahoma" w:cs="Tahoma"/>
                  <w:color w:val="000000"/>
                  <w:sz w:val="24"/>
                  <w:szCs w:val="24"/>
                  <w:u w:val="single"/>
                  <w:lang w:eastAsia="ru-RU"/>
                </w:rPr>
                <w:t>19</w:t>
              </w:r>
            </w:hyperlink>
            <w:r w:rsidRPr="00D25255">
              <w:rPr>
                <w:rFonts w:ascii="Verdana" w:eastAsia="Times New Roman" w:hAnsi="Verdana" w:cs="Tahoma"/>
                <w:color w:val="000000"/>
                <w:sz w:val="24"/>
                <w:szCs w:val="24"/>
                <w:lang w:eastAsia="ru-RU"/>
              </w:rPr>
              <w:t> - </w:t>
            </w:r>
            <w:hyperlink r:id="rId559" w:history="1">
              <w:r w:rsidRPr="00D25255">
                <w:rPr>
                  <w:rFonts w:ascii="Tahoma" w:eastAsia="Times New Roman" w:hAnsi="Tahoma" w:cs="Tahoma"/>
                  <w:color w:val="000000"/>
                  <w:sz w:val="24"/>
                  <w:szCs w:val="24"/>
                  <w:u w:val="single"/>
                  <w:lang w:eastAsia="ru-RU"/>
                </w:rPr>
                <w:t>21</w:t>
              </w:r>
            </w:hyperlink>
            <w:r w:rsidRPr="00D25255">
              <w:rPr>
                <w:rFonts w:ascii="Verdana" w:eastAsia="Times New Roman" w:hAnsi="Verdana" w:cs="Tahoma"/>
                <w:color w:val="000000"/>
                <w:sz w:val="24"/>
                <w:szCs w:val="24"/>
                <w:lang w:eastAsia="ru-RU"/>
              </w:rPr>
              <w:t> и пункт 2 </w:t>
            </w:r>
            <w:hyperlink r:id="rId560" w:history="1">
              <w:r w:rsidRPr="00D25255">
                <w:rPr>
                  <w:rFonts w:ascii="Tahoma" w:eastAsia="Times New Roman" w:hAnsi="Tahoma" w:cs="Tahoma"/>
                  <w:color w:val="000000"/>
                  <w:sz w:val="24"/>
                  <w:szCs w:val="24"/>
                  <w:u w:val="single"/>
                  <w:lang w:eastAsia="ru-RU"/>
                </w:rPr>
                <w:t>статьи 24</w:t>
              </w:r>
            </w:hyperlink>
            <w:r w:rsidRPr="00D25255">
              <w:rPr>
                <w:rFonts w:ascii="Verdana" w:eastAsia="Times New Roman" w:hAnsi="Verdana" w:cs="Tahoma"/>
                <w:color w:val="000000"/>
                <w:sz w:val="24"/>
                <w:szCs w:val="24"/>
                <w:lang w:eastAsia="ru-RU"/>
              </w:rPr>
              <w:t> Федерального закона от 26 июля 2006 г. № 135-ФЗ «О защите конкуренции»</w:t>
            </w:r>
          </w:p>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w:t>
            </w:r>
            <w:hyperlink r:id="rId561" w:history="1">
              <w:r w:rsidRPr="00D25255">
                <w:rPr>
                  <w:rFonts w:ascii="Tahoma" w:eastAsia="Times New Roman" w:hAnsi="Tahoma" w:cs="Tahoma"/>
                  <w:color w:val="000000"/>
                  <w:sz w:val="24"/>
                  <w:szCs w:val="24"/>
                  <w:u w:val="single"/>
                  <w:lang w:eastAsia="ru-RU"/>
                </w:rPr>
                <w:t>закон</w:t>
              </w:r>
            </w:hyperlink>
            <w:r w:rsidRPr="00D25255">
              <w:rPr>
                <w:rFonts w:ascii="Verdana" w:eastAsia="Times New Roman" w:hAnsi="Verdana" w:cs="Tahoma"/>
                <w:color w:val="000000"/>
                <w:sz w:val="24"/>
                <w:szCs w:val="24"/>
                <w:lang w:eastAsia="ru-RU"/>
              </w:rPr>
              <w:t> от 29 июля 1998 г. № 135-ФЗ «Об оценочной деятельности в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62"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3.39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Неправомерное отнесение имущества к собственности муниципальных образований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63" w:history="1">
              <w:r w:rsidRPr="00D25255">
                <w:rPr>
                  <w:rFonts w:ascii="Tahoma" w:eastAsia="Times New Roman" w:hAnsi="Tahoma" w:cs="Tahoma"/>
                  <w:color w:val="000000"/>
                  <w:sz w:val="24"/>
                  <w:szCs w:val="24"/>
                  <w:u w:val="single"/>
                  <w:lang w:eastAsia="ru-RU"/>
                </w:rPr>
                <w:t>Статья 50</w:t>
              </w:r>
            </w:hyperlink>
            <w:r w:rsidRPr="00D25255">
              <w:rPr>
                <w:rFonts w:ascii="Verdana" w:eastAsia="Times New Roman" w:hAnsi="Verdana" w:cs="Tahoma"/>
                <w:color w:val="000000"/>
                <w:sz w:val="24"/>
                <w:szCs w:val="24"/>
                <w:lang w:eastAsia="ru-RU"/>
              </w:rPr>
              <w:t> Федерального закона от 6 октября 2003 г. № 131-ФЗ «Об общих принципах организации местного самоуправления в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64"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xml:space="preserve"> Верховного Совета Российской Федерации от 27 декабря 1991 г. № 3020-1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w:t>
            </w:r>
            <w:r w:rsidRPr="00D25255">
              <w:rPr>
                <w:rFonts w:ascii="Verdana" w:eastAsia="Times New Roman" w:hAnsi="Verdana" w:cs="Tahoma"/>
                <w:color w:val="000000"/>
                <w:sz w:val="24"/>
                <w:szCs w:val="24"/>
                <w:lang w:eastAsia="ru-RU"/>
              </w:rPr>
              <w:lastRenderedPageBreak/>
              <w:t>муниципальную собственность»</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65"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3.40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предоставления права постоянного (бессрочного) пользования земельными участками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Земельный кодекс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66" w:history="1">
              <w:r w:rsidRPr="00D25255">
                <w:rPr>
                  <w:rFonts w:ascii="Tahoma" w:eastAsia="Times New Roman" w:hAnsi="Tahoma" w:cs="Tahoma"/>
                  <w:color w:val="000000"/>
                  <w:sz w:val="24"/>
                  <w:szCs w:val="24"/>
                  <w:u w:val="single"/>
                  <w:lang w:eastAsia="ru-RU"/>
                </w:rPr>
                <w:t>Статья 268</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67"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аренды земельных участков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68" w:history="1">
              <w:r w:rsidRPr="00D25255">
                <w:rPr>
                  <w:rFonts w:ascii="Tahoma" w:eastAsia="Times New Roman" w:hAnsi="Tahoma" w:cs="Tahoma"/>
                  <w:color w:val="000000"/>
                  <w:sz w:val="24"/>
                  <w:szCs w:val="24"/>
                  <w:u w:val="single"/>
                  <w:lang w:eastAsia="ru-RU"/>
                </w:rPr>
                <w:t>Статья 22</w:t>
              </w:r>
            </w:hyperlink>
            <w:r w:rsidRPr="00D25255">
              <w:rPr>
                <w:rFonts w:ascii="Verdana" w:eastAsia="Times New Roman" w:hAnsi="Verdana" w:cs="Tahoma"/>
                <w:color w:val="000000"/>
                <w:sz w:val="24"/>
                <w:szCs w:val="24"/>
                <w:lang w:eastAsia="ru-RU"/>
              </w:rPr>
              <w:t> Земельного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69" w:history="1">
              <w:r w:rsidRPr="00D25255">
                <w:rPr>
                  <w:rFonts w:ascii="Tahoma" w:eastAsia="Times New Roman" w:hAnsi="Tahoma" w:cs="Tahoma"/>
                  <w:color w:val="000000"/>
                  <w:sz w:val="24"/>
                  <w:szCs w:val="24"/>
                  <w:u w:val="single"/>
                  <w:lang w:eastAsia="ru-RU"/>
                </w:rPr>
                <w:t>Статьи 606</w:t>
              </w:r>
            </w:hyperlink>
            <w:r w:rsidRPr="00D25255">
              <w:rPr>
                <w:rFonts w:ascii="Verdana" w:eastAsia="Times New Roman" w:hAnsi="Verdana" w:cs="Tahoma"/>
                <w:color w:val="000000"/>
                <w:sz w:val="24"/>
                <w:szCs w:val="24"/>
                <w:lang w:eastAsia="ru-RU"/>
              </w:rPr>
              <w:t> - </w:t>
            </w:r>
            <w:hyperlink r:id="rId570" w:history="1">
              <w:r w:rsidRPr="00D25255">
                <w:rPr>
                  <w:rFonts w:ascii="Tahoma" w:eastAsia="Times New Roman" w:hAnsi="Tahoma" w:cs="Tahoma"/>
                  <w:color w:val="000000"/>
                  <w:sz w:val="24"/>
                  <w:szCs w:val="24"/>
                  <w:u w:val="single"/>
                  <w:lang w:eastAsia="ru-RU"/>
                </w:rPr>
                <w:t>625</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71"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предоставления права безвозмездного срочного пользования земельными участками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72" w:history="1">
              <w:r w:rsidRPr="00D25255">
                <w:rPr>
                  <w:rFonts w:ascii="Tahoma" w:eastAsia="Times New Roman" w:hAnsi="Tahoma" w:cs="Tahoma"/>
                  <w:color w:val="000000"/>
                  <w:sz w:val="24"/>
                  <w:szCs w:val="24"/>
                  <w:u w:val="single"/>
                  <w:lang w:eastAsia="ru-RU"/>
                </w:rPr>
                <w:t>Статья 24</w:t>
              </w:r>
            </w:hyperlink>
            <w:r w:rsidRPr="00D25255">
              <w:rPr>
                <w:rFonts w:ascii="Verdana" w:eastAsia="Times New Roman" w:hAnsi="Verdana" w:cs="Tahoma"/>
                <w:color w:val="000000"/>
                <w:sz w:val="24"/>
                <w:szCs w:val="24"/>
                <w:lang w:eastAsia="ru-RU"/>
              </w:rPr>
              <w:t> Земельного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73"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обязательной регистрации возникновения, прав на земельные участки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74" w:history="1">
              <w:r w:rsidRPr="00D25255">
                <w:rPr>
                  <w:rFonts w:ascii="Tahoma" w:eastAsia="Times New Roman" w:hAnsi="Tahoma" w:cs="Tahoma"/>
                  <w:color w:val="000000"/>
                  <w:sz w:val="24"/>
                  <w:szCs w:val="24"/>
                  <w:u w:val="single"/>
                  <w:lang w:eastAsia="ru-RU"/>
                </w:rPr>
                <w:t>Статья 25</w:t>
              </w:r>
            </w:hyperlink>
            <w:r w:rsidRPr="00D25255">
              <w:rPr>
                <w:rFonts w:ascii="Verdana" w:eastAsia="Times New Roman" w:hAnsi="Verdana" w:cs="Tahoma"/>
                <w:color w:val="000000"/>
                <w:sz w:val="24"/>
                <w:szCs w:val="24"/>
                <w:lang w:eastAsia="ru-RU"/>
              </w:rPr>
              <w:t>, </w:t>
            </w:r>
            <w:hyperlink r:id="rId575" w:history="1">
              <w:r w:rsidRPr="00D25255">
                <w:rPr>
                  <w:rFonts w:ascii="Tahoma" w:eastAsia="Times New Roman" w:hAnsi="Tahoma" w:cs="Tahoma"/>
                  <w:color w:val="000000"/>
                  <w:sz w:val="24"/>
                  <w:szCs w:val="24"/>
                  <w:u w:val="single"/>
                  <w:lang w:eastAsia="ru-RU"/>
                </w:rPr>
                <w:t>26</w:t>
              </w:r>
            </w:hyperlink>
            <w:r w:rsidRPr="00D25255">
              <w:rPr>
                <w:rFonts w:ascii="Verdana" w:eastAsia="Times New Roman" w:hAnsi="Verdana" w:cs="Tahoma"/>
                <w:color w:val="000000"/>
                <w:sz w:val="24"/>
                <w:szCs w:val="24"/>
                <w:lang w:eastAsia="ru-RU"/>
              </w:rPr>
              <w:t> Земельного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76" w:history="1">
              <w:r w:rsidRPr="00D25255">
                <w:rPr>
                  <w:rFonts w:ascii="Tahoma" w:eastAsia="Times New Roman" w:hAnsi="Tahoma" w:cs="Tahoma"/>
                  <w:color w:val="000000"/>
                  <w:sz w:val="24"/>
                  <w:szCs w:val="24"/>
                  <w:u w:val="single"/>
                  <w:lang w:eastAsia="ru-RU"/>
                </w:rPr>
                <w:t>Статья 4</w:t>
              </w:r>
            </w:hyperlink>
            <w:r w:rsidRPr="00D25255">
              <w:rPr>
                <w:rFonts w:ascii="Verdana" w:eastAsia="Times New Roman" w:hAnsi="Verdana" w:cs="Tahoma"/>
                <w:color w:val="000000"/>
                <w:sz w:val="24"/>
                <w:szCs w:val="24"/>
                <w:lang w:eastAsia="ru-RU"/>
              </w:rPr>
              <w:t> Федерального закона от 21 июля 1997 г. № 122-ФЗ «О государственной регистрации прав на недвижимое имущество и сделок с ним»</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77" w:history="1">
              <w:r w:rsidRPr="00D25255">
                <w:rPr>
                  <w:rFonts w:ascii="Tahoma" w:eastAsia="Times New Roman" w:hAnsi="Tahoma" w:cs="Tahoma"/>
                  <w:color w:val="000000"/>
                  <w:sz w:val="24"/>
                  <w:szCs w:val="24"/>
                  <w:u w:val="single"/>
                  <w:lang w:eastAsia="ru-RU"/>
                </w:rPr>
                <w:t>Статьи 130</w:t>
              </w:r>
            </w:hyperlink>
            <w:r w:rsidRPr="00D25255">
              <w:rPr>
                <w:rFonts w:ascii="Verdana" w:eastAsia="Times New Roman" w:hAnsi="Verdana" w:cs="Tahoma"/>
                <w:color w:val="000000"/>
                <w:sz w:val="24"/>
                <w:szCs w:val="24"/>
                <w:lang w:eastAsia="ru-RU"/>
              </w:rPr>
              <w:t> - </w:t>
            </w:r>
            <w:hyperlink r:id="rId578" w:history="1">
              <w:r w:rsidRPr="00D25255">
                <w:rPr>
                  <w:rFonts w:ascii="Tahoma" w:eastAsia="Times New Roman" w:hAnsi="Tahoma" w:cs="Tahoma"/>
                  <w:color w:val="000000"/>
                  <w:sz w:val="24"/>
                  <w:szCs w:val="24"/>
                  <w:u w:val="single"/>
                  <w:lang w:eastAsia="ru-RU"/>
                </w:rPr>
                <w:t>132</w:t>
              </w:r>
            </w:hyperlink>
            <w:r w:rsidRPr="00D25255">
              <w:rPr>
                <w:rFonts w:ascii="Verdana" w:eastAsia="Times New Roman" w:hAnsi="Verdana" w:cs="Tahoma"/>
                <w:color w:val="000000"/>
                <w:sz w:val="24"/>
                <w:szCs w:val="24"/>
                <w:lang w:eastAsia="ru-RU"/>
              </w:rPr>
              <w:t>, </w:t>
            </w:r>
            <w:hyperlink r:id="rId579" w:history="1">
              <w:r w:rsidRPr="00D25255">
                <w:rPr>
                  <w:rFonts w:ascii="Tahoma" w:eastAsia="Times New Roman" w:hAnsi="Tahoma" w:cs="Tahoma"/>
                  <w:color w:val="000000"/>
                  <w:sz w:val="24"/>
                  <w:szCs w:val="24"/>
                  <w:u w:val="single"/>
                  <w:lang w:eastAsia="ru-RU"/>
                </w:rPr>
                <w:t>164</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8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купли-продажи земельных участков, находящихся в муниципальной собственности и неразграниченных земельных участков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81" w:history="1">
              <w:r w:rsidRPr="00D25255">
                <w:rPr>
                  <w:rFonts w:ascii="Tahoma" w:eastAsia="Times New Roman" w:hAnsi="Tahoma" w:cs="Tahoma"/>
                  <w:color w:val="000000"/>
                  <w:sz w:val="24"/>
                  <w:szCs w:val="24"/>
                  <w:u w:val="single"/>
                  <w:lang w:eastAsia="ru-RU"/>
                </w:rPr>
                <w:t>Статья 37</w:t>
              </w:r>
            </w:hyperlink>
            <w:r w:rsidRPr="00D25255">
              <w:rPr>
                <w:rFonts w:ascii="Verdana" w:eastAsia="Times New Roman" w:hAnsi="Verdana" w:cs="Tahoma"/>
                <w:color w:val="000000"/>
                <w:sz w:val="24"/>
                <w:szCs w:val="24"/>
                <w:lang w:eastAsia="ru-RU"/>
              </w:rPr>
              <w:t> Земельного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82" w:history="1">
              <w:r w:rsidRPr="00D25255">
                <w:rPr>
                  <w:rFonts w:ascii="Tahoma" w:eastAsia="Times New Roman" w:hAnsi="Tahoma" w:cs="Tahoma"/>
                  <w:color w:val="000000"/>
                  <w:sz w:val="24"/>
                  <w:szCs w:val="24"/>
                  <w:u w:val="single"/>
                  <w:lang w:eastAsia="ru-RU"/>
                </w:rPr>
                <w:t>статьи 549</w:t>
              </w:r>
            </w:hyperlink>
            <w:r w:rsidRPr="00D25255">
              <w:rPr>
                <w:rFonts w:ascii="Verdana" w:eastAsia="Times New Roman" w:hAnsi="Verdana" w:cs="Tahoma"/>
                <w:color w:val="000000"/>
                <w:sz w:val="24"/>
                <w:szCs w:val="24"/>
                <w:lang w:eastAsia="ru-RU"/>
              </w:rPr>
              <w:t> - </w:t>
            </w:r>
            <w:hyperlink r:id="rId583" w:history="1">
              <w:r w:rsidRPr="00D25255">
                <w:rPr>
                  <w:rFonts w:ascii="Tahoma" w:eastAsia="Times New Roman" w:hAnsi="Tahoma" w:cs="Tahoma"/>
                  <w:color w:val="000000"/>
                  <w:sz w:val="24"/>
                  <w:szCs w:val="24"/>
                  <w:u w:val="single"/>
                  <w:lang w:eastAsia="ru-RU"/>
                </w:rPr>
                <w:t>558</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84"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3.45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приобретения прав на земельные участки, находящиеся в муниципальной собственности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85" w:history="1">
              <w:r w:rsidRPr="00D25255">
                <w:rPr>
                  <w:rFonts w:ascii="Tahoma" w:eastAsia="Times New Roman" w:hAnsi="Tahoma" w:cs="Tahoma"/>
                  <w:color w:val="000000"/>
                  <w:sz w:val="24"/>
                  <w:szCs w:val="24"/>
                  <w:u w:val="single"/>
                  <w:lang w:eastAsia="ru-RU"/>
                </w:rPr>
                <w:t>Статьи 27</w:t>
              </w:r>
            </w:hyperlink>
            <w:r w:rsidRPr="00D25255">
              <w:rPr>
                <w:rFonts w:ascii="Verdana" w:eastAsia="Times New Roman" w:hAnsi="Verdana" w:cs="Tahoma"/>
                <w:color w:val="000000"/>
                <w:sz w:val="24"/>
                <w:szCs w:val="24"/>
                <w:lang w:eastAsia="ru-RU"/>
              </w:rPr>
              <w:t>, </w:t>
            </w:r>
            <w:hyperlink r:id="rId586" w:history="1">
              <w:r w:rsidRPr="00D25255">
                <w:rPr>
                  <w:rFonts w:ascii="Tahoma" w:eastAsia="Times New Roman" w:hAnsi="Tahoma" w:cs="Tahoma"/>
                  <w:color w:val="000000"/>
                  <w:sz w:val="24"/>
                  <w:szCs w:val="24"/>
                  <w:u w:val="single"/>
                  <w:lang w:eastAsia="ru-RU"/>
                </w:rPr>
                <w:t>35</w:t>
              </w:r>
            </w:hyperlink>
            <w:r w:rsidRPr="00D25255">
              <w:rPr>
                <w:rFonts w:ascii="Verdana" w:eastAsia="Times New Roman" w:hAnsi="Verdana" w:cs="Tahoma"/>
                <w:color w:val="000000"/>
                <w:sz w:val="24"/>
                <w:szCs w:val="24"/>
                <w:lang w:eastAsia="ru-RU"/>
              </w:rPr>
              <w:t>, Земельного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87"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приобретения земельного участка из земель, находящихся в муниципальной собственности, или права заключения договора аренды такого земельного участка на торгах (конкурсах, аукционах)</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Земельный кодекс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88" w:history="1">
              <w:r w:rsidRPr="00D25255">
                <w:rPr>
                  <w:rFonts w:ascii="Tahoma" w:eastAsia="Times New Roman" w:hAnsi="Tahoma" w:cs="Tahoma"/>
                  <w:color w:val="000000"/>
                  <w:sz w:val="24"/>
                  <w:szCs w:val="24"/>
                  <w:u w:val="single"/>
                  <w:lang w:eastAsia="ru-RU"/>
                </w:rPr>
                <w:t>статьи 447</w:t>
              </w:r>
            </w:hyperlink>
            <w:r w:rsidRPr="00D25255">
              <w:rPr>
                <w:rFonts w:ascii="Verdana" w:eastAsia="Times New Roman" w:hAnsi="Verdana" w:cs="Tahoma"/>
                <w:color w:val="000000"/>
                <w:sz w:val="24"/>
                <w:szCs w:val="24"/>
                <w:lang w:eastAsia="ru-RU"/>
              </w:rPr>
              <w:t> - </w:t>
            </w:r>
            <w:hyperlink r:id="rId589" w:history="1">
              <w:r w:rsidRPr="00D25255">
                <w:rPr>
                  <w:rFonts w:ascii="Tahoma" w:eastAsia="Times New Roman" w:hAnsi="Tahoma" w:cs="Tahoma"/>
                  <w:color w:val="000000"/>
                  <w:sz w:val="24"/>
                  <w:szCs w:val="24"/>
                  <w:u w:val="single"/>
                  <w:lang w:eastAsia="ru-RU"/>
                </w:rPr>
                <w:t>449</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9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организации и проведения аукционов по продаже земельных участков из земель, находящихся в муниципальной собственности, либо права на заключение договоров аренды земельных участков из земель, находящихся в муниципальной собственности, для жилищного строительства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Земельный кодекс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91"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3.48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Несоблюдение порядка предоставления </w:t>
            </w:r>
            <w:r w:rsidRPr="00D25255">
              <w:rPr>
                <w:rFonts w:ascii="Verdana" w:eastAsia="Times New Roman" w:hAnsi="Verdana" w:cs="Tahoma"/>
                <w:color w:val="000000"/>
                <w:sz w:val="24"/>
                <w:szCs w:val="24"/>
                <w:lang w:eastAsia="ru-RU"/>
              </w:rPr>
              <w:lastRenderedPageBreak/>
              <w:t>земельных участков для строительства из земель, находящихся в муниципальной собственности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Земельный кодекс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92"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3.49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условий и порядка изъятия земельных участков для муниципальных нужд</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93" w:history="1">
              <w:r w:rsidRPr="00D25255">
                <w:rPr>
                  <w:rFonts w:ascii="Tahoma" w:eastAsia="Times New Roman" w:hAnsi="Tahoma" w:cs="Tahoma"/>
                  <w:color w:val="000000"/>
                  <w:sz w:val="24"/>
                  <w:szCs w:val="24"/>
                  <w:u w:val="single"/>
                  <w:lang w:eastAsia="ru-RU"/>
                </w:rPr>
                <w:t>Статья 49</w:t>
              </w:r>
            </w:hyperlink>
            <w:r w:rsidRPr="00D25255">
              <w:rPr>
                <w:rFonts w:ascii="Verdana" w:eastAsia="Times New Roman" w:hAnsi="Verdana" w:cs="Tahoma"/>
                <w:color w:val="000000"/>
                <w:sz w:val="24"/>
                <w:szCs w:val="24"/>
                <w:lang w:eastAsia="ru-RU"/>
              </w:rPr>
              <w:t> Земельного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94" w:history="1">
              <w:r w:rsidRPr="00D25255">
                <w:rPr>
                  <w:rFonts w:ascii="Tahoma" w:eastAsia="Times New Roman" w:hAnsi="Tahoma" w:cs="Tahoma"/>
                  <w:color w:val="000000"/>
                  <w:sz w:val="24"/>
                  <w:szCs w:val="24"/>
                  <w:u w:val="single"/>
                  <w:lang w:eastAsia="ru-RU"/>
                </w:rPr>
                <w:t>Статьи 279</w:t>
              </w:r>
            </w:hyperlink>
            <w:r w:rsidRPr="00D25255">
              <w:rPr>
                <w:rFonts w:ascii="Verdana" w:eastAsia="Times New Roman" w:hAnsi="Verdana" w:cs="Tahoma"/>
                <w:color w:val="000000"/>
                <w:sz w:val="24"/>
                <w:szCs w:val="24"/>
                <w:lang w:eastAsia="ru-RU"/>
              </w:rPr>
              <w:t> - </w:t>
            </w:r>
            <w:hyperlink r:id="rId595" w:history="1">
              <w:r w:rsidRPr="00D25255">
                <w:rPr>
                  <w:rFonts w:ascii="Tahoma" w:eastAsia="Times New Roman" w:hAnsi="Tahoma" w:cs="Tahoma"/>
                  <w:color w:val="000000"/>
                  <w:sz w:val="24"/>
                  <w:szCs w:val="24"/>
                  <w:u w:val="single"/>
                  <w:lang w:eastAsia="ru-RU"/>
                </w:rPr>
                <w:t>283</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96"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3.50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по подготовке, заключению, исполнению и прекращению концессионного соглашения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597" w:history="1">
              <w:r w:rsidRPr="00D25255">
                <w:rPr>
                  <w:rFonts w:ascii="Tahoma" w:eastAsia="Times New Roman" w:hAnsi="Tahoma" w:cs="Tahoma"/>
                  <w:color w:val="000000"/>
                  <w:sz w:val="24"/>
                  <w:szCs w:val="24"/>
                  <w:u w:val="single"/>
                  <w:lang w:eastAsia="ru-RU"/>
                </w:rPr>
                <w:t>Статьи 3</w:t>
              </w:r>
            </w:hyperlink>
            <w:r w:rsidRPr="00D25255">
              <w:rPr>
                <w:rFonts w:ascii="Verdana" w:eastAsia="Times New Roman" w:hAnsi="Verdana" w:cs="Tahoma"/>
                <w:color w:val="000000"/>
                <w:sz w:val="24"/>
                <w:szCs w:val="24"/>
                <w:lang w:eastAsia="ru-RU"/>
              </w:rPr>
              <w:t> - </w:t>
            </w:r>
            <w:hyperlink r:id="rId598" w:history="1">
              <w:r w:rsidRPr="00D25255">
                <w:rPr>
                  <w:rFonts w:ascii="Tahoma" w:eastAsia="Times New Roman" w:hAnsi="Tahoma" w:cs="Tahoma"/>
                  <w:color w:val="000000"/>
                  <w:sz w:val="24"/>
                  <w:szCs w:val="24"/>
                  <w:u w:val="single"/>
                  <w:lang w:eastAsia="ru-RU"/>
                </w:rPr>
                <w:t>17</w:t>
              </w:r>
            </w:hyperlink>
            <w:r w:rsidRPr="00D25255">
              <w:rPr>
                <w:rFonts w:ascii="Verdana" w:eastAsia="Times New Roman" w:hAnsi="Verdana" w:cs="Tahoma"/>
                <w:color w:val="000000"/>
                <w:sz w:val="24"/>
                <w:szCs w:val="24"/>
                <w:lang w:eastAsia="ru-RU"/>
              </w:rPr>
              <w:t> Федерального закона от 21 июля 2005 г. № 115-ФЗ «О концессионных соглашениях»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599"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3.51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права собственности муниципальных образований на драгоценные металлы и драгоценные камни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Федеральный закон от 26 марта 1998 г. № 41-ФЗ «О драгоценных металлах и драгоценных камнях»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0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3.57</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условий и требований распоряжения добытыми и произведенными драгоценными металлами и драгоценными камнями</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01" w:history="1">
              <w:r w:rsidRPr="00D25255">
                <w:rPr>
                  <w:rFonts w:ascii="Tahoma" w:eastAsia="Times New Roman" w:hAnsi="Tahoma" w:cs="Tahoma"/>
                  <w:color w:val="000000"/>
                  <w:sz w:val="24"/>
                  <w:szCs w:val="24"/>
                  <w:u w:val="single"/>
                  <w:lang w:eastAsia="ru-RU"/>
                </w:rPr>
                <w:t>Статья 20</w:t>
              </w:r>
            </w:hyperlink>
            <w:r w:rsidRPr="00D25255">
              <w:rPr>
                <w:rFonts w:ascii="Verdana" w:eastAsia="Times New Roman" w:hAnsi="Verdana" w:cs="Tahoma"/>
                <w:color w:val="000000"/>
                <w:sz w:val="24"/>
                <w:szCs w:val="24"/>
                <w:lang w:eastAsia="ru-RU"/>
              </w:rPr>
              <w:t> Федерального закона от 26 марта 1998 г. № 41-ФЗ «О драгоценных металлах и драгоценных камнях»</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02"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03" w:history="1">
              <w:r w:rsidRPr="00D25255">
                <w:rPr>
                  <w:rFonts w:ascii="Tahoma" w:eastAsia="Times New Roman" w:hAnsi="Tahoma" w:cs="Tahoma"/>
                  <w:color w:val="000000"/>
                  <w:sz w:val="24"/>
                  <w:szCs w:val="24"/>
                  <w:u w:val="single"/>
                  <w:lang w:eastAsia="ru-RU"/>
                </w:rPr>
                <w:t>Статья 19.14</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604"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05" w:history="1">
              <w:r w:rsidRPr="00D25255">
                <w:rPr>
                  <w:rFonts w:ascii="Tahoma" w:eastAsia="Times New Roman" w:hAnsi="Tahoma" w:cs="Tahoma"/>
                  <w:color w:val="000000"/>
                  <w:sz w:val="24"/>
                  <w:szCs w:val="24"/>
                  <w:u w:val="single"/>
                  <w:lang w:eastAsia="ru-RU"/>
                </w:rPr>
                <w:t>Статья 192</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3.58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порядка и условий использования и обращения драгоценных металлов и драгоценных камней, их лома и отходов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06" w:history="1">
              <w:r w:rsidRPr="00D25255">
                <w:rPr>
                  <w:rFonts w:ascii="Tahoma" w:eastAsia="Times New Roman" w:hAnsi="Tahoma" w:cs="Tahoma"/>
                  <w:color w:val="000000"/>
                  <w:sz w:val="24"/>
                  <w:szCs w:val="24"/>
                  <w:u w:val="single"/>
                  <w:lang w:eastAsia="ru-RU"/>
                </w:rPr>
                <w:t>Статья 22</w:t>
              </w:r>
            </w:hyperlink>
            <w:r w:rsidRPr="00D25255">
              <w:rPr>
                <w:rFonts w:ascii="Verdana" w:eastAsia="Times New Roman" w:hAnsi="Verdana" w:cs="Tahoma"/>
                <w:color w:val="000000"/>
                <w:sz w:val="24"/>
                <w:szCs w:val="24"/>
                <w:lang w:eastAsia="ru-RU"/>
              </w:rPr>
              <w:t> Федерального закона от 26 марта 1998 г. № 41-ФЗ «О драгоценных металлах и драгоценных камнях»</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07"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3.60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Непринятие мер по взиманию просроченной задолженности по арендной плате за пользование муниципальным имуществом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08" w:history="1">
              <w:r w:rsidRPr="00D25255">
                <w:rPr>
                  <w:rFonts w:ascii="Tahoma" w:eastAsia="Times New Roman" w:hAnsi="Tahoma" w:cs="Tahoma"/>
                  <w:color w:val="000000"/>
                  <w:sz w:val="24"/>
                  <w:szCs w:val="24"/>
                  <w:u w:val="single"/>
                  <w:lang w:eastAsia="ru-RU"/>
                </w:rPr>
                <w:t>Глава 34</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09"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3.61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порядка аренды муниципального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Нормативный правовой акт определяющий особенности аренды муниципального имущества</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10" w:anchor="P2487" w:history="1">
              <w:r w:rsidRPr="00D25255">
                <w:rPr>
                  <w:rFonts w:ascii="Tahoma" w:eastAsia="Times New Roman" w:hAnsi="Tahoma" w:cs="Tahoma"/>
                  <w:color w:val="000000"/>
                  <w:sz w:val="24"/>
                  <w:szCs w:val="24"/>
                  <w:u w:val="single"/>
                  <w:lang w:eastAsia="ru-RU"/>
                </w:rPr>
                <w:t>3</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t>4. Нарушения при осуществлении муниципальных закупок и закупок отдельными видами юридических лиц</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Несоблюдения требований, в соответствии с которыми поставка товаров для муниципальных нужд осуществляется на основе муниципального контракта (договора)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11" w:history="1">
              <w:r w:rsidRPr="00D25255">
                <w:rPr>
                  <w:rFonts w:ascii="Tahoma" w:eastAsia="Times New Roman" w:hAnsi="Tahoma" w:cs="Tahoma"/>
                  <w:color w:val="000000"/>
                  <w:sz w:val="24"/>
                  <w:szCs w:val="24"/>
                  <w:u w:val="single"/>
                  <w:lang w:eastAsia="ru-RU"/>
                </w:rPr>
                <w:t>Статья 525</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1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Несоблюдения требований, в соответствии с которыми муниципальный контракт </w:t>
            </w:r>
            <w:r w:rsidRPr="00D25255">
              <w:rPr>
                <w:rFonts w:ascii="Verdana" w:eastAsia="Times New Roman" w:hAnsi="Verdana" w:cs="Tahoma"/>
                <w:color w:val="000000"/>
                <w:sz w:val="24"/>
                <w:szCs w:val="24"/>
                <w:lang w:eastAsia="ru-RU"/>
              </w:rPr>
              <w:lastRenderedPageBreak/>
              <w:t>(договор) заключается на основе заказа на поставку товаров для муниципальных нужд, размещаемого в порядке, предусмотренном законодательством о размещении заказов на поставки товаров, выполнение работ, оказание услуг для муниципальных нужд</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13" w:history="1">
              <w:r w:rsidRPr="00D25255">
                <w:rPr>
                  <w:rFonts w:ascii="Tahoma" w:eastAsia="Times New Roman" w:hAnsi="Tahoma" w:cs="Tahoma"/>
                  <w:color w:val="000000"/>
                  <w:sz w:val="24"/>
                  <w:szCs w:val="24"/>
                  <w:u w:val="single"/>
                  <w:lang w:eastAsia="ru-RU"/>
                </w:rPr>
                <w:t>Статья 527</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14"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Несоблюдения требований, в соответствии с которыми для муниципального заказчика, разместившего заказ, заключение муниципального контракта (договора) является обязательным, если иное не установлено законом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15" w:history="1">
              <w:r w:rsidRPr="00D25255">
                <w:rPr>
                  <w:rFonts w:ascii="Tahoma" w:eastAsia="Times New Roman" w:hAnsi="Tahoma" w:cs="Tahoma"/>
                  <w:color w:val="000000"/>
                  <w:sz w:val="24"/>
                  <w:szCs w:val="24"/>
                  <w:u w:val="single"/>
                  <w:lang w:eastAsia="ru-RU"/>
                </w:rPr>
                <w:t>Статья 527</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16"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заключения муниципального контракта (договора) на поставку товаров, выполнение работ, оказание услуг для муниципальных нужд</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17" w:history="1">
              <w:r w:rsidRPr="00D25255">
                <w:rPr>
                  <w:rFonts w:ascii="Tahoma" w:eastAsia="Times New Roman" w:hAnsi="Tahoma" w:cs="Tahoma"/>
                  <w:color w:val="000000"/>
                  <w:sz w:val="24"/>
                  <w:szCs w:val="24"/>
                  <w:u w:val="single"/>
                  <w:lang w:eastAsia="ru-RU"/>
                </w:rPr>
                <w:t>Статьи 525</w:t>
              </w:r>
            </w:hyperlink>
            <w:r w:rsidRPr="00D25255">
              <w:rPr>
                <w:rFonts w:ascii="Verdana" w:eastAsia="Times New Roman" w:hAnsi="Verdana" w:cs="Tahoma"/>
                <w:color w:val="000000"/>
                <w:sz w:val="24"/>
                <w:szCs w:val="24"/>
                <w:lang w:eastAsia="ru-RU"/>
              </w:rPr>
              <w:t> - </w:t>
            </w:r>
            <w:hyperlink r:id="rId618" w:history="1">
              <w:r w:rsidRPr="00D25255">
                <w:rPr>
                  <w:rFonts w:ascii="Tahoma" w:eastAsia="Times New Roman" w:hAnsi="Tahoma" w:cs="Tahoma"/>
                  <w:color w:val="000000"/>
                  <w:sz w:val="24"/>
                  <w:szCs w:val="24"/>
                  <w:u w:val="single"/>
                  <w:lang w:eastAsia="ru-RU"/>
                </w:rPr>
                <w:t>534</w:t>
              </w:r>
            </w:hyperlink>
            <w:r w:rsidRPr="00D25255">
              <w:rPr>
                <w:rFonts w:ascii="Verdana" w:eastAsia="Times New Roman" w:hAnsi="Verdana" w:cs="Tahoma"/>
                <w:color w:val="000000"/>
                <w:sz w:val="24"/>
                <w:szCs w:val="24"/>
                <w:lang w:eastAsia="ru-RU"/>
              </w:rPr>
              <w:t>, </w:t>
            </w:r>
            <w:hyperlink r:id="rId619" w:history="1">
              <w:r w:rsidRPr="00D25255">
                <w:rPr>
                  <w:rFonts w:ascii="Tahoma" w:eastAsia="Times New Roman" w:hAnsi="Tahoma" w:cs="Tahoma"/>
                  <w:color w:val="000000"/>
                  <w:sz w:val="24"/>
                  <w:szCs w:val="24"/>
                  <w:u w:val="single"/>
                  <w:lang w:eastAsia="ru-RU"/>
                </w:rPr>
                <w:t>763</w:t>
              </w:r>
            </w:hyperlink>
            <w:r w:rsidRPr="00D25255">
              <w:rPr>
                <w:rFonts w:ascii="Verdana" w:eastAsia="Times New Roman" w:hAnsi="Verdana" w:cs="Tahoma"/>
                <w:color w:val="000000"/>
                <w:sz w:val="24"/>
                <w:szCs w:val="24"/>
                <w:lang w:eastAsia="ru-RU"/>
              </w:rPr>
              <w:t> - </w:t>
            </w:r>
            <w:hyperlink r:id="rId620" w:history="1">
              <w:r w:rsidRPr="00D25255">
                <w:rPr>
                  <w:rFonts w:ascii="Tahoma" w:eastAsia="Times New Roman" w:hAnsi="Tahoma" w:cs="Tahoma"/>
                  <w:color w:val="000000"/>
                  <w:sz w:val="24"/>
                  <w:szCs w:val="24"/>
                  <w:u w:val="single"/>
                  <w:lang w:eastAsia="ru-RU"/>
                </w:rPr>
                <w:t>768</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21"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Несоблюдение требований, в соответствии с которыми </w:t>
            </w:r>
            <w:r w:rsidRPr="00D25255">
              <w:rPr>
                <w:rFonts w:ascii="Verdana" w:eastAsia="Times New Roman" w:hAnsi="Verdana" w:cs="Tahoma"/>
                <w:color w:val="000000"/>
                <w:sz w:val="24"/>
                <w:szCs w:val="24"/>
                <w:lang w:eastAsia="ru-RU"/>
              </w:rPr>
              <w:lastRenderedPageBreak/>
              <w:t>муниципальные контракты (договора) заключаются в соответствии с планом-графиком закупок товаров, работ, услуг для обеспечения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22" w:history="1">
              <w:r w:rsidRPr="00D25255">
                <w:rPr>
                  <w:rFonts w:ascii="Tahoma" w:eastAsia="Times New Roman" w:hAnsi="Tahoma" w:cs="Tahoma"/>
                  <w:color w:val="000000"/>
                  <w:sz w:val="24"/>
                  <w:szCs w:val="24"/>
                  <w:u w:val="single"/>
                  <w:lang w:eastAsia="ru-RU"/>
                </w:rPr>
                <w:t>Часть 2 статьи 72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23"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в соответствии с которыми муниципальные контракты (договора) заключаются и оплачиваются в пределах лимитов бюджетных обязательств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24" w:history="1">
              <w:r w:rsidRPr="00D25255">
                <w:rPr>
                  <w:rFonts w:ascii="Tahoma" w:eastAsia="Times New Roman" w:hAnsi="Tahoma" w:cs="Tahoma"/>
                  <w:color w:val="000000"/>
                  <w:sz w:val="24"/>
                  <w:szCs w:val="24"/>
                  <w:u w:val="single"/>
                  <w:lang w:eastAsia="ru-RU"/>
                </w:rPr>
                <w:t>Часть 2 статьи 72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2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26" w:history="1">
              <w:r w:rsidRPr="00D25255">
                <w:rPr>
                  <w:rFonts w:ascii="Tahoma" w:eastAsia="Times New Roman" w:hAnsi="Tahoma" w:cs="Tahoma"/>
                  <w:color w:val="000000"/>
                  <w:sz w:val="24"/>
                  <w:szCs w:val="24"/>
                  <w:u w:val="single"/>
                  <w:lang w:eastAsia="ru-RU"/>
                </w:rPr>
                <w:t>Статья 15.15.10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порядка принятия решений о заключении муниципальных контрактов (договоров) на поставку товаров, выполнение работ, </w:t>
            </w:r>
            <w:r w:rsidRPr="00D25255">
              <w:rPr>
                <w:rFonts w:ascii="Verdana" w:eastAsia="Times New Roman" w:hAnsi="Verdana" w:cs="Tahoma"/>
                <w:color w:val="000000"/>
                <w:sz w:val="24"/>
                <w:szCs w:val="24"/>
                <w:lang w:eastAsia="ru-RU"/>
              </w:rPr>
              <w:lastRenderedPageBreak/>
              <w:t>оказание услуг для обеспечения муниципальных нужд, осуществляемых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на срок действия утвержденных лимитов бюджетных обязательств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27" w:history="1">
              <w:r w:rsidRPr="00D25255">
                <w:rPr>
                  <w:rFonts w:ascii="Tahoma" w:eastAsia="Times New Roman" w:hAnsi="Tahoma" w:cs="Tahoma"/>
                  <w:color w:val="000000"/>
                  <w:sz w:val="24"/>
                  <w:szCs w:val="24"/>
                  <w:u w:val="single"/>
                  <w:lang w:eastAsia="ru-RU"/>
                </w:rPr>
                <w:t>Часть 3 статьи 72</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28"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в соответствии с которыми получатели бюджетных средств обязаны вести реестры закупок, осуществленных без заключения муниципальных контрактов (договоров)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29" w:history="1">
              <w:r w:rsidRPr="00D25255">
                <w:rPr>
                  <w:rFonts w:ascii="Tahoma" w:eastAsia="Times New Roman" w:hAnsi="Tahoma" w:cs="Tahoma"/>
                  <w:color w:val="000000"/>
                  <w:sz w:val="24"/>
                  <w:szCs w:val="24"/>
                  <w:u w:val="single"/>
                  <w:lang w:eastAsia="ru-RU"/>
                </w:rPr>
                <w:t>Часть 1 статьи 73</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30"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Несоблюдение требований, в соответствии с которыми реестры закупок, осуществленных без заключения муниципальных контрактов (договоров), должны содержать </w:t>
            </w:r>
            <w:r w:rsidRPr="00D25255">
              <w:rPr>
                <w:rFonts w:ascii="Verdana" w:eastAsia="Times New Roman" w:hAnsi="Verdana" w:cs="Tahoma"/>
                <w:color w:val="000000"/>
                <w:sz w:val="24"/>
                <w:szCs w:val="24"/>
                <w:lang w:eastAsia="ru-RU"/>
              </w:rPr>
              <w:lastRenderedPageBreak/>
              <w:t>следующие сведения:</w:t>
            </w:r>
          </w:p>
          <w:p w:rsidR="00D25255" w:rsidRPr="00D25255" w:rsidRDefault="00D25255" w:rsidP="00D25255">
            <w:pPr>
              <w:spacing w:before="195" w:after="195" w:line="368" w:lineRule="atLeast"/>
              <w:ind w:firstLine="284"/>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краткое наименование закупаемых товаров, работ и услуг;</w:t>
            </w:r>
          </w:p>
          <w:p w:rsidR="00D25255" w:rsidRPr="00D25255" w:rsidRDefault="00D25255" w:rsidP="00D25255">
            <w:pPr>
              <w:spacing w:before="195" w:after="195" w:line="368" w:lineRule="atLeast"/>
              <w:ind w:firstLine="284"/>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наименование и местонахождение поставщиков, подрядчиков и исполнителей услуг;</w:t>
            </w:r>
          </w:p>
          <w:p w:rsidR="00D25255" w:rsidRPr="00D25255" w:rsidRDefault="00D25255" w:rsidP="00D25255">
            <w:pPr>
              <w:spacing w:before="195" w:after="195" w:line="368" w:lineRule="atLeast"/>
              <w:ind w:firstLine="284"/>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цена и дата закупки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31" w:history="1">
              <w:r w:rsidRPr="00D25255">
                <w:rPr>
                  <w:rFonts w:ascii="Tahoma" w:eastAsia="Times New Roman" w:hAnsi="Tahoma" w:cs="Tahoma"/>
                  <w:color w:val="000000"/>
                  <w:sz w:val="24"/>
                  <w:szCs w:val="24"/>
                  <w:u w:val="single"/>
                  <w:lang w:eastAsia="ru-RU"/>
                </w:rPr>
                <w:t>Часть 2 статьи 73</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3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4.10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порядка формирования контрактной службы (назначения контрактных управляющих)</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33" w:history="1">
              <w:r w:rsidRPr="00D25255">
                <w:rPr>
                  <w:rFonts w:ascii="Tahoma" w:eastAsia="Times New Roman" w:hAnsi="Tahoma" w:cs="Tahoma"/>
                  <w:color w:val="000000"/>
                  <w:sz w:val="24"/>
                  <w:szCs w:val="24"/>
                  <w:u w:val="single"/>
                  <w:lang w:eastAsia="ru-RU"/>
                </w:rPr>
                <w:t>Статьи 38</w:t>
              </w:r>
            </w:hyperlink>
            <w:r w:rsidRPr="00D25255">
              <w:rPr>
                <w:rFonts w:ascii="Verdana" w:eastAsia="Times New Roman" w:hAnsi="Verdana" w:cs="Tahoma"/>
                <w:color w:val="000000"/>
                <w:sz w:val="24"/>
                <w:szCs w:val="24"/>
                <w:lang w:eastAsia="ru-RU"/>
              </w:rPr>
              <w:t>, </w:t>
            </w:r>
            <w:hyperlink r:id="rId634" w:history="1">
              <w:r w:rsidRPr="00D25255">
                <w:rPr>
                  <w:rFonts w:ascii="Tahoma" w:eastAsia="Times New Roman" w:hAnsi="Tahoma" w:cs="Tahoma"/>
                  <w:color w:val="000000"/>
                  <w:sz w:val="24"/>
                  <w:szCs w:val="24"/>
                  <w:u w:val="single"/>
                  <w:lang w:eastAsia="ru-RU"/>
                </w:rPr>
                <w:t>112</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3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порядка формирования комиссии (комиссий) по осуществлению закупок</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36" w:history="1">
              <w:r w:rsidRPr="00D25255">
                <w:rPr>
                  <w:rFonts w:ascii="Tahoma" w:eastAsia="Times New Roman" w:hAnsi="Tahoma" w:cs="Tahoma"/>
                  <w:color w:val="000000"/>
                  <w:sz w:val="24"/>
                  <w:szCs w:val="24"/>
                  <w:u w:val="single"/>
                  <w:lang w:eastAsia="ru-RU"/>
                </w:rPr>
                <w:t>Статья 39</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37"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выборе специализированной организации и наделении ее соответствующим функционалом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38" w:history="1">
              <w:r w:rsidRPr="00D25255">
                <w:rPr>
                  <w:rFonts w:ascii="Tahoma" w:eastAsia="Times New Roman" w:hAnsi="Tahoma" w:cs="Tahoma"/>
                  <w:color w:val="000000"/>
                  <w:sz w:val="24"/>
                  <w:szCs w:val="24"/>
                  <w:u w:val="single"/>
                  <w:lang w:eastAsia="ru-RU"/>
                </w:rPr>
                <w:t>Статья 40</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39"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порядка организации централизованных закупок</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40" w:history="1">
              <w:r w:rsidRPr="00D25255">
                <w:rPr>
                  <w:rFonts w:ascii="Tahoma" w:eastAsia="Times New Roman" w:hAnsi="Tahoma" w:cs="Tahoma"/>
                  <w:color w:val="000000"/>
                  <w:sz w:val="24"/>
                  <w:szCs w:val="24"/>
                  <w:u w:val="single"/>
                  <w:lang w:eastAsia="ru-RU"/>
                </w:rPr>
                <w:t>Статья 26</w:t>
              </w:r>
            </w:hyperlink>
            <w:r w:rsidRPr="00D25255">
              <w:rPr>
                <w:rFonts w:ascii="Verdana" w:eastAsia="Times New Roman" w:hAnsi="Verdana" w:cs="Tahoma"/>
                <w:color w:val="000000"/>
                <w:sz w:val="24"/>
                <w:szCs w:val="24"/>
                <w:lang w:eastAsia="ru-RU"/>
              </w:rPr>
              <w:t> Федерального закона от 5 апреля 2013 г. № 44-ФЗ ФЗ Федерального закона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41"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4.14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порядка организации совместных конкурсов и аукционов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42" w:history="1">
              <w:r w:rsidRPr="00D25255">
                <w:rPr>
                  <w:rFonts w:ascii="Tahoma" w:eastAsia="Times New Roman" w:hAnsi="Tahoma" w:cs="Tahoma"/>
                  <w:color w:val="000000"/>
                  <w:sz w:val="24"/>
                  <w:szCs w:val="24"/>
                  <w:u w:val="single"/>
                  <w:lang w:eastAsia="ru-RU"/>
                </w:rPr>
                <w:t>Статья 25</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43"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нормировании в сфере закупок</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44" w:history="1">
              <w:r w:rsidRPr="00D25255">
                <w:rPr>
                  <w:rFonts w:ascii="Tahoma" w:eastAsia="Times New Roman" w:hAnsi="Tahoma" w:cs="Tahoma"/>
                  <w:color w:val="000000"/>
                  <w:sz w:val="24"/>
                  <w:szCs w:val="24"/>
                  <w:u w:val="single"/>
                  <w:lang w:eastAsia="ru-RU"/>
                </w:rPr>
                <w:t>Статья 19</w:t>
              </w:r>
            </w:hyperlink>
            <w:r w:rsidRPr="00D25255">
              <w:rPr>
                <w:rFonts w:ascii="Verdana" w:eastAsia="Times New Roman" w:hAnsi="Verdana" w:cs="Tahoma"/>
                <w:color w:val="000000"/>
                <w:sz w:val="24"/>
                <w:szCs w:val="24"/>
                <w:lang w:eastAsia="ru-RU"/>
              </w:rPr>
              <w:t> Федерального закона от 5 апреля 2013 г. № 44-ФЗ ФЗ Федерального закона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4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организации и проведении ведомственного контроля в сфере закупок в отношении подведомственных заказчиков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46" w:history="1">
              <w:r w:rsidRPr="00D25255">
                <w:rPr>
                  <w:rFonts w:ascii="Tahoma" w:eastAsia="Times New Roman" w:hAnsi="Tahoma" w:cs="Tahoma"/>
                  <w:color w:val="000000"/>
                  <w:sz w:val="24"/>
                  <w:szCs w:val="24"/>
                  <w:u w:val="single"/>
                  <w:lang w:eastAsia="ru-RU"/>
                </w:rPr>
                <w:t>Статья 100</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47"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требований об обязательном общественном обсуждении крупных закупок</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48" w:history="1">
              <w:r w:rsidRPr="00D25255">
                <w:rPr>
                  <w:rFonts w:ascii="Tahoma" w:eastAsia="Times New Roman" w:hAnsi="Tahoma" w:cs="Tahoma"/>
                  <w:color w:val="000000"/>
                  <w:sz w:val="24"/>
                  <w:szCs w:val="24"/>
                  <w:u w:val="single"/>
                  <w:lang w:eastAsia="ru-RU"/>
                </w:rPr>
                <w:t>Статьи 20</w:t>
              </w:r>
            </w:hyperlink>
            <w:r w:rsidRPr="00D25255">
              <w:rPr>
                <w:rFonts w:ascii="Verdana" w:eastAsia="Times New Roman" w:hAnsi="Verdana" w:cs="Tahoma"/>
                <w:color w:val="000000"/>
                <w:sz w:val="24"/>
                <w:szCs w:val="24"/>
                <w:lang w:eastAsia="ru-RU"/>
              </w:rPr>
              <w:t>, </w:t>
            </w:r>
            <w:hyperlink r:id="rId649" w:history="1">
              <w:r w:rsidRPr="00D25255">
                <w:rPr>
                  <w:rFonts w:ascii="Tahoma" w:eastAsia="Times New Roman" w:hAnsi="Tahoma" w:cs="Tahoma"/>
                  <w:color w:val="000000"/>
                  <w:sz w:val="24"/>
                  <w:szCs w:val="24"/>
                  <w:u w:val="single"/>
                  <w:lang w:eastAsia="ru-RU"/>
                </w:rPr>
                <w:t>112</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50"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порядка формирования, утверждения и ведения плана закупок, порядка его размещения в открытом доступе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51" w:history="1">
              <w:r w:rsidRPr="00D25255">
                <w:rPr>
                  <w:rFonts w:ascii="Tahoma" w:eastAsia="Times New Roman" w:hAnsi="Tahoma" w:cs="Tahoma"/>
                  <w:color w:val="000000"/>
                  <w:sz w:val="24"/>
                  <w:szCs w:val="24"/>
                  <w:u w:val="single"/>
                  <w:lang w:eastAsia="ru-RU"/>
                </w:rPr>
                <w:t>Статья 17</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5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4.19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Нарушения порядка формирования, утверждения и ведения плана-графика закупок, </w:t>
            </w:r>
            <w:r w:rsidRPr="00D25255">
              <w:rPr>
                <w:rFonts w:ascii="Verdana" w:eastAsia="Times New Roman" w:hAnsi="Verdana" w:cs="Tahoma"/>
                <w:color w:val="000000"/>
                <w:sz w:val="24"/>
                <w:szCs w:val="24"/>
                <w:lang w:eastAsia="ru-RU"/>
              </w:rPr>
              <w:lastRenderedPageBreak/>
              <w:t>порядка его размещения в открытом доступе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53" w:history="1">
              <w:r w:rsidRPr="00D25255">
                <w:rPr>
                  <w:rFonts w:ascii="Tahoma" w:eastAsia="Times New Roman" w:hAnsi="Tahoma" w:cs="Tahoma"/>
                  <w:color w:val="000000"/>
                  <w:sz w:val="24"/>
                  <w:szCs w:val="24"/>
                  <w:u w:val="single"/>
                  <w:lang w:eastAsia="ru-RU"/>
                </w:rPr>
                <w:t>Статья 21</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54"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4.20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Отсутствие обоснования закупки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55" w:history="1">
              <w:r w:rsidRPr="00D25255">
                <w:rPr>
                  <w:rFonts w:ascii="Tahoma" w:eastAsia="Times New Roman" w:hAnsi="Tahoma" w:cs="Tahoma"/>
                  <w:color w:val="000000"/>
                  <w:sz w:val="24"/>
                  <w:szCs w:val="24"/>
                  <w:u w:val="single"/>
                  <w:lang w:eastAsia="ru-RU"/>
                </w:rPr>
                <w:t>Статьи 18</w:t>
              </w:r>
            </w:hyperlink>
            <w:r w:rsidRPr="00D25255">
              <w:rPr>
                <w:rFonts w:ascii="Verdana" w:eastAsia="Times New Roman" w:hAnsi="Verdana" w:cs="Tahoma"/>
                <w:color w:val="000000"/>
                <w:sz w:val="24"/>
                <w:szCs w:val="24"/>
                <w:lang w:eastAsia="ru-RU"/>
              </w:rPr>
              <w:t>, </w:t>
            </w:r>
            <w:hyperlink r:id="rId656" w:history="1">
              <w:r w:rsidRPr="00D25255">
                <w:rPr>
                  <w:rFonts w:ascii="Tahoma" w:eastAsia="Times New Roman" w:hAnsi="Tahoma" w:cs="Tahoma"/>
                  <w:color w:val="000000"/>
                  <w:sz w:val="24"/>
                  <w:szCs w:val="24"/>
                  <w:u w:val="single"/>
                  <w:lang w:eastAsia="ru-RU"/>
                </w:rPr>
                <w:t>22</w:t>
              </w:r>
            </w:hyperlink>
            <w:r w:rsidRPr="00D25255">
              <w:rPr>
                <w:rFonts w:ascii="Verdana" w:eastAsia="Times New Roman" w:hAnsi="Verdana" w:cs="Tahoma"/>
                <w:color w:val="000000"/>
                <w:sz w:val="24"/>
                <w:szCs w:val="24"/>
                <w:lang w:eastAsia="ru-RU"/>
              </w:rPr>
              <w:t>, </w:t>
            </w:r>
            <w:hyperlink r:id="rId657" w:history="1">
              <w:r w:rsidRPr="00D25255">
                <w:rPr>
                  <w:rFonts w:ascii="Tahoma" w:eastAsia="Times New Roman" w:hAnsi="Tahoma" w:cs="Tahoma"/>
                  <w:color w:val="000000"/>
                  <w:sz w:val="24"/>
                  <w:szCs w:val="24"/>
                  <w:u w:val="single"/>
                  <w:lang w:eastAsia="ru-RU"/>
                </w:rPr>
                <w:t>93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58"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обосновании закупки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59" w:history="1">
              <w:r w:rsidRPr="00D25255">
                <w:rPr>
                  <w:rFonts w:ascii="Tahoma" w:eastAsia="Times New Roman" w:hAnsi="Tahoma" w:cs="Tahoma"/>
                  <w:color w:val="000000"/>
                  <w:sz w:val="24"/>
                  <w:szCs w:val="24"/>
                  <w:u w:val="single"/>
                  <w:lang w:eastAsia="ru-RU"/>
                </w:rPr>
                <w:t>Статьи 13</w:t>
              </w:r>
            </w:hyperlink>
            <w:r w:rsidRPr="00D25255">
              <w:rPr>
                <w:rFonts w:ascii="Verdana" w:eastAsia="Times New Roman" w:hAnsi="Verdana" w:cs="Tahoma"/>
                <w:color w:val="000000"/>
                <w:sz w:val="24"/>
                <w:szCs w:val="24"/>
                <w:lang w:eastAsia="ru-RU"/>
              </w:rPr>
              <w:t>, </w:t>
            </w:r>
            <w:hyperlink r:id="rId660" w:history="1">
              <w:r w:rsidRPr="00D25255">
                <w:rPr>
                  <w:rFonts w:ascii="Tahoma" w:eastAsia="Times New Roman" w:hAnsi="Tahoma" w:cs="Tahoma"/>
                  <w:color w:val="000000"/>
                  <w:sz w:val="24"/>
                  <w:szCs w:val="24"/>
                  <w:u w:val="single"/>
                  <w:lang w:eastAsia="ru-RU"/>
                </w:rPr>
                <w:t>17</w:t>
              </w:r>
            </w:hyperlink>
            <w:r w:rsidRPr="00D25255">
              <w:rPr>
                <w:rFonts w:ascii="Verdana" w:eastAsia="Times New Roman" w:hAnsi="Verdana" w:cs="Tahoma"/>
                <w:color w:val="000000"/>
                <w:sz w:val="24"/>
                <w:szCs w:val="24"/>
                <w:lang w:eastAsia="ru-RU"/>
              </w:rPr>
              <w:t>, </w:t>
            </w:r>
            <w:hyperlink r:id="rId661" w:history="1">
              <w:r w:rsidRPr="00D25255">
                <w:rPr>
                  <w:rFonts w:ascii="Tahoma" w:eastAsia="Times New Roman" w:hAnsi="Tahoma" w:cs="Tahoma"/>
                  <w:color w:val="000000"/>
                  <w:sz w:val="24"/>
                  <w:szCs w:val="24"/>
                  <w:u w:val="single"/>
                  <w:lang w:eastAsia="ru-RU"/>
                </w:rPr>
                <w:t>18</w:t>
              </w:r>
            </w:hyperlink>
            <w:r w:rsidRPr="00D25255">
              <w:rPr>
                <w:rFonts w:ascii="Verdana" w:eastAsia="Times New Roman" w:hAnsi="Verdana" w:cs="Tahoma"/>
                <w:color w:val="000000"/>
                <w:sz w:val="24"/>
                <w:szCs w:val="24"/>
                <w:lang w:eastAsia="ru-RU"/>
              </w:rPr>
              <w:t>, </w:t>
            </w:r>
            <w:hyperlink r:id="rId662" w:history="1">
              <w:r w:rsidRPr="00D25255">
                <w:rPr>
                  <w:rFonts w:ascii="Tahoma" w:eastAsia="Times New Roman" w:hAnsi="Tahoma" w:cs="Tahoma"/>
                  <w:color w:val="000000"/>
                  <w:sz w:val="24"/>
                  <w:szCs w:val="24"/>
                  <w:u w:val="single"/>
                  <w:lang w:eastAsia="ru-RU"/>
                </w:rPr>
                <w:t>19</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63"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обосновании и определении начальной (максимальной) цены контракта (договора), цены контракта (договора), заключаемого с единственным поставщиком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64" w:history="1">
              <w:r w:rsidRPr="00D25255">
                <w:rPr>
                  <w:rFonts w:ascii="Tahoma" w:eastAsia="Times New Roman" w:hAnsi="Tahoma" w:cs="Tahoma"/>
                  <w:color w:val="000000"/>
                  <w:sz w:val="24"/>
                  <w:szCs w:val="24"/>
                  <w:u w:val="single"/>
                  <w:lang w:eastAsia="ru-RU"/>
                </w:rPr>
                <w:t>Статьи 18</w:t>
              </w:r>
            </w:hyperlink>
            <w:r w:rsidRPr="00D25255">
              <w:rPr>
                <w:rFonts w:ascii="Verdana" w:eastAsia="Times New Roman" w:hAnsi="Verdana" w:cs="Tahoma"/>
                <w:color w:val="000000"/>
                <w:sz w:val="24"/>
                <w:szCs w:val="24"/>
                <w:lang w:eastAsia="ru-RU"/>
              </w:rPr>
              <w:t> и </w:t>
            </w:r>
            <w:hyperlink r:id="rId665" w:history="1">
              <w:r w:rsidRPr="00D25255">
                <w:rPr>
                  <w:rFonts w:ascii="Tahoma" w:eastAsia="Times New Roman" w:hAnsi="Tahoma" w:cs="Tahoma"/>
                  <w:color w:val="000000"/>
                  <w:sz w:val="24"/>
                  <w:szCs w:val="24"/>
                  <w:u w:val="single"/>
                  <w:lang w:eastAsia="ru-RU"/>
                </w:rPr>
                <w:t>22</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66"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67" w:history="1">
              <w:r w:rsidRPr="00D25255">
                <w:rPr>
                  <w:rFonts w:ascii="Tahoma" w:eastAsia="Times New Roman" w:hAnsi="Tahoma" w:cs="Tahoma"/>
                  <w:color w:val="000000"/>
                  <w:sz w:val="24"/>
                  <w:szCs w:val="24"/>
                  <w:u w:val="single"/>
                  <w:lang w:eastAsia="ru-RU"/>
                </w:rPr>
                <w:t>Часть 1 статьи 7.29.1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668"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выборе конкурентного способа определения поставщика (подрядчика, исполнителя)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69" w:history="1">
              <w:r w:rsidRPr="00D25255">
                <w:rPr>
                  <w:rFonts w:ascii="Tahoma" w:eastAsia="Times New Roman" w:hAnsi="Tahoma" w:cs="Tahoma"/>
                  <w:color w:val="000000"/>
                  <w:sz w:val="24"/>
                  <w:szCs w:val="24"/>
                  <w:u w:val="single"/>
                  <w:lang w:eastAsia="ru-RU"/>
                </w:rPr>
                <w:t>Статьи 18</w:t>
              </w:r>
            </w:hyperlink>
            <w:r w:rsidRPr="00D25255">
              <w:rPr>
                <w:rFonts w:ascii="Verdana" w:eastAsia="Times New Roman" w:hAnsi="Verdana" w:cs="Tahoma"/>
                <w:color w:val="000000"/>
                <w:sz w:val="24"/>
                <w:szCs w:val="24"/>
                <w:lang w:eastAsia="ru-RU"/>
              </w:rPr>
              <w:t>, </w:t>
            </w:r>
            <w:hyperlink r:id="rId670" w:history="1">
              <w:r w:rsidRPr="00D25255">
                <w:rPr>
                  <w:rFonts w:ascii="Tahoma" w:eastAsia="Times New Roman" w:hAnsi="Tahoma" w:cs="Tahoma"/>
                  <w:color w:val="000000"/>
                  <w:sz w:val="24"/>
                  <w:szCs w:val="24"/>
                  <w:u w:val="single"/>
                  <w:lang w:eastAsia="ru-RU"/>
                </w:rPr>
                <w:t>21</w:t>
              </w:r>
            </w:hyperlink>
            <w:r w:rsidRPr="00D25255">
              <w:rPr>
                <w:rFonts w:ascii="Verdana" w:eastAsia="Times New Roman" w:hAnsi="Verdana" w:cs="Tahoma"/>
                <w:color w:val="000000"/>
                <w:sz w:val="24"/>
                <w:szCs w:val="24"/>
                <w:lang w:eastAsia="ru-RU"/>
              </w:rPr>
              <w:t>, </w:t>
            </w:r>
            <w:hyperlink r:id="rId671" w:history="1">
              <w:r w:rsidRPr="00D25255">
                <w:rPr>
                  <w:rFonts w:ascii="Tahoma" w:eastAsia="Times New Roman" w:hAnsi="Tahoma" w:cs="Tahoma"/>
                  <w:color w:val="000000"/>
                  <w:sz w:val="24"/>
                  <w:szCs w:val="24"/>
                  <w:u w:val="single"/>
                  <w:lang w:eastAsia="ru-RU"/>
                </w:rPr>
                <w:t>24</w:t>
              </w:r>
            </w:hyperlink>
            <w:r w:rsidRPr="00D25255">
              <w:rPr>
                <w:rFonts w:ascii="Verdana" w:eastAsia="Times New Roman" w:hAnsi="Verdana" w:cs="Tahoma"/>
                <w:color w:val="000000"/>
                <w:sz w:val="24"/>
                <w:szCs w:val="24"/>
                <w:lang w:eastAsia="ru-RU"/>
              </w:rPr>
              <w:t>, </w:t>
            </w:r>
            <w:hyperlink r:id="rId672" w:history="1">
              <w:r w:rsidRPr="00D25255">
                <w:rPr>
                  <w:rFonts w:ascii="Tahoma" w:eastAsia="Times New Roman" w:hAnsi="Tahoma" w:cs="Tahoma"/>
                  <w:color w:val="000000"/>
                  <w:sz w:val="24"/>
                  <w:szCs w:val="24"/>
                  <w:u w:val="single"/>
                  <w:lang w:eastAsia="ru-RU"/>
                </w:rPr>
                <w:t>48</w:t>
              </w:r>
            </w:hyperlink>
            <w:r w:rsidRPr="00D25255">
              <w:rPr>
                <w:rFonts w:ascii="Verdana" w:eastAsia="Times New Roman" w:hAnsi="Verdana" w:cs="Tahoma"/>
                <w:color w:val="000000"/>
                <w:sz w:val="24"/>
                <w:szCs w:val="24"/>
                <w:lang w:eastAsia="ru-RU"/>
              </w:rPr>
              <w:t>, </w:t>
            </w:r>
            <w:hyperlink r:id="rId673" w:history="1">
              <w:r w:rsidRPr="00D25255">
                <w:rPr>
                  <w:rFonts w:ascii="Tahoma" w:eastAsia="Times New Roman" w:hAnsi="Tahoma" w:cs="Tahoma"/>
                  <w:color w:val="000000"/>
                  <w:sz w:val="24"/>
                  <w:szCs w:val="24"/>
                  <w:u w:val="single"/>
                  <w:lang w:eastAsia="ru-RU"/>
                </w:rPr>
                <w:t>49</w:t>
              </w:r>
            </w:hyperlink>
            <w:r w:rsidRPr="00D25255">
              <w:rPr>
                <w:rFonts w:ascii="Verdana" w:eastAsia="Times New Roman" w:hAnsi="Verdana" w:cs="Tahoma"/>
                <w:color w:val="000000"/>
                <w:sz w:val="24"/>
                <w:szCs w:val="24"/>
                <w:lang w:eastAsia="ru-RU"/>
              </w:rPr>
              <w:t>, </w:t>
            </w:r>
            <w:hyperlink r:id="rId674" w:history="1">
              <w:r w:rsidRPr="00D25255">
                <w:rPr>
                  <w:rFonts w:ascii="Tahoma" w:eastAsia="Times New Roman" w:hAnsi="Tahoma" w:cs="Tahoma"/>
                  <w:color w:val="000000"/>
                  <w:sz w:val="24"/>
                  <w:szCs w:val="24"/>
                  <w:u w:val="single"/>
                  <w:lang w:eastAsia="ru-RU"/>
                </w:rPr>
                <w:t>56</w:t>
              </w:r>
            </w:hyperlink>
            <w:r w:rsidRPr="00D25255">
              <w:rPr>
                <w:rFonts w:ascii="Verdana" w:eastAsia="Times New Roman" w:hAnsi="Verdana" w:cs="Tahoma"/>
                <w:color w:val="000000"/>
                <w:sz w:val="24"/>
                <w:szCs w:val="24"/>
                <w:lang w:eastAsia="ru-RU"/>
              </w:rPr>
              <w:t>, </w:t>
            </w:r>
            <w:hyperlink r:id="rId675" w:history="1">
              <w:r w:rsidRPr="00D25255">
                <w:rPr>
                  <w:rFonts w:ascii="Tahoma" w:eastAsia="Times New Roman" w:hAnsi="Tahoma" w:cs="Tahoma"/>
                  <w:color w:val="000000"/>
                  <w:sz w:val="24"/>
                  <w:szCs w:val="24"/>
                  <w:u w:val="single"/>
                  <w:lang w:eastAsia="ru-RU"/>
                </w:rPr>
                <w:t>57</w:t>
              </w:r>
            </w:hyperlink>
            <w:r w:rsidRPr="00D25255">
              <w:rPr>
                <w:rFonts w:ascii="Verdana" w:eastAsia="Times New Roman" w:hAnsi="Verdana" w:cs="Tahoma"/>
                <w:color w:val="000000"/>
                <w:sz w:val="24"/>
                <w:szCs w:val="24"/>
                <w:lang w:eastAsia="ru-RU"/>
              </w:rPr>
              <w:t>, </w:t>
            </w:r>
            <w:hyperlink r:id="rId676" w:history="1">
              <w:r w:rsidRPr="00D25255">
                <w:rPr>
                  <w:rFonts w:ascii="Tahoma" w:eastAsia="Times New Roman" w:hAnsi="Tahoma" w:cs="Tahoma"/>
                  <w:color w:val="000000"/>
                  <w:sz w:val="24"/>
                  <w:szCs w:val="24"/>
                  <w:u w:val="single"/>
                  <w:lang w:eastAsia="ru-RU"/>
                </w:rPr>
                <w:t>59</w:t>
              </w:r>
            </w:hyperlink>
            <w:r w:rsidRPr="00D25255">
              <w:rPr>
                <w:rFonts w:ascii="Verdana" w:eastAsia="Times New Roman" w:hAnsi="Verdana" w:cs="Tahoma"/>
                <w:color w:val="000000"/>
                <w:sz w:val="24"/>
                <w:szCs w:val="24"/>
                <w:lang w:eastAsia="ru-RU"/>
              </w:rPr>
              <w:t>, </w:t>
            </w:r>
            <w:hyperlink r:id="rId677" w:history="1">
              <w:r w:rsidRPr="00D25255">
                <w:rPr>
                  <w:rFonts w:ascii="Tahoma" w:eastAsia="Times New Roman" w:hAnsi="Tahoma" w:cs="Tahoma"/>
                  <w:color w:val="000000"/>
                  <w:sz w:val="24"/>
                  <w:szCs w:val="24"/>
                  <w:u w:val="single"/>
                  <w:lang w:eastAsia="ru-RU"/>
                </w:rPr>
                <w:t>63</w:t>
              </w:r>
            </w:hyperlink>
            <w:r w:rsidRPr="00D25255">
              <w:rPr>
                <w:rFonts w:ascii="Verdana" w:eastAsia="Times New Roman" w:hAnsi="Verdana" w:cs="Tahoma"/>
                <w:color w:val="000000"/>
                <w:sz w:val="24"/>
                <w:szCs w:val="24"/>
                <w:lang w:eastAsia="ru-RU"/>
              </w:rPr>
              <w:t>, </w:t>
            </w:r>
            <w:hyperlink r:id="rId678" w:history="1">
              <w:r w:rsidRPr="00D25255">
                <w:rPr>
                  <w:rFonts w:ascii="Tahoma" w:eastAsia="Times New Roman" w:hAnsi="Tahoma" w:cs="Tahoma"/>
                  <w:color w:val="000000"/>
                  <w:sz w:val="24"/>
                  <w:szCs w:val="24"/>
                  <w:u w:val="single"/>
                  <w:lang w:eastAsia="ru-RU"/>
                </w:rPr>
                <w:t>72</w:t>
              </w:r>
            </w:hyperlink>
            <w:r w:rsidRPr="00D25255">
              <w:rPr>
                <w:rFonts w:ascii="Verdana" w:eastAsia="Times New Roman" w:hAnsi="Verdana" w:cs="Tahoma"/>
                <w:color w:val="000000"/>
                <w:sz w:val="24"/>
                <w:szCs w:val="24"/>
                <w:lang w:eastAsia="ru-RU"/>
              </w:rPr>
              <w:t>, </w:t>
            </w:r>
            <w:hyperlink r:id="rId679" w:history="1">
              <w:r w:rsidRPr="00D25255">
                <w:rPr>
                  <w:rFonts w:ascii="Tahoma" w:eastAsia="Times New Roman" w:hAnsi="Tahoma" w:cs="Tahoma"/>
                  <w:color w:val="000000"/>
                  <w:sz w:val="24"/>
                  <w:szCs w:val="24"/>
                  <w:u w:val="single"/>
                  <w:lang w:eastAsia="ru-RU"/>
                </w:rPr>
                <w:t>74</w:t>
              </w:r>
            </w:hyperlink>
            <w:r w:rsidRPr="00D25255">
              <w:rPr>
                <w:rFonts w:ascii="Verdana" w:eastAsia="Times New Roman" w:hAnsi="Verdana" w:cs="Tahoma"/>
                <w:color w:val="000000"/>
                <w:sz w:val="24"/>
                <w:szCs w:val="24"/>
                <w:lang w:eastAsia="ru-RU"/>
              </w:rPr>
              <w:t> - </w:t>
            </w:r>
            <w:hyperlink r:id="rId680" w:history="1">
              <w:r w:rsidRPr="00D25255">
                <w:rPr>
                  <w:rFonts w:ascii="Tahoma" w:eastAsia="Times New Roman" w:hAnsi="Tahoma" w:cs="Tahoma"/>
                  <w:color w:val="000000"/>
                  <w:sz w:val="24"/>
                  <w:szCs w:val="24"/>
                  <w:u w:val="single"/>
                  <w:lang w:eastAsia="ru-RU"/>
                </w:rPr>
                <w:t>76</w:t>
              </w:r>
            </w:hyperlink>
            <w:r w:rsidRPr="00D25255">
              <w:rPr>
                <w:rFonts w:ascii="Verdana" w:eastAsia="Times New Roman" w:hAnsi="Verdana" w:cs="Tahoma"/>
                <w:color w:val="000000"/>
                <w:sz w:val="24"/>
                <w:szCs w:val="24"/>
                <w:lang w:eastAsia="ru-RU"/>
              </w:rPr>
              <w:t>, </w:t>
            </w:r>
            <w:hyperlink r:id="rId681" w:history="1">
              <w:r w:rsidRPr="00D25255">
                <w:rPr>
                  <w:rFonts w:ascii="Tahoma" w:eastAsia="Times New Roman" w:hAnsi="Tahoma" w:cs="Tahoma"/>
                  <w:color w:val="000000"/>
                  <w:sz w:val="24"/>
                  <w:szCs w:val="24"/>
                  <w:u w:val="single"/>
                  <w:lang w:eastAsia="ru-RU"/>
                </w:rPr>
                <w:t>82</w:t>
              </w:r>
            </w:hyperlink>
            <w:r w:rsidRPr="00D25255">
              <w:rPr>
                <w:rFonts w:ascii="Verdana" w:eastAsia="Times New Roman" w:hAnsi="Verdana" w:cs="Tahoma"/>
                <w:color w:val="000000"/>
                <w:sz w:val="24"/>
                <w:szCs w:val="24"/>
                <w:lang w:eastAsia="ru-RU"/>
              </w:rPr>
              <w:t>, </w:t>
            </w:r>
            <w:hyperlink r:id="rId682"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w:t>
            </w:r>
            <w:hyperlink r:id="rId683" w:history="1">
              <w:r w:rsidRPr="00D25255">
                <w:rPr>
                  <w:rFonts w:ascii="Tahoma" w:eastAsia="Times New Roman" w:hAnsi="Tahoma" w:cs="Tahoma"/>
                  <w:color w:val="000000"/>
                  <w:sz w:val="24"/>
                  <w:szCs w:val="24"/>
                  <w:u w:val="single"/>
                  <w:lang w:eastAsia="ru-RU"/>
                </w:rPr>
                <w:t>84</w:t>
              </w:r>
            </w:hyperlink>
            <w:r w:rsidRPr="00D25255">
              <w:rPr>
                <w:rFonts w:ascii="Verdana" w:eastAsia="Times New Roman" w:hAnsi="Verdana" w:cs="Tahoma"/>
                <w:color w:val="000000"/>
                <w:sz w:val="24"/>
                <w:szCs w:val="24"/>
                <w:lang w:eastAsia="ru-RU"/>
              </w:rPr>
              <w:t> - </w:t>
            </w:r>
            <w:hyperlink r:id="rId684" w:history="1">
              <w:r w:rsidRPr="00D25255">
                <w:rPr>
                  <w:rFonts w:ascii="Tahoma" w:eastAsia="Times New Roman" w:hAnsi="Tahoma" w:cs="Tahoma"/>
                  <w:color w:val="000000"/>
                  <w:sz w:val="24"/>
                  <w:szCs w:val="24"/>
                  <w:u w:val="single"/>
                  <w:lang w:eastAsia="ru-RU"/>
                </w:rPr>
                <w:t>92</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8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86" w:history="1">
              <w:r w:rsidRPr="00D25255">
                <w:rPr>
                  <w:rFonts w:ascii="Tahoma" w:eastAsia="Times New Roman" w:hAnsi="Tahoma" w:cs="Tahoma"/>
                  <w:color w:val="000000"/>
                  <w:sz w:val="24"/>
                  <w:szCs w:val="24"/>
                  <w:u w:val="single"/>
                  <w:lang w:eastAsia="ru-RU"/>
                </w:rPr>
                <w:t>Статья 7.29</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687"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Включение в документацию (извещение) о закупке требований к участникам закупки, влекущих ограничение конкуренции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88" w:history="1">
              <w:r w:rsidRPr="00D25255">
                <w:rPr>
                  <w:rFonts w:ascii="Tahoma" w:eastAsia="Times New Roman" w:hAnsi="Tahoma" w:cs="Tahoma"/>
                  <w:color w:val="000000"/>
                  <w:sz w:val="24"/>
                  <w:szCs w:val="24"/>
                  <w:u w:val="single"/>
                  <w:lang w:eastAsia="ru-RU"/>
                </w:rPr>
                <w:t>Статья 31</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89"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90" w:history="1">
              <w:r w:rsidRPr="00D25255">
                <w:rPr>
                  <w:rFonts w:ascii="Tahoma" w:eastAsia="Times New Roman" w:hAnsi="Tahoma" w:cs="Tahoma"/>
                  <w:color w:val="000000"/>
                  <w:sz w:val="24"/>
                  <w:szCs w:val="24"/>
                  <w:u w:val="single"/>
                  <w:lang w:eastAsia="ru-RU"/>
                </w:rPr>
                <w:t>Часть 4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691"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4.25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Включение в документацию (извещение) о закупке требований к объекту закупки, приводящих к ограничению конкуренции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92" w:history="1">
              <w:r w:rsidRPr="00D25255">
                <w:rPr>
                  <w:rFonts w:ascii="Tahoma" w:eastAsia="Times New Roman" w:hAnsi="Tahoma" w:cs="Tahoma"/>
                  <w:color w:val="000000"/>
                  <w:sz w:val="24"/>
                  <w:szCs w:val="24"/>
                  <w:u w:val="single"/>
                  <w:lang w:eastAsia="ru-RU"/>
                </w:rPr>
                <w:t>Статьи 21</w:t>
              </w:r>
            </w:hyperlink>
            <w:r w:rsidRPr="00D25255">
              <w:rPr>
                <w:rFonts w:ascii="Verdana" w:eastAsia="Times New Roman" w:hAnsi="Verdana" w:cs="Tahoma"/>
                <w:color w:val="000000"/>
                <w:sz w:val="24"/>
                <w:szCs w:val="24"/>
                <w:lang w:eastAsia="ru-RU"/>
              </w:rPr>
              <w:t>, </w:t>
            </w:r>
            <w:hyperlink r:id="rId693" w:history="1">
              <w:r w:rsidRPr="00D25255">
                <w:rPr>
                  <w:rFonts w:ascii="Tahoma" w:eastAsia="Times New Roman" w:hAnsi="Tahoma" w:cs="Tahoma"/>
                  <w:color w:val="000000"/>
                  <w:sz w:val="24"/>
                  <w:szCs w:val="24"/>
                  <w:u w:val="single"/>
                  <w:lang w:eastAsia="ru-RU"/>
                </w:rPr>
                <w:t>31</w:t>
              </w:r>
            </w:hyperlink>
            <w:r w:rsidRPr="00D25255">
              <w:rPr>
                <w:rFonts w:ascii="Verdana" w:eastAsia="Times New Roman" w:hAnsi="Verdana" w:cs="Tahoma"/>
                <w:color w:val="000000"/>
                <w:sz w:val="24"/>
                <w:szCs w:val="24"/>
                <w:lang w:eastAsia="ru-RU"/>
              </w:rPr>
              <w:t>, </w:t>
            </w:r>
            <w:hyperlink r:id="rId694" w:history="1">
              <w:r w:rsidRPr="00D25255">
                <w:rPr>
                  <w:rFonts w:ascii="Tahoma" w:eastAsia="Times New Roman" w:hAnsi="Tahoma" w:cs="Tahoma"/>
                  <w:color w:val="000000"/>
                  <w:sz w:val="24"/>
                  <w:szCs w:val="24"/>
                  <w:u w:val="single"/>
                  <w:lang w:eastAsia="ru-RU"/>
                </w:rPr>
                <w:t>33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69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96" w:history="1">
              <w:r w:rsidRPr="00D25255">
                <w:rPr>
                  <w:rFonts w:ascii="Tahoma" w:eastAsia="Times New Roman" w:hAnsi="Tahoma" w:cs="Tahoma"/>
                  <w:color w:val="000000"/>
                  <w:sz w:val="24"/>
                  <w:szCs w:val="24"/>
                  <w:u w:val="single"/>
                  <w:lang w:eastAsia="ru-RU"/>
                </w:rPr>
                <w:t>Часть 4.1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697"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Ограничение доступа к информации о закупке, приводящей к необоснованному ограничению числа участников закупки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698" w:history="1">
              <w:r w:rsidRPr="00D25255">
                <w:rPr>
                  <w:rFonts w:ascii="Tahoma" w:eastAsia="Times New Roman" w:hAnsi="Tahoma" w:cs="Tahoma"/>
                  <w:color w:val="000000"/>
                  <w:sz w:val="24"/>
                  <w:szCs w:val="24"/>
                  <w:u w:val="single"/>
                  <w:lang w:eastAsia="ru-RU"/>
                </w:rPr>
                <w:t>Статьи 4</w:t>
              </w:r>
            </w:hyperlink>
            <w:r w:rsidRPr="00D25255">
              <w:rPr>
                <w:rFonts w:ascii="Verdana" w:eastAsia="Times New Roman" w:hAnsi="Verdana" w:cs="Tahoma"/>
                <w:color w:val="000000"/>
                <w:sz w:val="24"/>
                <w:szCs w:val="24"/>
                <w:lang w:eastAsia="ru-RU"/>
              </w:rPr>
              <w:t>, </w:t>
            </w:r>
            <w:hyperlink r:id="rId699" w:history="1">
              <w:r w:rsidRPr="00D25255">
                <w:rPr>
                  <w:rFonts w:ascii="Tahoma" w:eastAsia="Times New Roman" w:hAnsi="Tahoma" w:cs="Tahoma"/>
                  <w:color w:val="000000"/>
                  <w:sz w:val="24"/>
                  <w:szCs w:val="24"/>
                  <w:u w:val="single"/>
                  <w:lang w:eastAsia="ru-RU"/>
                </w:rPr>
                <w:t>7</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00"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01" w:history="1">
              <w:r w:rsidRPr="00D25255">
                <w:rPr>
                  <w:rFonts w:ascii="Tahoma" w:eastAsia="Times New Roman" w:hAnsi="Tahoma" w:cs="Tahoma"/>
                  <w:color w:val="000000"/>
                  <w:sz w:val="24"/>
                  <w:szCs w:val="24"/>
                  <w:u w:val="single"/>
                  <w:lang w:eastAsia="ru-RU"/>
                </w:rPr>
                <w:t>Части 1</w:t>
              </w:r>
            </w:hyperlink>
            <w:r w:rsidRPr="00D25255">
              <w:rPr>
                <w:rFonts w:ascii="Verdana" w:eastAsia="Times New Roman" w:hAnsi="Verdana" w:cs="Tahoma"/>
                <w:color w:val="000000"/>
                <w:sz w:val="24"/>
                <w:szCs w:val="24"/>
                <w:lang w:eastAsia="ru-RU"/>
              </w:rPr>
              <w:t> - </w:t>
            </w:r>
            <w:hyperlink r:id="rId702" w:history="1">
              <w:r w:rsidRPr="00D25255">
                <w:rPr>
                  <w:rFonts w:ascii="Tahoma" w:eastAsia="Times New Roman" w:hAnsi="Tahoma" w:cs="Tahoma"/>
                  <w:color w:val="000000"/>
                  <w:sz w:val="24"/>
                  <w:szCs w:val="24"/>
                  <w:u w:val="single"/>
                  <w:lang w:eastAsia="ru-RU"/>
                </w:rPr>
                <w:t>1.4</w:t>
              </w:r>
            </w:hyperlink>
            <w:r w:rsidRPr="00D25255">
              <w:rPr>
                <w:rFonts w:ascii="Verdana" w:eastAsia="Times New Roman" w:hAnsi="Verdana" w:cs="Tahoma"/>
                <w:color w:val="000000"/>
                <w:sz w:val="24"/>
                <w:szCs w:val="24"/>
                <w:lang w:eastAsia="ru-RU"/>
              </w:rPr>
              <w:t>, </w:t>
            </w:r>
            <w:hyperlink r:id="rId703" w:history="1">
              <w:r w:rsidRPr="00D25255">
                <w:rPr>
                  <w:rFonts w:ascii="Tahoma" w:eastAsia="Times New Roman" w:hAnsi="Tahoma" w:cs="Tahoma"/>
                  <w:color w:val="000000"/>
                  <w:sz w:val="24"/>
                  <w:szCs w:val="24"/>
                  <w:u w:val="single"/>
                  <w:lang w:eastAsia="ru-RU"/>
                </w:rPr>
                <w:t>3</w:t>
              </w:r>
            </w:hyperlink>
            <w:r w:rsidRPr="00D25255">
              <w:rPr>
                <w:rFonts w:ascii="Verdana" w:eastAsia="Times New Roman" w:hAnsi="Verdana" w:cs="Tahoma"/>
                <w:color w:val="000000"/>
                <w:sz w:val="24"/>
                <w:szCs w:val="24"/>
                <w:lang w:eastAsia="ru-RU"/>
              </w:rPr>
              <w:t>, </w:t>
            </w:r>
            <w:hyperlink r:id="rId704" w:history="1">
              <w:r w:rsidRPr="00D25255">
                <w:rPr>
                  <w:rFonts w:ascii="Tahoma" w:eastAsia="Times New Roman" w:hAnsi="Tahoma" w:cs="Tahoma"/>
                  <w:color w:val="000000"/>
                  <w:sz w:val="24"/>
                  <w:szCs w:val="24"/>
                  <w:u w:val="single"/>
                  <w:lang w:eastAsia="ru-RU"/>
                </w:rPr>
                <w:t>8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05"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требований к содержанию документации (извещения) о закупке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06"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707" w:history="1">
              <w:r w:rsidRPr="00D25255">
                <w:rPr>
                  <w:rFonts w:ascii="Tahoma" w:eastAsia="Times New Roman" w:hAnsi="Tahoma" w:cs="Tahoma"/>
                  <w:color w:val="000000"/>
                  <w:sz w:val="24"/>
                  <w:szCs w:val="24"/>
                  <w:u w:val="single"/>
                  <w:lang w:eastAsia="ru-RU"/>
                </w:rPr>
                <w:t>44</w:t>
              </w:r>
            </w:hyperlink>
            <w:r w:rsidRPr="00D25255">
              <w:rPr>
                <w:rFonts w:ascii="Verdana" w:eastAsia="Times New Roman" w:hAnsi="Verdana" w:cs="Tahoma"/>
                <w:color w:val="000000"/>
                <w:sz w:val="24"/>
                <w:szCs w:val="24"/>
                <w:lang w:eastAsia="ru-RU"/>
              </w:rPr>
              <w:t>, </w:t>
            </w:r>
            <w:hyperlink r:id="rId708" w:history="1">
              <w:r w:rsidRPr="00D25255">
                <w:rPr>
                  <w:rFonts w:ascii="Tahoma" w:eastAsia="Times New Roman" w:hAnsi="Tahoma" w:cs="Tahoma"/>
                  <w:color w:val="000000"/>
                  <w:sz w:val="24"/>
                  <w:szCs w:val="24"/>
                  <w:u w:val="single"/>
                  <w:lang w:eastAsia="ru-RU"/>
                </w:rPr>
                <w:t>50</w:t>
              </w:r>
            </w:hyperlink>
            <w:r w:rsidRPr="00D25255">
              <w:rPr>
                <w:rFonts w:ascii="Verdana" w:eastAsia="Times New Roman" w:hAnsi="Verdana" w:cs="Tahoma"/>
                <w:color w:val="000000"/>
                <w:sz w:val="24"/>
                <w:szCs w:val="24"/>
                <w:lang w:eastAsia="ru-RU"/>
              </w:rPr>
              <w:t>, </w:t>
            </w:r>
            <w:hyperlink r:id="rId709" w:history="1">
              <w:r w:rsidRPr="00D25255">
                <w:rPr>
                  <w:rFonts w:ascii="Tahoma" w:eastAsia="Times New Roman" w:hAnsi="Tahoma" w:cs="Tahoma"/>
                  <w:color w:val="000000"/>
                  <w:sz w:val="24"/>
                  <w:szCs w:val="24"/>
                  <w:u w:val="single"/>
                  <w:lang w:eastAsia="ru-RU"/>
                </w:rPr>
                <w:t>64</w:t>
              </w:r>
            </w:hyperlink>
            <w:r w:rsidRPr="00D25255">
              <w:rPr>
                <w:rFonts w:ascii="Verdana" w:eastAsia="Times New Roman" w:hAnsi="Verdana" w:cs="Tahoma"/>
                <w:color w:val="000000"/>
                <w:sz w:val="24"/>
                <w:szCs w:val="24"/>
                <w:lang w:eastAsia="ru-RU"/>
              </w:rPr>
              <w:t>, </w:t>
            </w:r>
            <w:hyperlink r:id="rId710" w:history="1">
              <w:r w:rsidRPr="00D25255">
                <w:rPr>
                  <w:rFonts w:ascii="Tahoma" w:eastAsia="Times New Roman" w:hAnsi="Tahoma" w:cs="Tahoma"/>
                  <w:color w:val="000000"/>
                  <w:sz w:val="24"/>
                  <w:szCs w:val="24"/>
                  <w:u w:val="single"/>
                  <w:lang w:eastAsia="ru-RU"/>
                </w:rPr>
                <w:t>73</w:t>
              </w:r>
            </w:hyperlink>
            <w:r w:rsidRPr="00D25255">
              <w:rPr>
                <w:rFonts w:ascii="Verdana" w:eastAsia="Times New Roman" w:hAnsi="Verdana" w:cs="Tahoma"/>
                <w:color w:val="000000"/>
                <w:sz w:val="24"/>
                <w:szCs w:val="24"/>
                <w:lang w:eastAsia="ru-RU"/>
              </w:rPr>
              <w:t>, </w:t>
            </w:r>
            <w:hyperlink r:id="rId711"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w:t>
            </w:r>
            <w:hyperlink r:id="rId712" w:history="1">
              <w:r w:rsidRPr="00D25255">
                <w:rPr>
                  <w:rFonts w:ascii="Tahoma" w:eastAsia="Times New Roman" w:hAnsi="Tahoma" w:cs="Tahoma"/>
                  <w:color w:val="000000"/>
                  <w:sz w:val="24"/>
                  <w:szCs w:val="24"/>
                  <w:u w:val="single"/>
                  <w:lang w:eastAsia="ru-RU"/>
                </w:rPr>
                <w:t>87</w:t>
              </w:r>
            </w:hyperlink>
            <w:r w:rsidRPr="00D25255">
              <w:rPr>
                <w:rFonts w:ascii="Verdana" w:eastAsia="Times New Roman" w:hAnsi="Verdana" w:cs="Tahoma"/>
                <w:color w:val="000000"/>
                <w:sz w:val="24"/>
                <w:szCs w:val="24"/>
                <w:lang w:eastAsia="ru-RU"/>
              </w:rPr>
              <w:t>, </w:t>
            </w:r>
            <w:hyperlink r:id="rId713" w:history="1">
              <w:r w:rsidRPr="00D25255">
                <w:rPr>
                  <w:rFonts w:ascii="Tahoma" w:eastAsia="Times New Roman" w:hAnsi="Tahoma" w:cs="Tahoma"/>
                  <w:color w:val="000000"/>
                  <w:sz w:val="24"/>
                  <w:szCs w:val="24"/>
                  <w:u w:val="single"/>
                  <w:lang w:eastAsia="ru-RU"/>
                </w:rPr>
                <w:t>96</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14"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15" w:history="1">
              <w:r w:rsidRPr="00D25255">
                <w:rPr>
                  <w:rFonts w:ascii="Tahoma" w:eastAsia="Times New Roman" w:hAnsi="Tahoma" w:cs="Tahoma"/>
                  <w:color w:val="000000"/>
                  <w:sz w:val="24"/>
                  <w:szCs w:val="24"/>
                  <w:u w:val="single"/>
                  <w:lang w:eastAsia="ru-RU"/>
                </w:rPr>
                <w:t>Часть 4.2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16"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 включение в контракт (договор) обязательных условий</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17"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718" w:history="1">
              <w:r w:rsidRPr="00D25255">
                <w:rPr>
                  <w:rFonts w:ascii="Tahoma" w:eastAsia="Times New Roman" w:hAnsi="Tahoma" w:cs="Tahoma"/>
                  <w:color w:val="000000"/>
                  <w:sz w:val="24"/>
                  <w:szCs w:val="24"/>
                  <w:u w:val="single"/>
                  <w:lang w:eastAsia="ru-RU"/>
                </w:rPr>
                <w:t>94</w:t>
              </w:r>
            </w:hyperlink>
            <w:r w:rsidRPr="00D25255">
              <w:rPr>
                <w:rFonts w:ascii="Verdana" w:eastAsia="Times New Roman" w:hAnsi="Verdana" w:cs="Tahoma"/>
                <w:color w:val="000000"/>
                <w:sz w:val="24"/>
                <w:szCs w:val="24"/>
                <w:lang w:eastAsia="ru-RU"/>
              </w:rPr>
              <w:t>, </w:t>
            </w:r>
            <w:hyperlink r:id="rId719" w:history="1">
              <w:r w:rsidRPr="00D25255">
                <w:rPr>
                  <w:rFonts w:ascii="Tahoma" w:eastAsia="Times New Roman" w:hAnsi="Tahoma" w:cs="Tahoma"/>
                  <w:color w:val="000000"/>
                  <w:sz w:val="24"/>
                  <w:szCs w:val="24"/>
                  <w:u w:val="single"/>
                  <w:lang w:eastAsia="ru-RU"/>
                </w:rPr>
                <w:t>96</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20"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21" w:history="1">
              <w:r w:rsidRPr="00D25255">
                <w:rPr>
                  <w:rFonts w:ascii="Tahoma" w:eastAsia="Times New Roman" w:hAnsi="Tahoma" w:cs="Tahoma"/>
                  <w:color w:val="000000"/>
                  <w:sz w:val="24"/>
                  <w:szCs w:val="24"/>
                  <w:u w:val="single"/>
                  <w:lang w:eastAsia="ru-RU"/>
                </w:rPr>
                <w:t>Часть 4.2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22"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4.29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формировании порядка оценки заявок и критериев этой оценки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23" w:history="1">
              <w:r w:rsidRPr="00D25255">
                <w:rPr>
                  <w:rFonts w:ascii="Tahoma" w:eastAsia="Times New Roman" w:hAnsi="Tahoma" w:cs="Tahoma"/>
                  <w:color w:val="000000"/>
                  <w:sz w:val="24"/>
                  <w:szCs w:val="24"/>
                  <w:u w:val="single"/>
                  <w:lang w:eastAsia="ru-RU"/>
                </w:rPr>
                <w:t>Статьи 32</w:t>
              </w:r>
            </w:hyperlink>
            <w:r w:rsidRPr="00D25255">
              <w:rPr>
                <w:rFonts w:ascii="Verdana" w:eastAsia="Times New Roman" w:hAnsi="Verdana" w:cs="Tahoma"/>
                <w:color w:val="000000"/>
                <w:sz w:val="24"/>
                <w:szCs w:val="24"/>
                <w:lang w:eastAsia="ru-RU"/>
              </w:rPr>
              <w:t>, </w:t>
            </w:r>
            <w:hyperlink r:id="rId724" w:history="1">
              <w:r w:rsidRPr="00D25255">
                <w:rPr>
                  <w:rFonts w:ascii="Tahoma" w:eastAsia="Times New Roman" w:hAnsi="Tahoma" w:cs="Tahoma"/>
                  <w:color w:val="000000"/>
                  <w:sz w:val="24"/>
                  <w:szCs w:val="24"/>
                  <w:u w:val="single"/>
                  <w:lang w:eastAsia="ru-RU"/>
                </w:rPr>
                <w:t>53</w:t>
              </w:r>
            </w:hyperlink>
            <w:r w:rsidRPr="00D25255">
              <w:rPr>
                <w:rFonts w:ascii="Verdana" w:eastAsia="Times New Roman" w:hAnsi="Verdana" w:cs="Tahoma"/>
                <w:color w:val="000000"/>
                <w:sz w:val="24"/>
                <w:szCs w:val="24"/>
                <w:lang w:eastAsia="ru-RU"/>
              </w:rPr>
              <w:t>, </w:t>
            </w:r>
            <w:hyperlink r:id="rId725"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26"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27" w:history="1">
              <w:r w:rsidRPr="00D25255">
                <w:rPr>
                  <w:rFonts w:ascii="Tahoma" w:eastAsia="Times New Roman" w:hAnsi="Tahoma" w:cs="Tahoma"/>
                  <w:color w:val="000000"/>
                  <w:sz w:val="24"/>
                  <w:szCs w:val="24"/>
                  <w:u w:val="single"/>
                  <w:lang w:eastAsia="ru-RU"/>
                </w:rPr>
                <w:t>Часть 4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28"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Нарушения при установлении </w:t>
            </w:r>
            <w:r w:rsidRPr="00D25255">
              <w:rPr>
                <w:rFonts w:ascii="Verdana" w:eastAsia="Times New Roman" w:hAnsi="Verdana" w:cs="Tahoma"/>
                <w:color w:val="000000"/>
                <w:sz w:val="24"/>
                <w:szCs w:val="24"/>
                <w:lang w:eastAsia="ru-RU"/>
              </w:rPr>
              <w:lastRenderedPageBreak/>
              <w:t>преимуществ отдельным участникам закупок (субъекты малого предпринимательства, социально ориентированные некоммерческие организации, учреждения и предприятия уголовно-исполнительной системы, организации инвалидов)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29" w:history="1">
              <w:r w:rsidRPr="00D25255">
                <w:rPr>
                  <w:rFonts w:ascii="Tahoma" w:eastAsia="Times New Roman" w:hAnsi="Tahoma" w:cs="Tahoma"/>
                  <w:color w:val="000000"/>
                  <w:sz w:val="24"/>
                  <w:szCs w:val="24"/>
                  <w:u w:val="single"/>
                  <w:lang w:eastAsia="ru-RU"/>
                </w:rPr>
                <w:t>Статьи 28</w:t>
              </w:r>
            </w:hyperlink>
            <w:r w:rsidRPr="00D25255">
              <w:rPr>
                <w:rFonts w:ascii="Verdana" w:eastAsia="Times New Roman" w:hAnsi="Verdana" w:cs="Tahoma"/>
                <w:color w:val="000000"/>
                <w:sz w:val="24"/>
                <w:szCs w:val="24"/>
                <w:lang w:eastAsia="ru-RU"/>
              </w:rPr>
              <w:t>, </w:t>
            </w:r>
            <w:hyperlink r:id="rId730" w:history="1">
              <w:r w:rsidRPr="00D25255">
                <w:rPr>
                  <w:rFonts w:ascii="Tahoma" w:eastAsia="Times New Roman" w:hAnsi="Tahoma" w:cs="Tahoma"/>
                  <w:color w:val="000000"/>
                  <w:sz w:val="24"/>
                  <w:szCs w:val="24"/>
                  <w:u w:val="single"/>
                  <w:lang w:eastAsia="ru-RU"/>
                </w:rPr>
                <w:t>29</w:t>
              </w:r>
            </w:hyperlink>
            <w:r w:rsidRPr="00D25255">
              <w:rPr>
                <w:rFonts w:ascii="Verdana" w:eastAsia="Times New Roman" w:hAnsi="Verdana" w:cs="Tahoma"/>
                <w:color w:val="000000"/>
                <w:sz w:val="24"/>
                <w:szCs w:val="24"/>
                <w:lang w:eastAsia="ru-RU"/>
              </w:rPr>
              <w:t>, </w:t>
            </w:r>
            <w:hyperlink r:id="rId731" w:history="1">
              <w:r w:rsidRPr="00D25255">
                <w:rPr>
                  <w:rFonts w:ascii="Tahoma" w:eastAsia="Times New Roman" w:hAnsi="Tahoma" w:cs="Tahoma"/>
                  <w:color w:val="000000"/>
                  <w:sz w:val="24"/>
                  <w:szCs w:val="24"/>
                  <w:u w:val="single"/>
                  <w:lang w:eastAsia="ru-RU"/>
                </w:rPr>
                <w:t>30</w:t>
              </w:r>
            </w:hyperlink>
            <w:r w:rsidRPr="00D25255">
              <w:rPr>
                <w:rFonts w:ascii="Verdana" w:eastAsia="Times New Roman" w:hAnsi="Verdana" w:cs="Tahoma"/>
                <w:color w:val="000000"/>
                <w:sz w:val="24"/>
                <w:szCs w:val="24"/>
                <w:lang w:eastAsia="ru-RU"/>
              </w:rPr>
              <w:t xml:space="preserve"> Федерального закона от 5 апреля 2013 г. № 44-ФЗ «О контрактной системе в сфере закупок товаров, работ, услуг для обеспечения </w:t>
            </w:r>
            <w:r w:rsidRPr="00D25255">
              <w:rPr>
                <w:rFonts w:ascii="Verdana" w:eastAsia="Times New Roman" w:hAnsi="Verdana" w:cs="Tahoma"/>
                <w:color w:val="000000"/>
                <w:sz w:val="24"/>
                <w:szCs w:val="24"/>
                <w:lang w:eastAsia="ru-RU"/>
              </w:rPr>
              <w:lastRenderedPageBreak/>
              <w:t>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3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33" w:history="1">
              <w:r w:rsidRPr="00D25255">
                <w:rPr>
                  <w:rFonts w:ascii="Tahoma" w:eastAsia="Times New Roman" w:hAnsi="Tahoma" w:cs="Tahoma"/>
                  <w:color w:val="000000"/>
                  <w:sz w:val="24"/>
                  <w:szCs w:val="24"/>
                  <w:u w:val="single"/>
                  <w:lang w:eastAsia="ru-RU"/>
                </w:rPr>
                <w:t>Части 4.2</w:t>
              </w:r>
            </w:hyperlink>
            <w:r w:rsidRPr="00D25255">
              <w:rPr>
                <w:rFonts w:ascii="Verdana" w:eastAsia="Times New Roman" w:hAnsi="Verdana" w:cs="Tahoma"/>
                <w:color w:val="000000"/>
                <w:sz w:val="24"/>
                <w:szCs w:val="24"/>
                <w:lang w:eastAsia="ru-RU"/>
              </w:rPr>
              <w:t>, </w:t>
            </w:r>
            <w:hyperlink r:id="rId734" w:history="1">
              <w:r w:rsidRPr="00D25255">
                <w:rPr>
                  <w:rFonts w:ascii="Tahoma" w:eastAsia="Times New Roman" w:hAnsi="Tahoma" w:cs="Tahoma"/>
                  <w:color w:val="000000"/>
                  <w:sz w:val="24"/>
                  <w:szCs w:val="24"/>
                  <w:u w:val="single"/>
                  <w:lang w:eastAsia="ru-RU"/>
                </w:rPr>
                <w:t>11 статьи 7.30</w:t>
              </w:r>
            </w:hyperlink>
            <w:r w:rsidRPr="00D25255">
              <w:rPr>
                <w:rFonts w:ascii="Verdana" w:eastAsia="Times New Roman" w:hAnsi="Verdana" w:cs="Tahoma"/>
                <w:color w:val="000000"/>
                <w:sz w:val="24"/>
                <w:szCs w:val="24"/>
                <w:lang w:eastAsia="ru-RU"/>
              </w:rPr>
              <w:t xml:space="preserve"> Кодекса Российской </w:t>
            </w:r>
            <w:r w:rsidRPr="00D25255">
              <w:rPr>
                <w:rFonts w:ascii="Verdana" w:eastAsia="Times New Roman" w:hAnsi="Verdana" w:cs="Tahoma"/>
                <w:color w:val="000000"/>
                <w:sz w:val="24"/>
                <w:szCs w:val="24"/>
                <w:lang w:eastAsia="ru-RU"/>
              </w:rPr>
              <w:lastRenderedPageBreak/>
              <w:t>Федерации об административных правонарушениях </w:t>
            </w:r>
            <w:hyperlink r:id="rId735"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4.31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Несоответствие контракта (договора) требованиям, предусмотренным документацией (извещением) о закупке, протоколам закупки, заявке участника закупки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36"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737" w:history="1">
              <w:r w:rsidRPr="00D25255">
                <w:rPr>
                  <w:rFonts w:ascii="Tahoma" w:eastAsia="Times New Roman" w:hAnsi="Tahoma" w:cs="Tahoma"/>
                  <w:color w:val="000000"/>
                  <w:sz w:val="24"/>
                  <w:szCs w:val="24"/>
                  <w:u w:val="single"/>
                  <w:lang w:eastAsia="ru-RU"/>
                </w:rPr>
                <w:t>54</w:t>
              </w:r>
            </w:hyperlink>
            <w:r w:rsidRPr="00D25255">
              <w:rPr>
                <w:rFonts w:ascii="Verdana" w:eastAsia="Times New Roman" w:hAnsi="Verdana" w:cs="Tahoma"/>
                <w:color w:val="000000"/>
                <w:sz w:val="24"/>
                <w:szCs w:val="24"/>
                <w:lang w:eastAsia="ru-RU"/>
              </w:rPr>
              <w:t>, </w:t>
            </w:r>
            <w:hyperlink r:id="rId738" w:history="1">
              <w:r w:rsidRPr="00D25255">
                <w:rPr>
                  <w:rFonts w:ascii="Tahoma" w:eastAsia="Times New Roman" w:hAnsi="Tahoma" w:cs="Tahoma"/>
                  <w:color w:val="000000"/>
                  <w:sz w:val="24"/>
                  <w:szCs w:val="24"/>
                  <w:u w:val="single"/>
                  <w:lang w:eastAsia="ru-RU"/>
                </w:rPr>
                <w:t>70</w:t>
              </w:r>
            </w:hyperlink>
            <w:r w:rsidRPr="00D25255">
              <w:rPr>
                <w:rFonts w:ascii="Verdana" w:eastAsia="Times New Roman" w:hAnsi="Verdana" w:cs="Tahoma"/>
                <w:color w:val="000000"/>
                <w:sz w:val="24"/>
                <w:szCs w:val="24"/>
                <w:lang w:eastAsia="ru-RU"/>
              </w:rPr>
              <w:t>, </w:t>
            </w:r>
            <w:hyperlink r:id="rId739" w:history="1">
              <w:r w:rsidRPr="00D25255">
                <w:rPr>
                  <w:rFonts w:ascii="Tahoma" w:eastAsia="Times New Roman" w:hAnsi="Tahoma" w:cs="Tahoma"/>
                  <w:color w:val="000000"/>
                  <w:sz w:val="24"/>
                  <w:szCs w:val="24"/>
                  <w:u w:val="single"/>
                  <w:lang w:eastAsia="ru-RU"/>
                </w:rPr>
                <w:t>78</w:t>
              </w:r>
            </w:hyperlink>
            <w:r w:rsidRPr="00D25255">
              <w:rPr>
                <w:rFonts w:ascii="Verdana" w:eastAsia="Times New Roman" w:hAnsi="Verdana" w:cs="Tahoma"/>
                <w:color w:val="000000"/>
                <w:sz w:val="24"/>
                <w:szCs w:val="24"/>
                <w:lang w:eastAsia="ru-RU"/>
              </w:rPr>
              <w:t>, </w:t>
            </w:r>
            <w:hyperlink r:id="rId740"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w:t>
            </w:r>
            <w:hyperlink r:id="rId741" w:history="1">
              <w:r w:rsidRPr="00D25255">
                <w:rPr>
                  <w:rFonts w:ascii="Tahoma" w:eastAsia="Times New Roman" w:hAnsi="Tahoma" w:cs="Tahoma"/>
                  <w:color w:val="000000"/>
                  <w:sz w:val="24"/>
                  <w:szCs w:val="24"/>
                  <w:u w:val="single"/>
                  <w:lang w:eastAsia="ru-RU"/>
                </w:rPr>
                <w:t>90</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4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43" w:history="1">
              <w:r w:rsidRPr="00D25255">
                <w:rPr>
                  <w:rFonts w:ascii="Tahoma" w:eastAsia="Times New Roman" w:hAnsi="Tahoma" w:cs="Tahoma"/>
                  <w:color w:val="000000"/>
                  <w:sz w:val="24"/>
                  <w:szCs w:val="24"/>
                  <w:u w:val="single"/>
                  <w:lang w:eastAsia="ru-RU"/>
                </w:rPr>
                <w:t>Части 1</w:t>
              </w:r>
            </w:hyperlink>
            <w:r w:rsidRPr="00D25255">
              <w:rPr>
                <w:rFonts w:ascii="Verdana" w:eastAsia="Times New Roman" w:hAnsi="Verdana" w:cs="Tahoma"/>
                <w:color w:val="000000"/>
                <w:sz w:val="24"/>
                <w:szCs w:val="24"/>
                <w:lang w:eastAsia="ru-RU"/>
              </w:rPr>
              <w:t> - </w:t>
            </w:r>
            <w:hyperlink r:id="rId744" w:history="1">
              <w:r w:rsidRPr="00D25255">
                <w:rPr>
                  <w:rFonts w:ascii="Tahoma" w:eastAsia="Times New Roman" w:hAnsi="Tahoma" w:cs="Tahoma"/>
                  <w:color w:val="000000"/>
                  <w:sz w:val="24"/>
                  <w:szCs w:val="24"/>
                  <w:u w:val="single"/>
                  <w:lang w:eastAsia="ru-RU"/>
                </w:rPr>
                <w:t>2 статьи 7.32</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45"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Нарушение сроков заключения контрактов (договоров)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46" w:history="1">
              <w:r w:rsidRPr="00D25255">
                <w:rPr>
                  <w:rFonts w:ascii="Tahoma" w:eastAsia="Times New Roman" w:hAnsi="Tahoma" w:cs="Tahoma"/>
                  <w:color w:val="000000"/>
                  <w:sz w:val="24"/>
                  <w:szCs w:val="24"/>
                  <w:u w:val="single"/>
                  <w:lang w:eastAsia="ru-RU"/>
                </w:rPr>
                <w:t>Статьи 54</w:t>
              </w:r>
            </w:hyperlink>
            <w:r w:rsidRPr="00D25255">
              <w:rPr>
                <w:rFonts w:ascii="Verdana" w:eastAsia="Times New Roman" w:hAnsi="Verdana" w:cs="Tahoma"/>
                <w:color w:val="000000"/>
                <w:sz w:val="24"/>
                <w:szCs w:val="24"/>
                <w:lang w:eastAsia="ru-RU"/>
              </w:rPr>
              <w:t>, </w:t>
            </w:r>
            <w:hyperlink r:id="rId747" w:history="1">
              <w:r w:rsidRPr="00D25255">
                <w:rPr>
                  <w:rFonts w:ascii="Tahoma" w:eastAsia="Times New Roman" w:hAnsi="Tahoma" w:cs="Tahoma"/>
                  <w:color w:val="000000"/>
                  <w:sz w:val="24"/>
                  <w:szCs w:val="24"/>
                  <w:u w:val="single"/>
                  <w:lang w:eastAsia="ru-RU"/>
                </w:rPr>
                <w:t>70</w:t>
              </w:r>
            </w:hyperlink>
            <w:r w:rsidRPr="00D25255">
              <w:rPr>
                <w:rFonts w:ascii="Verdana" w:eastAsia="Times New Roman" w:hAnsi="Verdana" w:cs="Tahoma"/>
                <w:color w:val="000000"/>
                <w:sz w:val="24"/>
                <w:szCs w:val="24"/>
                <w:lang w:eastAsia="ru-RU"/>
              </w:rPr>
              <w:t>, </w:t>
            </w:r>
            <w:hyperlink r:id="rId748" w:history="1">
              <w:r w:rsidRPr="00D25255">
                <w:rPr>
                  <w:rFonts w:ascii="Tahoma" w:eastAsia="Times New Roman" w:hAnsi="Tahoma" w:cs="Tahoma"/>
                  <w:color w:val="000000"/>
                  <w:sz w:val="24"/>
                  <w:szCs w:val="24"/>
                  <w:u w:val="single"/>
                  <w:lang w:eastAsia="ru-RU"/>
                </w:rPr>
                <w:t>78</w:t>
              </w:r>
            </w:hyperlink>
            <w:r w:rsidRPr="00D25255">
              <w:rPr>
                <w:rFonts w:ascii="Verdana" w:eastAsia="Times New Roman" w:hAnsi="Verdana" w:cs="Tahoma"/>
                <w:color w:val="000000"/>
                <w:sz w:val="24"/>
                <w:szCs w:val="24"/>
                <w:lang w:eastAsia="ru-RU"/>
              </w:rPr>
              <w:t>, </w:t>
            </w:r>
            <w:hyperlink r:id="rId749"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w:t>
            </w:r>
            <w:hyperlink r:id="rId750" w:history="1">
              <w:r w:rsidRPr="00D25255">
                <w:rPr>
                  <w:rFonts w:ascii="Tahoma" w:eastAsia="Times New Roman" w:hAnsi="Tahoma" w:cs="Tahoma"/>
                  <w:color w:val="000000"/>
                  <w:sz w:val="24"/>
                  <w:szCs w:val="24"/>
                  <w:u w:val="single"/>
                  <w:lang w:eastAsia="ru-RU"/>
                </w:rPr>
                <w:t>90</w:t>
              </w:r>
            </w:hyperlink>
            <w:r w:rsidRPr="00D25255">
              <w:rPr>
                <w:rFonts w:ascii="Verdana" w:eastAsia="Times New Roman" w:hAnsi="Verdana" w:cs="Tahoma"/>
                <w:color w:val="000000"/>
                <w:sz w:val="24"/>
                <w:szCs w:val="24"/>
                <w:lang w:eastAsia="ru-RU"/>
              </w:rPr>
              <w:t>, </w:t>
            </w:r>
            <w:hyperlink r:id="rId751" w:history="1">
              <w:r w:rsidRPr="00D25255">
                <w:rPr>
                  <w:rFonts w:ascii="Tahoma" w:eastAsia="Times New Roman" w:hAnsi="Tahoma" w:cs="Tahoma"/>
                  <w:color w:val="000000"/>
                  <w:sz w:val="24"/>
                  <w:szCs w:val="24"/>
                  <w:u w:val="single"/>
                  <w:lang w:eastAsia="ru-RU"/>
                </w:rPr>
                <w:t>91</w:t>
              </w:r>
            </w:hyperlink>
            <w:r w:rsidRPr="00D25255">
              <w:rPr>
                <w:rFonts w:ascii="Verdana" w:eastAsia="Times New Roman" w:hAnsi="Verdana" w:cs="Tahoma"/>
                <w:color w:val="000000"/>
                <w:sz w:val="24"/>
                <w:szCs w:val="24"/>
                <w:lang w:eastAsia="ru-RU"/>
              </w:rPr>
              <w:t>, </w:t>
            </w:r>
            <w:hyperlink r:id="rId752" w:history="1">
              <w:r w:rsidRPr="00D25255">
                <w:rPr>
                  <w:rFonts w:ascii="Tahoma" w:eastAsia="Times New Roman" w:hAnsi="Tahoma" w:cs="Tahoma"/>
                  <w:color w:val="000000"/>
                  <w:sz w:val="24"/>
                  <w:szCs w:val="24"/>
                  <w:u w:val="single"/>
                  <w:lang w:eastAsia="ru-RU"/>
                </w:rPr>
                <w:t>93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53"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54" w:history="1">
              <w:r w:rsidRPr="00D25255">
                <w:rPr>
                  <w:rFonts w:ascii="Tahoma" w:eastAsia="Times New Roman" w:hAnsi="Tahoma" w:cs="Tahoma"/>
                  <w:color w:val="000000"/>
                  <w:sz w:val="24"/>
                  <w:szCs w:val="24"/>
                  <w:u w:val="single"/>
                  <w:lang w:eastAsia="ru-RU"/>
                </w:rPr>
                <w:t>Часть 3 статьи 7.32</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55"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Отсутствие обеспечения исполнения контракта (договора)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56"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757" w:history="1">
              <w:r w:rsidRPr="00D25255">
                <w:rPr>
                  <w:rFonts w:ascii="Tahoma" w:eastAsia="Times New Roman" w:hAnsi="Tahoma" w:cs="Tahoma"/>
                  <w:color w:val="000000"/>
                  <w:sz w:val="24"/>
                  <w:szCs w:val="24"/>
                  <w:u w:val="single"/>
                  <w:lang w:eastAsia="ru-RU"/>
                </w:rPr>
                <w:t>45</w:t>
              </w:r>
            </w:hyperlink>
            <w:r w:rsidRPr="00D25255">
              <w:rPr>
                <w:rFonts w:ascii="Verdana" w:eastAsia="Times New Roman" w:hAnsi="Verdana" w:cs="Tahoma"/>
                <w:color w:val="000000"/>
                <w:sz w:val="24"/>
                <w:szCs w:val="24"/>
                <w:lang w:eastAsia="ru-RU"/>
              </w:rPr>
              <w:t>, </w:t>
            </w:r>
            <w:hyperlink r:id="rId758" w:history="1">
              <w:r w:rsidRPr="00D25255">
                <w:rPr>
                  <w:rFonts w:ascii="Tahoma" w:eastAsia="Times New Roman" w:hAnsi="Tahoma" w:cs="Tahoma"/>
                  <w:color w:val="000000"/>
                  <w:sz w:val="24"/>
                  <w:szCs w:val="24"/>
                  <w:u w:val="single"/>
                  <w:lang w:eastAsia="ru-RU"/>
                </w:rPr>
                <w:t>54</w:t>
              </w:r>
            </w:hyperlink>
            <w:r w:rsidRPr="00D25255">
              <w:rPr>
                <w:rFonts w:ascii="Verdana" w:eastAsia="Times New Roman" w:hAnsi="Verdana" w:cs="Tahoma"/>
                <w:color w:val="000000"/>
                <w:sz w:val="24"/>
                <w:szCs w:val="24"/>
                <w:lang w:eastAsia="ru-RU"/>
              </w:rPr>
              <w:t>, </w:t>
            </w:r>
            <w:hyperlink r:id="rId759" w:history="1">
              <w:r w:rsidRPr="00D25255">
                <w:rPr>
                  <w:rFonts w:ascii="Tahoma" w:eastAsia="Times New Roman" w:hAnsi="Tahoma" w:cs="Tahoma"/>
                  <w:color w:val="000000"/>
                  <w:sz w:val="24"/>
                  <w:szCs w:val="24"/>
                  <w:u w:val="single"/>
                  <w:lang w:eastAsia="ru-RU"/>
                </w:rPr>
                <w:t>70</w:t>
              </w:r>
            </w:hyperlink>
            <w:r w:rsidRPr="00D25255">
              <w:rPr>
                <w:rFonts w:ascii="Verdana" w:eastAsia="Times New Roman" w:hAnsi="Verdana" w:cs="Tahoma"/>
                <w:color w:val="000000"/>
                <w:sz w:val="24"/>
                <w:szCs w:val="24"/>
                <w:lang w:eastAsia="ru-RU"/>
              </w:rPr>
              <w:t>, </w:t>
            </w:r>
            <w:hyperlink r:id="rId760" w:history="1">
              <w:r w:rsidRPr="00D25255">
                <w:rPr>
                  <w:rFonts w:ascii="Tahoma" w:eastAsia="Times New Roman" w:hAnsi="Tahoma" w:cs="Tahoma"/>
                  <w:color w:val="000000"/>
                  <w:sz w:val="24"/>
                  <w:szCs w:val="24"/>
                  <w:u w:val="single"/>
                  <w:lang w:eastAsia="ru-RU"/>
                </w:rPr>
                <w:t>96</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61"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62" w:history="1">
              <w:r w:rsidRPr="00D25255">
                <w:rPr>
                  <w:rFonts w:ascii="Tahoma" w:eastAsia="Times New Roman" w:hAnsi="Tahoma" w:cs="Tahoma"/>
                  <w:color w:val="000000"/>
                  <w:sz w:val="24"/>
                  <w:szCs w:val="24"/>
                  <w:u w:val="single"/>
                  <w:lang w:eastAsia="ru-RU"/>
                </w:rPr>
                <w:t>Часть 1 статьи 7.32</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63"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Нарушение при выборе способа определения поставщика (подрядчика, исполнителя) как закупка </w:t>
            </w:r>
            <w:r w:rsidRPr="00D25255">
              <w:rPr>
                <w:rFonts w:ascii="Verdana" w:eastAsia="Times New Roman" w:hAnsi="Verdana" w:cs="Tahoma"/>
                <w:color w:val="000000"/>
                <w:sz w:val="24"/>
                <w:szCs w:val="24"/>
                <w:lang w:eastAsia="ru-RU"/>
              </w:rPr>
              <w:lastRenderedPageBreak/>
              <w:t>у единственного поставщика (подрядчика, исполнителя)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64" w:history="1">
              <w:r w:rsidRPr="00D25255">
                <w:rPr>
                  <w:rFonts w:ascii="Tahoma" w:eastAsia="Times New Roman" w:hAnsi="Tahoma" w:cs="Tahoma"/>
                  <w:color w:val="000000"/>
                  <w:sz w:val="24"/>
                  <w:szCs w:val="24"/>
                  <w:u w:val="single"/>
                  <w:lang w:eastAsia="ru-RU"/>
                </w:rPr>
                <w:t>Статья 93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6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66" w:history="1">
              <w:r w:rsidRPr="00D25255">
                <w:rPr>
                  <w:rFonts w:ascii="Tahoma" w:eastAsia="Times New Roman" w:hAnsi="Tahoma" w:cs="Tahoma"/>
                  <w:color w:val="000000"/>
                  <w:sz w:val="24"/>
                  <w:szCs w:val="24"/>
                  <w:u w:val="single"/>
                  <w:lang w:eastAsia="ru-RU"/>
                </w:rPr>
                <w:t>Статья 7.29</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67"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4.35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Отсутствие в контракте (договоре) сведений о расчете и обосновании цены контракта (договора)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68" w:history="1">
              <w:r w:rsidRPr="00D25255">
                <w:rPr>
                  <w:rFonts w:ascii="Tahoma" w:eastAsia="Times New Roman" w:hAnsi="Tahoma" w:cs="Tahoma"/>
                  <w:color w:val="000000"/>
                  <w:sz w:val="24"/>
                  <w:szCs w:val="24"/>
                  <w:u w:val="single"/>
                  <w:lang w:eastAsia="ru-RU"/>
                </w:rPr>
                <w:t>Статья 93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69"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связанные с обеспечением заявок при проведении конкурсов и закрытых аукционов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70" w:history="1">
              <w:r w:rsidRPr="00D25255">
                <w:rPr>
                  <w:rFonts w:ascii="Tahoma" w:eastAsia="Times New Roman" w:hAnsi="Tahoma" w:cs="Tahoma"/>
                  <w:color w:val="000000"/>
                  <w:sz w:val="24"/>
                  <w:szCs w:val="24"/>
                  <w:u w:val="single"/>
                  <w:lang w:eastAsia="ru-RU"/>
                </w:rPr>
                <w:t>Статьи 44</w:t>
              </w:r>
            </w:hyperlink>
            <w:r w:rsidRPr="00D25255">
              <w:rPr>
                <w:rFonts w:ascii="Verdana" w:eastAsia="Times New Roman" w:hAnsi="Verdana" w:cs="Tahoma"/>
                <w:color w:val="000000"/>
                <w:sz w:val="24"/>
                <w:szCs w:val="24"/>
                <w:lang w:eastAsia="ru-RU"/>
              </w:rPr>
              <w:t>, </w:t>
            </w:r>
            <w:hyperlink r:id="rId771" w:history="1">
              <w:r w:rsidRPr="00D25255">
                <w:rPr>
                  <w:rFonts w:ascii="Tahoma" w:eastAsia="Times New Roman" w:hAnsi="Tahoma" w:cs="Tahoma"/>
                  <w:color w:val="000000"/>
                  <w:sz w:val="24"/>
                  <w:szCs w:val="24"/>
                  <w:u w:val="single"/>
                  <w:lang w:eastAsia="ru-RU"/>
                </w:rPr>
                <w:t>45</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7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73" w:history="1">
              <w:r w:rsidRPr="00D25255">
                <w:rPr>
                  <w:rFonts w:ascii="Tahoma" w:eastAsia="Times New Roman" w:hAnsi="Tahoma" w:cs="Tahoma"/>
                  <w:color w:val="000000"/>
                  <w:sz w:val="24"/>
                  <w:szCs w:val="24"/>
                  <w:u w:val="single"/>
                  <w:lang w:eastAsia="ru-RU"/>
                </w:rPr>
                <w:t>Часть 4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74"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Неприменение антидемпинговых мер при проведении конкурса и аукциона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75" w:history="1">
              <w:r w:rsidRPr="00D25255">
                <w:rPr>
                  <w:rFonts w:ascii="Tahoma" w:eastAsia="Times New Roman" w:hAnsi="Tahoma" w:cs="Tahoma"/>
                  <w:color w:val="000000"/>
                  <w:sz w:val="24"/>
                  <w:szCs w:val="24"/>
                  <w:u w:val="single"/>
                  <w:lang w:eastAsia="ru-RU"/>
                </w:rPr>
                <w:t>Статьи 37</w:t>
              </w:r>
            </w:hyperlink>
            <w:r w:rsidRPr="00D25255">
              <w:rPr>
                <w:rFonts w:ascii="Verdana" w:eastAsia="Times New Roman" w:hAnsi="Verdana" w:cs="Tahoma"/>
                <w:color w:val="000000"/>
                <w:sz w:val="24"/>
                <w:szCs w:val="24"/>
                <w:lang w:eastAsia="ru-RU"/>
              </w:rPr>
              <w:t>, </w:t>
            </w:r>
            <w:hyperlink r:id="rId776" w:history="1">
              <w:r w:rsidRPr="00D25255">
                <w:rPr>
                  <w:rFonts w:ascii="Tahoma" w:eastAsia="Times New Roman" w:hAnsi="Tahoma" w:cs="Tahoma"/>
                  <w:color w:val="000000"/>
                  <w:sz w:val="24"/>
                  <w:szCs w:val="24"/>
                  <w:u w:val="single"/>
                  <w:lang w:eastAsia="ru-RU"/>
                </w:rPr>
                <w:t>96</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77"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при допуске (отказе в допуске) участников закупки, отстранении участника закупки от участия в определении поставщика (подрядчика, исполнителя) или при отказе от заключения контракта (договора)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78" w:history="1">
              <w:r w:rsidRPr="00D25255">
                <w:rPr>
                  <w:rFonts w:ascii="Tahoma" w:eastAsia="Times New Roman" w:hAnsi="Tahoma" w:cs="Tahoma"/>
                  <w:color w:val="000000"/>
                  <w:sz w:val="24"/>
                  <w:szCs w:val="24"/>
                  <w:u w:val="single"/>
                  <w:lang w:eastAsia="ru-RU"/>
                </w:rPr>
                <w:t>Статьи 31</w:t>
              </w:r>
            </w:hyperlink>
            <w:r w:rsidRPr="00D25255">
              <w:rPr>
                <w:rFonts w:ascii="Verdana" w:eastAsia="Times New Roman" w:hAnsi="Verdana" w:cs="Tahoma"/>
                <w:color w:val="000000"/>
                <w:sz w:val="24"/>
                <w:szCs w:val="24"/>
                <w:lang w:eastAsia="ru-RU"/>
              </w:rPr>
              <w:t>, </w:t>
            </w:r>
            <w:hyperlink r:id="rId779" w:history="1">
              <w:r w:rsidRPr="00D25255">
                <w:rPr>
                  <w:rFonts w:ascii="Tahoma" w:eastAsia="Times New Roman" w:hAnsi="Tahoma" w:cs="Tahoma"/>
                  <w:color w:val="000000"/>
                  <w:sz w:val="24"/>
                  <w:szCs w:val="24"/>
                  <w:u w:val="single"/>
                  <w:lang w:eastAsia="ru-RU"/>
                </w:rPr>
                <w:t>53</w:t>
              </w:r>
            </w:hyperlink>
            <w:r w:rsidRPr="00D25255">
              <w:rPr>
                <w:rFonts w:ascii="Verdana" w:eastAsia="Times New Roman" w:hAnsi="Verdana" w:cs="Tahoma"/>
                <w:color w:val="000000"/>
                <w:sz w:val="24"/>
                <w:szCs w:val="24"/>
                <w:lang w:eastAsia="ru-RU"/>
              </w:rPr>
              <w:t>, </w:t>
            </w:r>
            <w:hyperlink r:id="rId780" w:history="1">
              <w:r w:rsidRPr="00D25255">
                <w:rPr>
                  <w:rFonts w:ascii="Tahoma" w:eastAsia="Times New Roman" w:hAnsi="Tahoma" w:cs="Tahoma"/>
                  <w:color w:val="000000"/>
                  <w:sz w:val="24"/>
                  <w:szCs w:val="24"/>
                  <w:u w:val="single"/>
                  <w:lang w:eastAsia="ru-RU"/>
                </w:rPr>
                <w:t>67</w:t>
              </w:r>
            </w:hyperlink>
            <w:r w:rsidRPr="00D25255">
              <w:rPr>
                <w:rFonts w:ascii="Verdana" w:eastAsia="Times New Roman" w:hAnsi="Verdana" w:cs="Tahoma"/>
                <w:color w:val="000000"/>
                <w:sz w:val="24"/>
                <w:szCs w:val="24"/>
                <w:lang w:eastAsia="ru-RU"/>
              </w:rPr>
              <w:t>, </w:t>
            </w:r>
            <w:hyperlink r:id="rId781" w:history="1">
              <w:r w:rsidRPr="00D25255">
                <w:rPr>
                  <w:rFonts w:ascii="Tahoma" w:eastAsia="Times New Roman" w:hAnsi="Tahoma" w:cs="Tahoma"/>
                  <w:color w:val="000000"/>
                  <w:sz w:val="24"/>
                  <w:szCs w:val="24"/>
                  <w:u w:val="single"/>
                  <w:lang w:eastAsia="ru-RU"/>
                </w:rPr>
                <w:t>69</w:t>
              </w:r>
            </w:hyperlink>
            <w:hyperlink r:id="rId782" w:history="1">
              <w:r w:rsidRPr="00D25255">
                <w:rPr>
                  <w:rFonts w:ascii="Tahoma" w:eastAsia="Times New Roman" w:hAnsi="Tahoma" w:cs="Tahoma"/>
                  <w:color w:val="000000"/>
                  <w:sz w:val="24"/>
                  <w:szCs w:val="24"/>
                  <w:u w:val="single"/>
                  <w:lang w:eastAsia="ru-RU"/>
                </w:rPr>
                <w:t>78</w:t>
              </w:r>
            </w:hyperlink>
            <w:r w:rsidRPr="00D25255">
              <w:rPr>
                <w:rFonts w:ascii="Verdana" w:eastAsia="Times New Roman" w:hAnsi="Verdana" w:cs="Tahoma"/>
                <w:color w:val="000000"/>
                <w:sz w:val="24"/>
                <w:szCs w:val="24"/>
                <w:lang w:eastAsia="ru-RU"/>
              </w:rPr>
              <w:t>, </w:t>
            </w:r>
            <w:hyperlink r:id="rId783"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84"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85" w:history="1">
              <w:r w:rsidRPr="00D25255">
                <w:rPr>
                  <w:rFonts w:ascii="Tahoma" w:eastAsia="Times New Roman" w:hAnsi="Tahoma" w:cs="Tahoma"/>
                  <w:color w:val="000000"/>
                  <w:sz w:val="24"/>
                  <w:szCs w:val="24"/>
                  <w:u w:val="single"/>
                  <w:lang w:eastAsia="ru-RU"/>
                </w:rPr>
                <w:t>Части 2</w:t>
              </w:r>
            </w:hyperlink>
            <w:r w:rsidRPr="00D25255">
              <w:rPr>
                <w:rFonts w:ascii="Verdana" w:eastAsia="Times New Roman" w:hAnsi="Verdana" w:cs="Tahoma"/>
                <w:color w:val="000000"/>
                <w:sz w:val="24"/>
                <w:szCs w:val="24"/>
                <w:lang w:eastAsia="ru-RU"/>
              </w:rPr>
              <w:t> - </w:t>
            </w:r>
            <w:hyperlink r:id="rId786" w:history="1">
              <w:r w:rsidRPr="00D25255">
                <w:rPr>
                  <w:rFonts w:ascii="Tahoma" w:eastAsia="Times New Roman" w:hAnsi="Tahoma" w:cs="Tahoma"/>
                  <w:color w:val="000000"/>
                  <w:sz w:val="24"/>
                  <w:szCs w:val="24"/>
                  <w:u w:val="single"/>
                  <w:lang w:eastAsia="ru-RU"/>
                </w:rPr>
                <w:t>2.1</w:t>
              </w:r>
            </w:hyperlink>
            <w:r w:rsidRPr="00D25255">
              <w:rPr>
                <w:rFonts w:ascii="Verdana" w:eastAsia="Times New Roman" w:hAnsi="Verdana" w:cs="Tahoma"/>
                <w:color w:val="000000"/>
                <w:sz w:val="24"/>
                <w:szCs w:val="24"/>
                <w:lang w:eastAsia="ru-RU"/>
              </w:rPr>
              <w:t>, </w:t>
            </w:r>
            <w:hyperlink r:id="rId787" w:history="1">
              <w:r w:rsidRPr="00D25255">
                <w:rPr>
                  <w:rFonts w:ascii="Tahoma" w:eastAsia="Times New Roman" w:hAnsi="Tahoma" w:cs="Tahoma"/>
                  <w:color w:val="000000"/>
                  <w:sz w:val="24"/>
                  <w:szCs w:val="24"/>
                  <w:u w:val="single"/>
                  <w:lang w:eastAsia="ru-RU"/>
                </w:rPr>
                <w:t>6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788"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4.39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Нарушения при применении порядка оценки заявок, </w:t>
            </w:r>
            <w:r w:rsidRPr="00D25255">
              <w:rPr>
                <w:rFonts w:ascii="Verdana" w:eastAsia="Times New Roman" w:hAnsi="Verdana" w:cs="Tahoma"/>
                <w:color w:val="000000"/>
                <w:sz w:val="24"/>
                <w:szCs w:val="24"/>
                <w:lang w:eastAsia="ru-RU"/>
              </w:rPr>
              <w:lastRenderedPageBreak/>
              <w:t>окончательных предложений участников закупки, в том числе критериев этой оценки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89" w:history="1">
              <w:r w:rsidRPr="00D25255">
                <w:rPr>
                  <w:rFonts w:ascii="Tahoma" w:eastAsia="Times New Roman" w:hAnsi="Tahoma" w:cs="Tahoma"/>
                  <w:color w:val="000000"/>
                  <w:sz w:val="24"/>
                  <w:szCs w:val="24"/>
                  <w:u w:val="single"/>
                  <w:lang w:eastAsia="ru-RU"/>
                </w:rPr>
                <w:t>Статьи 32</w:t>
              </w:r>
            </w:hyperlink>
            <w:r w:rsidRPr="00D25255">
              <w:rPr>
                <w:rFonts w:ascii="Verdana" w:eastAsia="Times New Roman" w:hAnsi="Verdana" w:cs="Tahoma"/>
                <w:color w:val="000000"/>
                <w:sz w:val="24"/>
                <w:szCs w:val="24"/>
                <w:lang w:eastAsia="ru-RU"/>
              </w:rPr>
              <w:t>, </w:t>
            </w:r>
            <w:hyperlink r:id="rId790" w:history="1">
              <w:r w:rsidRPr="00D25255">
                <w:rPr>
                  <w:rFonts w:ascii="Tahoma" w:eastAsia="Times New Roman" w:hAnsi="Tahoma" w:cs="Tahoma"/>
                  <w:color w:val="000000"/>
                  <w:sz w:val="24"/>
                  <w:szCs w:val="24"/>
                  <w:u w:val="single"/>
                  <w:lang w:eastAsia="ru-RU"/>
                </w:rPr>
                <w:t>53</w:t>
              </w:r>
            </w:hyperlink>
            <w:r w:rsidRPr="00D25255">
              <w:rPr>
                <w:rFonts w:ascii="Verdana" w:eastAsia="Times New Roman" w:hAnsi="Verdana" w:cs="Tahoma"/>
                <w:color w:val="000000"/>
                <w:sz w:val="24"/>
                <w:szCs w:val="24"/>
                <w:lang w:eastAsia="ru-RU"/>
              </w:rPr>
              <w:t>, </w:t>
            </w:r>
            <w:hyperlink r:id="rId791"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79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93" w:history="1">
              <w:r w:rsidRPr="00D25255">
                <w:rPr>
                  <w:rFonts w:ascii="Tahoma" w:eastAsia="Times New Roman" w:hAnsi="Tahoma" w:cs="Tahoma"/>
                  <w:color w:val="000000"/>
                  <w:sz w:val="24"/>
                  <w:szCs w:val="24"/>
                  <w:u w:val="single"/>
                  <w:lang w:eastAsia="ru-RU"/>
                </w:rPr>
                <w:t>Части 2</w:t>
              </w:r>
            </w:hyperlink>
            <w:r w:rsidRPr="00D25255">
              <w:rPr>
                <w:rFonts w:ascii="Verdana" w:eastAsia="Times New Roman" w:hAnsi="Verdana" w:cs="Tahoma"/>
                <w:color w:val="000000"/>
                <w:sz w:val="24"/>
                <w:szCs w:val="24"/>
                <w:lang w:eastAsia="ru-RU"/>
              </w:rPr>
              <w:t>, </w:t>
            </w:r>
            <w:hyperlink r:id="rId794" w:history="1">
              <w:r w:rsidRPr="00D25255">
                <w:rPr>
                  <w:rFonts w:ascii="Tahoma" w:eastAsia="Times New Roman" w:hAnsi="Tahoma" w:cs="Tahoma"/>
                  <w:color w:val="000000"/>
                  <w:sz w:val="24"/>
                  <w:szCs w:val="24"/>
                  <w:u w:val="single"/>
                  <w:lang w:eastAsia="ru-RU"/>
                </w:rPr>
                <w:t>7 статьи 7.30</w:t>
              </w:r>
            </w:hyperlink>
            <w:r w:rsidRPr="00D25255">
              <w:rPr>
                <w:rFonts w:ascii="Verdana" w:eastAsia="Times New Roman" w:hAnsi="Verdana" w:cs="Tahoma"/>
                <w:color w:val="000000"/>
                <w:sz w:val="24"/>
                <w:szCs w:val="24"/>
                <w:lang w:eastAsia="ru-RU"/>
              </w:rPr>
              <w:t xml:space="preserve"> Кодекса Российской Федерации об </w:t>
            </w:r>
            <w:r w:rsidRPr="00D25255">
              <w:rPr>
                <w:rFonts w:ascii="Verdana" w:eastAsia="Times New Roman" w:hAnsi="Verdana" w:cs="Tahoma"/>
                <w:color w:val="000000"/>
                <w:sz w:val="24"/>
                <w:szCs w:val="24"/>
                <w:lang w:eastAsia="ru-RU"/>
              </w:rPr>
              <w:lastRenderedPageBreak/>
              <w:t>административных правонарушениях </w:t>
            </w:r>
            <w:hyperlink r:id="rId795"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4.40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требований к протоколам, составленным в ходе осуществления закупок, их содержанию и размещению в открытом доступе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796" w:history="1">
              <w:r w:rsidRPr="00D25255">
                <w:rPr>
                  <w:rFonts w:ascii="Tahoma" w:eastAsia="Times New Roman" w:hAnsi="Tahoma" w:cs="Tahoma"/>
                  <w:color w:val="000000"/>
                  <w:sz w:val="24"/>
                  <w:szCs w:val="24"/>
                  <w:u w:val="single"/>
                  <w:lang w:eastAsia="ru-RU"/>
                </w:rPr>
                <w:t>Статьи 52</w:t>
              </w:r>
            </w:hyperlink>
            <w:r w:rsidRPr="00D25255">
              <w:rPr>
                <w:rFonts w:ascii="Verdana" w:eastAsia="Times New Roman" w:hAnsi="Verdana" w:cs="Tahoma"/>
                <w:color w:val="000000"/>
                <w:sz w:val="24"/>
                <w:szCs w:val="24"/>
                <w:lang w:eastAsia="ru-RU"/>
              </w:rPr>
              <w:t>, </w:t>
            </w:r>
            <w:hyperlink r:id="rId797" w:history="1">
              <w:r w:rsidRPr="00D25255">
                <w:rPr>
                  <w:rFonts w:ascii="Tahoma" w:eastAsia="Times New Roman" w:hAnsi="Tahoma" w:cs="Tahoma"/>
                  <w:color w:val="000000"/>
                  <w:sz w:val="24"/>
                  <w:szCs w:val="24"/>
                  <w:u w:val="single"/>
                  <w:lang w:eastAsia="ru-RU"/>
                </w:rPr>
                <w:t>53</w:t>
              </w:r>
            </w:hyperlink>
            <w:r w:rsidRPr="00D25255">
              <w:rPr>
                <w:rFonts w:ascii="Verdana" w:eastAsia="Times New Roman" w:hAnsi="Verdana" w:cs="Tahoma"/>
                <w:color w:val="000000"/>
                <w:sz w:val="24"/>
                <w:szCs w:val="24"/>
                <w:lang w:eastAsia="ru-RU"/>
              </w:rPr>
              <w:t>, </w:t>
            </w:r>
            <w:hyperlink r:id="rId798" w:history="1">
              <w:r w:rsidRPr="00D25255">
                <w:rPr>
                  <w:rFonts w:ascii="Tahoma" w:eastAsia="Times New Roman" w:hAnsi="Tahoma" w:cs="Tahoma"/>
                  <w:color w:val="000000"/>
                  <w:sz w:val="24"/>
                  <w:szCs w:val="24"/>
                  <w:u w:val="single"/>
                  <w:lang w:eastAsia="ru-RU"/>
                </w:rPr>
                <w:t>67</w:t>
              </w:r>
            </w:hyperlink>
            <w:r w:rsidRPr="00D25255">
              <w:rPr>
                <w:rFonts w:ascii="Verdana" w:eastAsia="Times New Roman" w:hAnsi="Verdana" w:cs="Tahoma"/>
                <w:color w:val="000000"/>
                <w:sz w:val="24"/>
                <w:szCs w:val="24"/>
                <w:lang w:eastAsia="ru-RU"/>
              </w:rPr>
              <w:t>, </w:t>
            </w:r>
            <w:hyperlink r:id="rId799" w:history="1">
              <w:r w:rsidRPr="00D25255">
                <w:rPr>
                  <w:rFonts w:ascii="Tahoma" w:eastAsia="Times New Roman" w:hAnsi="Tahoma" w:cs="Tahoma"/>
                  <w:color w:val="000000"/>
                  <w:sz w:val="24"/>
                  <w:szCs w:val="24"/>
                  <w:u w:val="single"/>
                  <w:lang w:eastAsia="ru-RU"/>
                </w:rPr>
                <w:t>68</w:t>
              </w:r>
            </w:hyperlink>
            <w:r w:rsidRPr="00D25255">
              <w:rPr>
                <w:rFonts w:ascii="Verdana" w:eastAsia="Times New Roman" w:hAnsi="Verdana" w:cs="Tahoma"/>
                <w:color w:val="000000"/>
                <w:sz w:val="24"/>
                <w:szCs w:val="24"/>
                <w:lang w:eastAsia="ru-RU"/>
              </w:rPr>
              <w:t>, </w:t>
            </w:r>
            <w:hyperlink r:id="rId800" w:history="1">
              <w:r w:rsidRPr="00D25255">
                <w:rPr>
                  <w:rFonts w:ascii="Tahoma" w:eastAsia="Times New Roman" w:hAnsi="Tahoma" w:cs="Tahoma"/>
                  <w:color w:val="000000"/>
                  <w:sz w:val="24"/>
                  <w:szCs w:val="24"/>
                  <w:u w:val="single"/>
                  <w:lang w:eastAsia="ru-RU"/>
                </w:rPr>
                <w:t>69</w:t>
              </w:r>
            </w:hyperlink>
            <w:r w:rsidRPr="00D25255">
              <w:rPr>
                <w:rFonts w:ascii="Verdana" w:eastAsia="Times New Roman" w:hAnsi="Verdana" w:cs="Tahoma"/>
                <w:color w:val="000000"/>
                <w:sz w:val="24"/>
                <w:szCs w:val="24"/>
                <w:lang w:eastAsia="ru-RU"/>
              </w:rPr>
              <w:t>, </w:t>
            </w:r>
            <w:hyperlink r:id="rId801" w:history="1">
              <w:r w:rsidRPr="00D25255">
                <w:rPr>
                  <w:rFonts w:ascii="Tahoma" w:eastAsia="Times New Roman" w:hAnsi="Tahoma" w:cs="Tahoma"/>
                  <w:color w:val="000000"/>
                  <w:sz w:val="24"/>
                  <w:szCs w:val="24"/>
                  <w:u w:val="single"/>
                  <w:lang w:eastAsia="ru-RU"/>
                </w:rPr>
                <w:t>78</w:t>
              </w:r>
            </w:hyperlink>
            <w:r w:rsidRPr="00D25255">
              <w:rPr>
                <w:rFonts w:ascii="Verdana" w:eastAsia="Times New Roman" w:hAnsi="Verdana" w:cs="Tahoma"/>
                <w:color w:val="000000"/>
                <w:sz w:val="24"/>
                <w:szCs w:val="24"/>
                <w:lang w:eastAsia="ru-RU"/>
              </w:rPr>
              <w:t>, </w:t>
            </w:r>
            <w:hyperlink r:id="rId802" w:history="1">
              <w:r w:rsidRPr="00D25255">
                <w:rPr>
                  <w:rFonts w:ascii="Tahoma" w:eastAsia="Times New Roman" w:hAnsi="Tahoma" w:cs="Tahoma"/>
                  <w:color w:val="000000"/>
                  <w:sz w:val="24"/>
                  <w:szCs w:val="24"/>
                  <w:u w:val="single"/>
                  <w:lang w:eastAsia="ru-RU"/>
                </w:rPr>
                <w:t>81</w:t>
              </w:r>
            </w:hyperlink>
            <w:r w:rsidRPr="00D25255">
              <w:rPr>
                <w:rFonts w:ascii="Verdana" w:eastAsia="Times New Roman" w:hAnsi="Verdana" w:cs="Tahoma"/>
                <w:color w:val="000000"/>
                <w:sz w:val="24"/>
                <w:szCs w:val="24"/>
                <w:lang w:eastAsia="ru-RU"/>
              </w:rPr>
              <w:t>, </w:t>
            </w:r>
            <w:hyperlink r:id="rId803" w:history="1">
              <w:r w:rsidRPr="00D25255">
                <w:rPr>
                  <w:rFonts w:ascii="Tahoma" w:eastAsia="Times New Roman" w:hAnsi="Tahoma" w:cs="Tahoma"/>
                  <w:color w:val="000000"/>
                  <w:sz w:val="24"/>
                  <w:szCs w:val="24"/>
                  <w:u w:val="single"/>
                  <w:lang w:eastAsia="ru-RU"/>
                </w:rPr>
                <w:t>82</w:t>
              </w:r>
            </w:hyperlink>
            <w:r w:rsidRPr="00D25255">
              <w:rPr>
                <w:rFonts w:ascii="Verdana" w:eastAsia="Times New Roman" w:hAnsi="Verdana" w:cs="Tahoma"/>
                <w:color w:val="000000"/>
                <w:sz w:val="24"/>
                <w:szCs w:val="24"/>
                <w:lang w:eastAsia="ru-RU"/>
              </w:rPr>
              <w:t>, </w:t>
            </w:r>
            <w:hyperlink r:id="rId804" w:history="1">
              <w:r w:rsidRPr="00D25255">
                <w:rPr>
                  <w:rFonts w:ascii="Tahoma" w:eastAsia="Times New Roman" w:hAnsi="Tahoma" w:cs="Tahoma"/>
                  <w:color w:val="000000"/>
                  <w:sz w:val="24"/>
                  <w:szCs w:val="24"/>
                  <w:u w:val="single"/>
                  <w:lang w:eastAsia="ru-RU"/>
                </w:rPr>
                <w:t>83</w:t>
              </w:r>
            </w:hyperlink>
            <w:r w:rsidRPr="00D25255">
              <w:rPr>
                <w:rFonts w:ascii="Verdana" w:eastAsia="Times New Roman" w:hAnsi="Verdana" w:cs="Tahoma"/>
                <w:color w:val="000000"/>
                <w:sz w:val="24"/>
                <w:szCs w:val="24"/>
                <w:lang w:eastAsia="ru-RU"/>
              </w:rPr>
              <w:t>, </w:t>
            </w:r>
            <w:hyperlink r:id="rId805" w:history="1">
              <w:r w:rsidRPr="00D25255">
                <w:rPr>
                  <w:rFonts w:ascii="Tahoma" w:eastAsia="Times New Roman" w:hAnsi="Tahoma" w:cs="Tahoma"/>
                  <w:color w:val="000000"/>
                  <w:sz w:val="24"/>
                  <w:szCs w:val="24"/>
                  <w:u w:val="single"/>
                  <w:lang w:eastAsia="ru-RU"/>
                </w:rPr>
                <w:t>85</w:t>
              </w:r>
            </w:hyperlink>
            <w:r w:rsidRPr="00D25255">
              <w:rPr>
                <w:rFonts w:ascii="Verdana" w:eastAsia="Times New Roman" w:hAnsi="Verdana" w:cs="Tahoma"/>
                <w:color w:val="000000"/>
                <w:sz w:val="24"/>
                <w:szCs w:val="24"/>
                <w:lang w:eastAsia="ru-RU"/>
              </w:rPr>
              <w:t>, </w:t>
            </w:r>
            <w:hyperlink r:id="rId806" w:history="1">
              <w:r w:rsidRPr="00D25255">
                <w:rPr>
                  <w:rFonts w:ascii="Tahoma" w:eastAsia="Times New Roman" w:hAnsi="Tahoma" w:cs="Tahoma"/>
                  <w:color w:val="000000"/>
                  <w:sz w:val="24"/>
                  <w:szCs w:val="24"/>
                  <w:u w:val="single"/>
                  <w:lang w:eastAsia="ru-RU"/>
                </w:rPr>
                <w:t>89</w:t>
              </w:r>
            </w:hyperlink>
            <w:r w:rsidRPr="00D25255">
              <w:rPr>
                <w:rFonts w:ascii="Verdana" w:eastAsia="Times New Roman" w:hAnsi="Verdana" w:cs="Tahoma"/>
                <w:color w:val="000000"/>
                <w:sz w:val="24"/>
                <w:szCs w:val="24"/>
                <w:lang w:eastAsia="ru-RU"/>
              </w:rPr>
              <w:t>, </w:t>
            </w:r>
            <w:hyperlink r:id="rId807" w:history="1">
              <w:r w:rsidRPr="00D25255">
                <w:rPr>
                  <w:rFonts w:ascii="Tahoma" w:eastAsia="Times New Roman" w:hAnsi="Tahoma" w:cs="Tahoma"/>
                  <w:color w:val="000000"/>
                  <w:sz w:val="24"/>
                  <w:szCs w:val="24"/>
                  <w:u w:val="single"/>
                  <w:lang w:eastAsia="ru-RU"/>
                </w:rPr>
                <w:t>90</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08"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09" w:history="1">
              <w:r w:rsidRPr="00D25255">
                <w:rPr>
                  <w:rFonts w:ascii="Tahoma" w:eastAsia="Times New Roman" w:hAnsi="Tahoma" w:cs="Tahoma"/>
                  <w:color w:val="000000"/>
                  <w:sz w:val="24"/>
                  <w:szCs w:val="24"/>
                  <w:u w:val="single"/>
                  <w:lang w:eastAsia="ru-RU"/>
                </w:rPr>
                <w:t>Статья 7.29</w:t>
              </w:r>
            </w:hyperlink>
            <w:r w:rsidRPr="00D25255">
              <w:rPr>
                <w:rFonts w:ascii="Verdana" w:eastAsia="Times New Roman" w:hAnsi="Verdana" w:cs="Tahoma"/>
                <w:color w:val="000000"/>
                <w:sz w:val="24"/>
                <w:szCs w:val="24"/>
                <w:lang w:eastAsia="ru-RU"/>
              </w:rPr>
              <w:t>, </w:t>
            </w:r>
            <w:hyperlink r:id="rId810" w:history="1">
              <w:r w:rsidRPr="00D25255">
                <w:rPr>
                  <w:rFonts w:ascii="Tahoma" w:eastAsia="Times New Roman" w:hAnsi="Tahoma" w:cs="Tahoma"/>
                  <w:color w:val="000000"/>
                  <w:sz w:val="24"/>
                  <w:szCs w:val="24"/>
                  <w:u w:val="single"/>
                  <w:lang w:eastAsia="ru-RU"/>
                </w:rPr>
                <w:t>части 13</w:t>
              </w:r>
            </w:hyperlink>
            <w:r w:rsidRPr="00D25255">
              <w:rPr>
                <w:rFonts w:ascii="Verdana" w:eastAsia="Times New Roman" w:hAnsi="Verdana" w:cs="Tahoma"/>
                <w:color w:val="000000"/>
                <w:sz w:val="24"/>
                <w:szCs w:val="24"/>
                <w:lang w:eastAsia="ru-RU"/>
              </w:rPr>
              <w:t> - </w:t>
            </w:r>
            <w:hyperlink r:id="rId811" w:history="1">
              <w:r w:rsidRPr="00D25255">
                <w:rPr>
                  <w:rFonts w:ascii="Tahoma" w:eastAsia="Times New Roman" w:hAnsi="Tahoma" w:cs="Tahoma"/>
                  <w:color w:val="000000"/>
                  <w:sz w:val="24"/>
                  <w:szCs w:val="24"/>
                  <w:u w:val="single"/>
                  <w:lang w:eastAsia="ru-RU"/>
                </w:rPr>
                <w:t>14 статьи 7.30</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12"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Внесение изменений в контракт (договор) с нарушением требований, установленных законодательством</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13"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814" w:history="1">
              <w:r w:rsidRPr="00D25255">
                <w:rPr>
                  <w:rFonts w:ascii="Tahoma" w:eastAsia="Times New Roman" w:hAnsi="Tahoma" w:cs="Tahoma"/>
                  <w:color w:val="000000"/>
                  <w:sz w:val="24"/>
                  <w:szCs w:val="24"/>
                  <w:u w:val="single"/>
                  <w:lang w:eastAsia="ru-RU"/>
                </w:rPr>
                <w:t>95</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1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16" w:history="1">
              <w:r w:rsidRPr="00D25255">
                <w:rPr>
                  <w:rFonts w:ascii="Tahoma" w:eastAsia="Times New Roman" w:hAnsi="Tahoma" w:cs="Tahoma"/>
                  <w:color w:val="000000"/>
                  <w:sz w:val="24"/>
                  <w:szCs w:val="24"/>
                  <w:u w:val="single"/>
                  <w:lang w:eastAsia="ru-RU"/>
                </w:rPr>
                <w:t>Части 4</w:t>
              </w:r>
            </w:hyperlink>
            <w:r w:rsidRPr="00D25255">
              <w:rPr>
                <w:rFonts w:ascii="Verdana" w:eastAsia="Times New Roman" w:hAnsi="Verdana" w:cs="Tahoma"/>
                <w:color w:val="000000"/>
                <w:sz w:val="24"/>
                <w:szCs w:val="24"/>
                <w:lang w:eastAsia="ru-RU"/>
              </w:rPr>
              <w:t> - </w:t>
            </w:r>
            <w:hyperlink r:id="rId817" w:history="1">
              <w:r w:rsidRPr="00D25255">
                <w:rPr>
                  <w:rFonts w:ascii="Tahoma" w:eastAsia="Times New Roman" w:hAnsi="Tahoma" w:cs="Tahoma"/>
                  <w:color w:val="000000"/>
                  <w:sz w:val="24"/>
                  <w:szCs w:val="24"/>
                  <w:u w:val="single"/>
                  <w:lang w:eastAsia="ru-RU"/>
                </w:rPr>
                <w:t>5 статьи 7.32</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18"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порядка расторжения контракта (договора)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19"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820" w:history="1">
              <w:r w:rsidRPr="00D25255">
                <w:rPr>
                  <w:rFonts w:ascii="Tahoma" w:eastAsia="Times New Roman" w:hAnsi="Tahoma" w:cs="Tahoma"/>
                  <w:color w:val="000000"/>
                  <w:sz w:val="24"/>
                  <w:szCs w:val="24"/>
                  <w:u w:val="single"/>
                  <w:lang w:eastAsia="ru-RU"/>
                </w:rPr>
                <w:t>95</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21"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22" w:history="1">
              <w:r w:rsidRPr="00D25255">
                <w:rPr>
                  <w:rFonts w:ascii="Tahoma" w:eastAsia="Times New Roman" w:hAnsi="Tahoma" w:cs="Tahoma"/>
                  <w:color w:val="000000"/>
                  <w:sz w:val="24"/>
                  <w:szCs w:val="24"/>
                  <w:u w:val="single"/>
                  <w:lang w:eastAsia="ru-RU"/>
                </w:rPr>
                <w:t>Часть 6 статьи 7.32</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23"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Отсутствие экспертизы результатов, предусмотренных контрактом (договором), и отчета о результатах отдельного этапа исполнения контракта (договора), о поставленном товаре, выполненной работе или об оказанной услуге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24" w:history="1">
              <w:r w:rsidRPr="00D25255">
                <w:rPr>
                  <w:rFonts w:ascii="Tahoma" w:eastAsia="Times New Roman" w:hAnsi="Tahoma" w:cs="Tahoma"/>
                  <w:color w:val="000000"/>
                  <w:sz w:val="24"/>
                  <w:szCs w:val="24"/>
                  <w:u w:val="single"/>
                  <w:lang w:eastAsia="ru-RU"/>
                </w:rPr>
                <w:t>Статья 94</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2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4.44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условий реализации контрактов (договоров), в том числе сроков реализации, включая своевременность расчетов по контракту (договору)</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26"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827" w:history="1">
              <w:r w:rsidRPr="00D25255">
                <w:rPr>
                  <w:rFonts w:ascii="Tahoma" w:eastAsia="Times New Roman" w:hAnsi="Tahoma" w:cs="Tahoma"/>
                  <w:color w:val="000000"/>
                  <w:sz w:val="24"/>
                  <w:szCs w:val="24"/>
                  <w:u w:val="single"/>
                  <w:lang w:eastAsia="ru-RU"/>
                </w:rPr>
                <w:t>94</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28"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Приемка и оплата поставленных товаров, выполненных работ, оказанных услуг, несоответствующих условиям контрактов (договоров)</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29" w:history="1">
              <w:r w:rsidRPr="00D25255">
                <w:rPr>
                  <w:rFonts w:ascii="Tahoma" w:eastAsia="Times New Roman" w:hAnsi="Tahoma" w:cs="Tahoma"/>
                  <w:color w:val="000000"/>
                  <w:sz w:val="24"/>
                  <w:szCs w:val="24"/>
                  <w:u w:val="single"/>
                  <w:lang w:eastAsia="ru-RU"/>
                </w:rPr>
                <w:t>Глава 22</w:t>
              </w:r>
            </w:hyperlink>
            <w:r w:rsidRPr="00D25255">
              <w:rPr>
                <w:rFonts w:ascii="Verdana" w:eastAsia="Times New Roman" w:hAnsi="Verdana" w:cs="Tahoma"/>
                <w:color w:val="000000"/>
                <w:sz w:val="24"/>
                <w:szCs w:val="24"/>
                <w:lang w:eastAsia="ru-RU"/>
              </w:rPr>
              <w:t> Гражданского Кодекса Российской Федерации</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30" w:history="1">
              <w:r w:rsidRPr="00D25255">
                <w:rPr>
                  <w:rFonts w:ascii="Tahoma" w:eastAsia="Times New Roman" w:hAnsi="Tahoma" w:cs="Tahoma"/>
                  <w:color w:val="000000"/>
                  <w:sz w:val="24"/>
                  <w:szCs w:val="24"/>
                  <w:u w:val="single"/>
                  <w:lang w:eastAsia="ru-RU"/>
                </w:rPr>
                <w:t>Статья 94</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31"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Неиспользование мер обеспечения исполнения обязательств (с недобросовестного поставщика (подрядчика, исполнителя) не удержаны обеспечение заявки, обеспечение исполнения контракта (договора)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32"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833" w:history="1">
              <w:r w:rsidRPr="00D25255">
                <w:rPr>
                  <w:rFonts w:ascii="Tahoma" w:eastAsia="Times New Roman" w:hAnsi="Tahoma" w:cs="Tahoma"/>
                  <w:color w:val="000000"/>
                  <w:sz w:val="24"/>
                  <w:szCs w:val="24"/>
                  <w:u w:val="single"/>
                  <w:lang w:eastAsia="ru-RU"/>
                </w:rPr>
                <w:t>94</w:t>
              </w:r>
            </w:hyperlink>
            <w:r w:rsidRPr="00D25255">
              <w:rPr>
                <w:rFonts w:ascii="Verdana" w:eastAsia="Times New Roman" w:hAnsi="Verdana" w:cs="Tahoma"/>
                <w:color w:val="000000"/>
                <w:sz w:val="24"/>
                <w:szCs w:val="24"/>
                <w:lang w:eastAsia="ru-RU"/>
              </w:rPr>
              <w:t>, </w:t>
            </w:r>
            <w:hyperlink r:id="rId834" w:history="1">
              <w:r w:rsidRPr="00D25255">
                <w:rPr>
                  <w:rFonts w:ascii="Tahoma" w:eastAsia="Times New Roman" w:hAnsi="Tahoma" w:cs="Tahoma"/>
                  <w:color w:val="000000"/>
                  <w:sz w:val="24"/>
                  <w:szCs w:val="24"/>
                  <w:u w:val="single"/>
                  <w:lang w:eastAsia="ru-RU"/>
                </w:rPr>
                <w:t>96</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3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4.47</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Неприменение мер ответственности по контракту (договору) (отсутствуют взыскания неустойки (пени, штрафы) с недобросовестного поставщика (подрядчика, исполнителя)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36" w:history="1">
              <w:r w:rsidRPr="00D25255">
                <w:rPr>
                  <w:rFonts w:ascii="Tahoma" w:eastAsia="Times New Roman" w:hAnsi="Tahoma" w:cs="Tahoma"/>
                  <w:color w:val="000000"/>
                  <w:sz w:val="24"/>
                  <w:szCs w:val="24"/>
                  <w:u w:val="single"/>
                  <w:lang w:eastAsia="ru-RU"/>
                </w:rPr>
                <w:t>Статьи 34</w:t>
              </w:r>
            </w:hyperlink>
            <w:r w:rsidRPr="00D25255">
              <w:rPr>
                <w:rFonts w:ascii="Verdana" w:eastAsia="Times New Roman" w:hAnsi="Verdana" w:cs="Tahoma"/>
                <w:color w:val="000000"/>
                <w:sz w:val="24"/>
                <w:szCs w:val="24"/>
                <w:lang w:eastAsia="ru-RU"/>
              </w:rPr>
              <w:t>, </w:t>
            </w:r>
            <w:hyperlink r:id="rId837" w:history="1">
              <w:r w:rsidRPr="00D25255">
                <w:rPr>
                  <w:rFonts w:ascii="Tahoma" w:eastAsia="Times New Roman" w:hAnsi="Tahoma" w:cs="Tahoma"/>
                  <w:color w:val="000000"/>
                  <w:sz w:val="24"/>
                  <w:szCs w:val="24"/>
                  <w:u w:val="single"/>
                  <w:lang w:eastAsia="ru-RU"/>
                </w:rPr>
                <w:t>94</w:t>
              </w:r>
            </w:hyperlink>
            <w:r w:rsidRPr="00D25255">
              <w:rPr>
                <w:rFonts w:ascii="Verdana" w:eastAsia="Times New Roman" w:hAnsi="Verdana" w:cs="Tahoma"/>
                <w:color w:val="000000"/>
                <w:sz w:val="24"/>
                <w:szCs w:val="24"/>
                <w:lang w:eastAsia="ru-RU"/>
              </w:rPr>
              <w:t>, </w:t>
            </w:r>
            <w:hyperlink r:id="rId838" w:history="1">
              <w:r w:rsidRPr="00D25255">
                <w:rPr>
                  <w:rFonts w:ascii="Tahoma" w:eastAsia="Times New Roman" w:hAnsi="Tahoma" w:cs="Tahoma"/>
                  <w:color w:val="000000"/>
                  <w:sz w:val="24"/>
                  <w:szCs w:val="24"/>
                  <w:u w:val="single"/>
                  <w:lang w:eastAsia="ru-RU"/>
                </w:rPr>
                <w:t>96</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39"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4.48</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Отсутствие утвержденного акта, регламентирующего правила закупки или его состав, порядок и форму его утверждения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40" w:history="1">
              <w:r w:rsidRPr="00D25255">
                <w:rPr>
                  <w:rFonts w:ascii="Tahoma" w:eastAsia="Times New Roman" w:hAnsi="Tahoma" w:cs="Tahoma"/>
                  <w:color w:val="000000"/>
                  <w:sz w:val="24"/>
                  <w:szCs w:val="24"/>
                  <w:u w:val="single"/>
                  <w:lang w:eastAsia="ru-RU"/>
                </w:rPr>
                <w:t>Статья 2</w:t>
              </w:r>
            </w:hyperlink>
            <w:r w:rsidRPr="00D25255">
              <w:rPr>
                <w:rFonts w:ascii="Verdana" w:eastAsia="Times New Roman" w:hAnsi="Verdana" w:cs="Tahoma"/>
                <w:color w:val="000000"/>
                <w:sz w:val="24"/>
                <w:szCs w:val="24"/>
                <w:lang w:eastAsia="ru-RU"/>
              </w:rPr>
              <w:t> Федерального закона от 18 июля 2011 г. № 223-ФЗ «О закупках товаров, работ, услуг отдельными видами юридических лиц»</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41"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42" w:history="1">
              <w:r w:rsidRPr="00D25255">
                <w:rPr>
                  <w:rFonts w:ascii="Tahoma" w:eastAsia="Times New Roman" w:hAnsi="Tahoma" w:cs="Tahoma"/>
                  <w:color w:val="000000"/>
                  <w:sz w:val="24"/>
                  <w:szCs w:val="24"/>
                  <w:u w:val="single"/>
                  <w:lang w:eastAsia="ru-RU"/>
                </w:rPr>
                <w:t>Часть 6 статьи 7.32.3</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43"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4.49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принципов и основных положений о закупке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44" w:history="1">
              <w:r w:rsidRPr="00D25255">
                <w:rPr>
                  <w:rFonts w:ascii="Tahoma" w:eastAsia="Times New Roman" w:hAnsi="Tahoma" w:cs="Tahoma"/>
                  <w:color w:val="000000"/>
                  <w:sz w:val="24"/>
                  <w:szCs w:val="24"/>
                  <w:u w:val="single"/>
                  <w:lang w:eastAsia="ru-RU"/>
                </w:rPr>
                <w:t>Статья 3</w:t>
              </w:r>
            </w:hyperlink>
            <w:r w:rsidRPr="00D25255">
              <w:rPr>
                <w:rFonts w:ascii="Verdana" w:eastAsia="Times New Roman" w:hAnsi="Verdana" w:cs="Tahoma"/>
                <w:color w:val="000000"/>
                <w:sz w:val="24"/>
                <w:szCs w:val="24"/>
                <w:lang w:eastAsia="ru-RU"/>
              </w:rPr>
              <w:t> Федерального закона от 18 июля 2011 г. № 223-ФЗ «О закупках товаров, работ, услуг отдельными видами юридических лиц»</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4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46" w:history="1">
              <w:r w:rsidRPr="00D25255">
                <w:rPr>
                  <w:rFonts w:ascii="Tahoma" w:eastAsia="Times New Roman" w:hAnsi="Tahoma" w:cs="Tahoma"/>
                  <w:color w:val="000000"/>
                  <w:sz w:val="24"/>
                  <w:szCs w:val="24"/>
                  <w:u w:val="single"/>
                  <w:lang w:eastAsia="ru-RU"/>
                </w:rPr>
                <w:t>Статья 7.32.3</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47"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4.53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Непредставление, несвоевременное представление информации (сведений) и (или) документов, подлежащих включению в реестр контрактов, заключенных заказчиками, реестр контрактов, содержащего сведения, составляющие государственную тайну, или направление недостоверной информации (сведений) и (или) документов, содержащих недостоверную информацию</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48" w:history="1">
              <w:r w:rsidRPr="00D25255">
                <w:rPr>
                  <w:rFonts w:ascii="Tahoma" w:eastAsia="Times New Roman" w:hAnsi="Tahoma" w:cs="Tahoma"/>
                  <w:color w:val="000000"/>
                  <w:sz w:val="24"/>
                  <w:szCs w:val="24"/>
                  <w:u w:val="single"/>
                  <w:lang w:eastAsia="ru-RU"/>
                </w:rPr>
                <w:t>Части 3</w:t>
              </w:r>
            </w:hyperlink>
            <w:r w:rsidRPr="00D25255">
              <w:rPr>
                <w:rFonts w:ascii="Verdana" w:eastAsia="Times New Roman" w:hAnsi="Verdana" w:cs="Tahoma"/>
                <w:color w:val="000000"/>
                <w:sz w:val="24"/>
                <w:szCs w:val="24"/>
                <w:lang w:eastAsia="ru-RU"/>
              </w:rPr>
              <w:t> и </w:t>
            </w:r>
            <w:hyperlink r:id="rId849" w:history="1">
              <w:r w:rsidRPr="00D25255">
                <w:rPr>
                  <w:rFonts w:ascii="Tahoma" w:eastAsia="Times New Roman" w:hAnsi="Tahoma" w:cs="Tahoma"/>
                  <w:color w:val="000000"/>
                  <w:sz w:val="24"/>
                  <w:szCs w:val="24"/>
                  <w:u w:val="single"/>
                  <w:lang w:eastAsia="ru-RU"/>
                </w:rPr>
                <w:t>7 статьи 103</w:t>
              </w:r>
            </w:hyperlink>
            <w:r w:rsidRPr="00D25255">
              <w:rPr>
                <w:rFonts w:ascii="Verdana" w:eastAsia="Times New Roman" w:hAnsi="Verdana" w:cs="Tahoma"/>
                <w:color w:val="000000"/>
                <w:sz w:val="24"/>
                <w:szCs w:val="24"/>
                <w:lang w:eastAsia="ru-RU"/>
              </w:rPr>
              <w:t>, </w:t>
            </w:r>
            <w:hyperlink r:id="rId850" w:history="1">
              <w:r w:rsidRPr="00D25255">
                <w:rPr>
                  <w:rFonts w:ascii="Tahoma" w:eastAsia="Times New Roman" w:hAnsi="Tahoma" w:cs="Tahoma"/>
                  <w:color w:val="000000"/>
                  <w:sz w:val="24"/>
                  <w:szCs w:val="24"/>
                  <w:u w:val="single"/>
                  <w:lang w:eastAsia="ru-RU"/>
                </w:rPr>
                <w:t>статья 104</w:t>
              </w:r>
            </w:hyperlink>
            <w:r w:rsidRPr="00D25255">
              <w:rPr>
                <w:rFonts w:ascii="Verdana" w:eastAsia="Times New Roman" w:hAnsi="Verdana" w:cs="Tahoma"/>
                <w:color w:val="000000"/>
                <w:sz w:val="24"/>
                <w:szCs w:val="24"/>
                <w:lang w:eastAsia="ru-RU"/>
              </w:rPr>
              <w:t>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51" w:history="1">
              <w:r w:rsidRPr="00D25255">
                <w:rPr>
                  <w:rFonts w:ascii="Tahoma" w:eastAsia="Times New Roman" w:hAnsi="Tahoma" w:cs="Tahoma"/>
                  <w:color w:val="000000"/>
                  <w:sz w:val="24"/>
                  <w:szCs w:val="24"/>
                  <w:u w:val="single"/>
                  <w:lang w:eastAsia="ru-RU"/>
                </w:rPr>
                <w:t>Постановление</w:t>
              </w:r>
            </w:hyperlink>
            <w:r w:rsidRPr="00D25255">
              <w:rPr>
                <w:rFonts w:ascii="Verdana" w:eastAsia="Times New Roman" w:hAnsi="Verdana" w:cs="Tahoma"/>
                <w:color w:val="000000"/>
                <w:sz w:val="24"/>
                <w:szCs w:val="24"/>
                <w:lang w:eastAsia="ru-RU"/>
              </w:rPr>
              <w:t> Правительства Российской Федерации от 28 ноября 2013 г. № 1084 «О порядке ведения реестра контрактов, заключенных заказчиками, и реестра контрактов, содержащего сведения, составляющие государственную тайну»</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52"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53" w:history="1">
              <w:r w:rsidRPr="00D25255">
                <w:rPr>
                  <w:rFonts w:ascii="Tahoma" w:eastAsia="Times New Roman" w:hAnsi="Tahoma" w:cs="Tahoma"/>
                  <w:color w:val="000000"/>
                  <w:sz w:val="24"/>
                  <w:szCs w:val="24"/>
                  <w:u w:val="single"/>
                  <w:lang w:eastAsia="ru-RU"/>
                </w:rPr>
                <w:t>Часть 2 статьи 7.31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54"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4.55</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Невыполнение требований актов Банка России в сфере закупок</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Положение Банка России от 29 декабря 2014 г. № 453-П «О порядке закупок Центральным банком Российской Федерации (Банком России)»</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Акты Банка России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55" w:anchor="P2488" w:history="1">
              <w:r w:rsidRPr="00D25255">
                <w:rPr>
                  <w:rFonts w:ascii="Tahoma" w:eastAsia="Times New Roman" w:hAnsi="Tahoma" w:cs="Tahoma"/>
                  <w:color w:val="000000"/>
                  <w:sz w:val="24"/>
                  <w:szCs w:val="24"/>
                  <w:u w:val="single"/>
                  <w:lang w:eastAsia="ru-RU"/>
                </w:rPr>
                <w:t>4</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15593" w:type="dxa"/>
            <w:gridSpan w:val="6"/>
            <w:tcBorders>
              <w:top w:val="nil"/>
              <w:left w:val="single" w:sz="8" w:space="0" w:color="auto"/>
              <w:bottom w:val="single" w:sz="8" w:space="0" w:color="auto"/>
              <w:right w:val="single" w:sz="8" w:space="0" w:color="auto"/>
            </w:tcBorders>
            <w:tcMar>
              <w:top w:w="102" w:type="dxa"/>
              <w:left w:w="62" w:type="dxa"/>
              <w:bottom w:w="102" w:type="dxa"/>
              <w:right w:w="62" w:type="dxa"/>
            </w:tcMar>
            <w:vAlign w:val="cente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b/>
                <w:bCs/>
                <w:color w:val="000000"/>
                <w:sz w:val="24"/>
                <w:szCs w:val="24"/>
                <w:lang w:eastAsia="ru-RU"/>
              </w:rPr>
              <w:lastRenderedPageBreak/>
              <w:t>7. Иные нарушения</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Невыполнение в установленный срок законного предписания органа муниципального финансового контроля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56" w:history="1">
              <w:r w:rsidRPr="00D25255">
                <w:rPr>
                  <w:rFonts w:ascii="Tahoma" w:eastAsia="Times New Roman" w:hAnsi="Tahoma" w:cs="Tahoma"/>
                  <w:color w:val="000000"/>
                  <w:sz w:val="24"/>
                  <w:szCs w:val="24"/>
                  <w:u w:val="single"/>
                  <w:lang w:eastAsia="ru-RU"/>
                </w:rPr>
                <w:t>Пункты 6</w:t>
              </w:r>
            </w:hyperlink>
            <w:r w:rsidRPr="00D25255">
              <w:rPr>
                <w:rFonts w:ascii="Verdana" w:eastAsia="Times New Roman" w:hAnsi="Verdana" w:cs="Tahoma"/>
                <w:color w:val="000000"/>
                <w:sz w:val="24"/>
                <w:szCs w:val="24"/>
                <w:lang w:eastAsia="ru-RU"/>
              </w:rPr>
              <w:t> - </w:t>
            </w:r>
            <w:hyperlink r:id="rId857" w:history="1">
              <w:r w:rsidRPr="00D25255">
                <w:rPr>
                  <w:rFonts w:ascii="Tahoma" w:eastAsia="Times New Roman" w:hAnsi="Tahoma" w:cs="Tahoma"/>
                  <w:color w:val="000000"/>
                  <w:sz w:val="24"/>
                  <w:szCs w:val="24"/>
                  <w:u w:val="single"/>
                  <w:lang w:eastAsia="ru-RU"/>
                </w:rPr>
                <w:t>7 статьи 16</w:t>
              </w:r>
            </w:hyperlink>
            <w:r w:rsidRPr="00D25255">
              <w:rPr>
                <w:rFonts w:ascii="Verdana" w:eastAsia="Times New Roman" w:hAnsi="Verdana" w:cs="Tahoma"/>
                <w:color w:val="000000"/>
                <w:sz w:val="24"/>
                <w:szCs w:val="24"/>
                <w:lang w:eastAsia="ru-RU"/>
              </w:rPr>
              <w:t> Федерального закона от 7 февраля 2011 г. № 6-ФЗ «Об общих принципах организации и деятельности контрольно-счетных органов субъектов Российской Федерации и муниципальных образований «</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58"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59" w:history="1">
              <w:r w:rsidRPr="00D25255">
                <w:rPr>
                  <w:rFonts w:ascii="Tahoma" w:eastAsia="Times New Roman" w:hAnsi="Tahoma" w:cs="Tahoma"/>
                  <w:color w:val="000000"/>
                  <w:sz w:val="24"/>
                  <w:szCs w:val="24"/>
                  <w:u w:val="single"/>
                  <w:lang w:eastAsia="ru-RU"/>
                </w:rPr>
                <w:t>Часть 20 статьи 19.5</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Отказ в предоставлении или уклонение от предоставления информации (документов, материалов) контрольно-счетным органам муниципальных образований (их должностным лицам), необходимой для осуществления их деятельности</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60" w:history="1">
              <w:r w:rsidRPr="00D25255">
                <w:rPr>
                  <w:rFonts w:ascii="Tahoma" w:eastAsia="Times New Roman" w:hAnsi="Tahoma" w:cs="Tahoma"/>
                  <w:color w:val="000000"/>
                  <w:sz w:val="24"/>
                  <w:szCs w:val="24"/>
                  <w:u w:val="single"/>
                  <w:lang w:eastAsia="ru-RU"/>
                </w:rPr>
                <w:t>Статья 15</w:t>
              </w:r>
            </w:hyperlink>
            <w:r w:rsidRPr="00D25255">
              <w:rPr>
                <w:rFonts w:ascii="Verdana" w:eastAsia="Times New Roman" w:hAnsi="Verdana" w:cs="Tahoma"/>
                <w:color w:val="000000"/>
                <w:sz w:val="24"/>
                <w:szCs w:val="24"/>
                <w:lang w:eastAsia="ru-RU"/>
              </w:rPr>
              <w:t> Федерального закона от 7 февраля 2011 г. № 6-ФЗ «Об общих принципах организации и деятельности контрольно-счетных органов субъектов Российской Федерации и муниципальных образований «</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61"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7.3</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Непринятие мер по устранению причин и условий, способствовавших совершению административного правонарушения</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62"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63" w:history="1">
              <w:r w:rsidRPr="00D25255">
                <w:rPr>
                  <w:rFonts w:ascii="Tahoma" w:eastAsia="Times New Roman" w:hAnsi="Tahoma" w:cs="Tahoma"/>
                  <w:color w:val="000000"/>
                  <w:sz w:val="24"/>
                  <w:szCs w:val="24"/>
                  <w:u w:val="single"/>
                  <w:lang w:eastAsia="ru-RU"/>
                </w:rPr>
                <w:t>Статья 19.6</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xml:space="preserve">Несвоевременное перечисление средств избирательным комиссиям, комиссиям референдума, кандидатам, </w:t>
            </w:r>
            <w:r w:rsidRPr="00D25255">
              <w:rPr>
                <w:rFonts w:ascii="Verdana" w:eastAsia="Times New Roman" w:hAnsi="Verdana" w:cs="Tahoma"/>
                <w:color w:val="000000"/>
                <w:sz w:val="24"/>
                <w:szCs w:val="24"/>
                <w:lang w:eastAsia="ru-RU"/>
              </w:rPr>
              <w:lastRenderedPageBreak/>
              <w:t>избирательным объединениям, инициативным группам по проведению референдума, иным группам участников референдума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 </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64"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65" w:history="1">
              <w:r w:rsidRPr="00D25255">
                <w:rPr>
                  <w:rFonts w:ascii="Tahoma" w:eastAsia="Times New Roman" w:hAnsi="Tahoma" w:cs="Tahoma"/>
                  <w:color w:val="000000"/>
                  <w:sz w:val="24"/>
                  <w:szCs w:val="24"/>
                  <w:u w:val="single"/>
                  <w:lang w:eastAsia="ru-RU"/>
                </w:rPr>
                <w:t>Статья 5.21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w:t>
            </w:r>
          </w:p>
        </w:tc>
      </w:tr>
      <w:tr w:rsidR="00D25255" w:rsidRPr="00D25255" w:rsidTr="00D25255">
        <w:tc>
          <w:tcPr>
            <w:tcW w:w="709" w:type="dxa"/>
            <w:vMerge w:val="restart"/>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7.5</w:t>
            </w:r>
          </w:p>
        </w:tc>
        <w:tc>
          <w:tcPr>
            <w:tcW w:w="5528"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Осуществление деятельности без лицензии или с нарушением лицензионных требований</w:t>
            </w:r>
          </w:p>
        </w:tc>
        <w:tc>
          <w:tcPr>
            <w:tcW w:w="510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66" w:history="1">
              <w:r w:rsidRPr="00D25255">
                <w:rPr>
                  <w:rFonts w:ascii="Tahoma" w:eastAsia="Times New Roman" w:hAnsi="Tahoma" w:cs="Tahoma"/>
                  <w:color w:val="000000"/>
                  <w:sz w:val="24"/>
                  <w:szCs w:val="24"/>
                  <w:u w:val="single"/>
                  <w:lang w:eastAsia="ru-RU"/>
                </w:rPr>
                <w:t>Статья 12</w:t>
              </w:r>
            </w:hyperlink>
            <w:r w:rsidRPr="00D25255">
              <w:rPr>
                <w:rFonts w:ascii="Verdana" w:eastAsia="Times New Roman" w:hAnsi="Verdana" w:cs="Tahoma"/>
                <w:color w:val="000000"/>
                <w:sz w:val="24"/>
                <w:szCs w:val="24"/>
                <w:lang w:eastAsia="ru-RU"/>
              </w:rPr>
              <w:t> Федерального закона от 4 мая 2011 г. № 99-ФЗ</w:t>
            </w:r>
          </w:p>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«О лицензировании отдельных видов деятельности»</w:t>
            </w:r>
          </w:p>
        </w:tc>
        <w:tc>
          <w:tcPr>
            <w:tcW w:w="993"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vMerge w:val="restart"/>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67"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nil"/>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68" w:history="1">
              <w:r w:rsidRPr="00D25255">
                <w:rPr>
                  <w:rFonts w:ascii="Tahoma" w:eastAsia="Times New Roman" w:hAnsi="Tahoma" w:cs="Tahoma"/>
                  <w:color w:val="000000"/>
                  <w:sz w:val="24"/>
                  <w:szCs w:val="24"/>
                  <w:u w:val="single"/>
                  <w:lang w:eastAsia="ru-RU"/>
                </w:rPr>
                <w:t>Статья 14.1</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69"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0" w:type="auto"/>
            <w:vMerge/>
            <w:tcBorders>
              <w:top w:val="nil"/>
              <w:left w:val="single" w:sz="8" w:space="0" w:color="auto"/>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0" w:type="auto"/>
            <w:vMerge/>
            <w:tcBorders>
              <w:top w:val="nil"/>
              <w:left w:val="nil"/>
              <w:bottom w:val="single" w:sz="8" w:space="0" w:color="auto"/>
              <w:right w:val="single" w:sz="8" w:space="0" w:color="auto"/>
            </w:tcBorders>
            <w:vAlign w:val="center"/>
            <w:hideMark/>
          </w:tcPr>
          <w:p w:rsidR="00D25255" w:rsidRPr="00D25255" w:rsidRDefault="00D25255" w:rsidP="00D25255">
            <w:pPr>
              <w:spacing w:after="0" w:line="240" w:lineRule="auto"/>
              <w:rPr>
                <w:rFonts w:ascii="Tahoma" w:eastAsia="Times New Roman" w:hAnsi="Tahoma" w:cs="Tahoma"/>
                <w:sz w:val="21"/>
                <w:szCs w:val="21"/>
                <w:lang w:eastAsia="ru-RU"/>
              </w:rPr>
            </w:pPr>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70" w:history="1">
              <w:r w:rsidRPr="00D25255">
                <w:rPr>
                  <w:rFonts w:ascii="Tahoma" w:eastAsia="Times New Roman" w:hAnsi="Tahoma" w:cs="Tahoma"/>
                  <w:color w:val="000000"/>
                  <w:sz w:val="24"/>
                  <w:szCs w:val="24"/>
                  <w:u w:val="single"/>
                  <w:lang w:eastAsia="ru-RU"/>
                </w:rPr>
                <w:t>Статья 171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7.6</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порядка государственной регистрации прав на недвижимое имущество и сделок с ним, порядка ведения государственного кадастрового учета недвижимого имущества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71" w:history="1">
              <w:r w:rsidRPr="00D25255">
                <w:rPr>
                  <w:rFonts w:ascii="Tahoma" w:eastAsia="Times New Roman" w:hAnsi="Tahoma" w:cs="Tahoma"/>
                  <w:color w:val="000000"/>
                  <w:sz w:val="24"/>
                  <w:szCs w:val="24"/>
                  <w:u w:val="single"/>
                  <w:lang w:eastAsia="ru-RU"/>
                </w:rPr>
                <w:t>Главы 3</w:t>
              </w:r>
            </w:hyperlink>
            <w:r w:rsidRPr="00D25255">
              <w:rPr>
                <w:rFonts w:ascii="Verdana" w:eastAsia="Times New Roman" w:hAnsi="Verdana" w:cs="Tahoma"/>
                <w:color w:val="000000"/>
                <w:sz w:val="24"/>
                <w:szCs w:val="24"/>
                <w:lang w:eastAsia="ru-RU"/>
              </w:rPr>
              <w:t>, </w:t>
            </w:r>
            <w:hyperlink r:id="rId872" w:history="1">
              <w:r w:rsidRPr="00D25255">
                <w:rPr>
                  <w:rFonts w:ascii="Tahoma" w:eastAsia="Times New Roman" w:hAnsi="Tahoma" w:cs="Tahoma"/>
                  <w:color w:val="000000"/>
                  <w:sz w:val="24"/>
                  <w:szCs w:val="24"/>
                  <w:u w:val="single"/>
                  <w:lang w:eastAsia="ru-RU"/>
                </w:rPr>
                <w:t>4</w:t>
              </w:r>
            </w:hyperlink>
            <w:r w:rsidRPr="00D25255">
              <w:rPr>
                <w:rFonts w:ascii="Verdana" w:eastAsia="Times New Roman" w:hAnsi="Verdana" w:cs="Tahoma"/>
                <w:color w:val="000000"/>
                <w:sz w:val="24"/>
                <w:szCs w:val="24"/>
                <w:lang w:eastAsia="ru-RU"/>
              </w:rPr>
              <w:t>, </w:t>
            </w:r>
            <w:hyperlink r:id="rId873" w:history="1">
              <w:r w:rsidRPr="00D25255">
                <w:rPr>
                  <w:rFonts w:ascii="Tahoma" w:eastAsia="Times New Roman" w:hAnsi="Tahoma" w:cs="Tahoma"/>
                  <w:color w:val="000000"/>
                  <w:sz w:val="24"/>
                  <w:szCs w:val="24"/>
                  <w:u w:val="single"/>
                  <w:lang w:eastAsia="ru-RU"/>
                </w:rPr>
                <w:t>статья 31</w:t>
              </w:r>
            </w:hyperlink>
            <w:r w:rsidRPr="00D25255">
              <w:rPr>
                <w:rFonts w:ascii="Verdana" w:eastAsia="Times New Roman" w:hAnsi="Verdana" w:cs="Tahoma"/>
                <w:color w:val="000000"/>
                <w:sz w:val="24"/>
                <w:szCs w:val="24"/>
                <w:lang w:eastAsia="ru-RU"/>
              </w:rPr>
              <w:t> главы 5 Федерального закона «О государственной регистрации прав на недвижимое имущество и сделок с ним» от 21 июля 1997 г. № 122-ФЗ</w:t>
            </w:r>
          </w:p>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74" w:history="1">
              <w:r w:rsidRPr="00D25255">
                <w:rPr>
                  <w:rFonts w:ascii="Tahoma" w:eastAsia="Times New Roman" w:hAnsi="Tahoma" w:cs="Tahoma"/>
                  <w:color w:val="000000"/>
                  <w:sz w:val="24"/>
                  <w:szCs w:val="24"/>
                  <w:u w:val="single"/>
                  <w:lang w:eastAsia="ru-RU"/>
                </w:rPr>
                <w:t>Глава 3</w:t>
              </w:r>
            </w:hyperlink>
            <w:r w:rsidRPr="00D25255">
              <w:rPr>
                <w:rFonts w:ascii="Verdana" w:eastAsia="Times New Roman" w:hAnsi="Verdana" w:cs="Tahoma"/>
                <w:color w:val="000000"/>
                <w:sz w:val="24"/>
                <w:szCs w:val="24"/>
                <w:lang w:eastAsia="ru-RU"/>
              </w:rPr>
              <w:t> Федерального закона от 24 июля 2007 г. № 221-ФЗ «О государственном кадастре недвижимости»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75"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76" w:history="1">
              <w:r w:rsidRPr="00D25255">
                <w:rPr>
                  <w:rFonts w:ascii="Tahoma" w:eastAsia="Times New Roman" w:hAnsi="Tahoma" w:cs="Tahoma"/>
                  <w:color w:val="000000"/>
                  <w:sz w:val="24"/>
                  <w:szCs w:val="24"/>
                  <w:u w:val="single"/>
                  <w:lang w:eastAsia="ru-RU"/>
                </w:rPr>
                <w:t>Статья 5.63</w:t>
              </w:r>
            </w:hyperlink>
            <w:r w:rsidRPr="00D25255">
              <w:rPr>
                <w:rFonts w:ascii="Verdana" w:eastAsia="Times New Roman" w:hAnsi="Verdana" w:cs="Tahoma"/>
                <w:color w:val="000000"/>
                <w:sz w:val="24"/>
                <w:szCs w:val="24"/>
                <w:lang w:eastAsia="ru-RU"/>
              </w:rPr>
              <w:t> Кодекса Российской Федерации об административных правонарушениях </w:t>
            </w:r>
            <w:hyperlink r:id="rId877" w:anchor="P2494" w:history="1">
              <w:r w:rsidRPr="00D25255">
                <w:rPr>
                  <w:rFonts w:ascii="Tahoma" w:eastAsia="Times New Roman" w:hAnsi="Tahoma" w:cs="Tahoma"/>
                  <w:color w:val="000000"/>
                  <w:sz w:val="24"/>
                  <w:szCs w:val="24"/>
                  <w:u w:val="single"/>
                  <w:lang w:eastAsia="ru-RU"/>
                </w:rPr>
                <w:t>&lt;4&gt;</w:t>
              </w:r>
            </w:hyperlink>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7.9</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Несоблюдение порядка реорганизации, ликвидации юридического лица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78" w:history="1">
              <w:r w:rsidRPr="00D25255">
                <w:rPr>
                  <w:rFonts w:ascii="Tahoma" w:eastAsia="Times New Roman" w:hAnsi="Tahoma" w:cs="Tahoma"/>
                  <w:color w:val="000000"/>
                  <w:sz w:val="24"/>
                  <w:szCs w:val="24"/>
                  <w:u w:val="single"/>
                  <w:lang w:eastAsia="ru-RU"/>
                </w:rPr>
                <w:t>Статьи 57</w:t>
              </w:r>
            </w:hyperlink>
            <w:r w:rsidRPr="00D25255">
              <w:rPr>
                <w:rFonts w:ascii="Verdana" w:eastAsia="Times New Roman" w:hAnsi="Verdana" w:cs="Tahoma"/>
                <w:color w:val="000000"/>
                <w:sz w:val="24"/>
                <w:szCs w:val="24"/>
                <w:lang w:eastAsia="ru-RU"/>
              </w:rPr>
              <w:t> - </w:t>
            </w:r>
            <w:hyperlink r:id="rId879" w:history="1">
              <w:r w:rsidRPr="00D25255">
                <w:rPr>
                  <w:rFonts w:ascii="Tahoma" w:eastAsia="Times New Roman" w:hAnsi="Tahoma" w:cs="Tahoma"/>
                  <w:color w:val="000000"/>
                  <w:sz w:val="24"/>
                  <w:szCs w:val="24"/>
                  <w:u w:val="single"/>
                  <w:lang w:eastAsia="ru-RU"/>
                </w:rPr>
                <w:t>64</w:t>
              </w:r>
            </w:hyperlink>
            <w:r w:rsidRPr="00D25255">
              <w:rPr>
                <w:rFonts w:ascii="Verdana" w:eastAsia="Times New Roman" w:hAnsi="Verdana" w:cs="Tahoma"/>
                <w:color w:val="000000"/>
                <w:sz w:val="24"/>
                <w:szCs w:val="24"/>
                <w:lang w:eastAsia="ru-RU"/>
              </w:rPr>
              <w:t> Гражданского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80"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81" w:history="1">
              <w:r w:rsidRPr="00D25255">
                <w:rPr>
                  <w:rFonts w:ascii="Tahoma" w:eastAsia="Times New Roman" w:hAnsi="Tahoma" w:cs="Tahoma"/>
                  <w:color w:val="000000"/>
                  <w:sz w:val="24"/>
                  <w:szCs w:val="24"/>
                  <w:u w:val="single"/>
                  <w:lang w:eastAsia="ru-RU"/>
                </w:rPr>
                <w:t>Статья 173.1</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7.10</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Неправомерные действия при банкротстве</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82" w:history="1">
              <w:r w:rsidRPr="00D25255">
                <w:rPr>
                  <w:rFonts w:ascii="Tahoma" w:eastAsia="Times New Roman" w:hAnsi="Tahoma" w:cs="Tahoma"/>
                  <w:color w:val="000000"/>
                  <w:sz w:val="24"/>
                  <w:szCs w:val="24"/>
                  <w:u w:val="single"/>
                  <w:lang w:eastAsia="ru-RU"/>
                </w:rPr>
                <w:t>Пункт 2 статьи 20.3</w:t>
              </w:r>
            </w:hyperlink>
            <w:r w:rsidRPr="00D25255">
              <w:rPr>
                <w:rFonts w:ascii="Verdana" w:eastAsia="Times New Roman" w:hAnsi="Verdana" w:cs="Tahoma"/>
                <w:color w:val="000000"/>
                <w:sz w:val="24"/>
                <w:szCs w:val="24"/>
                <w:lang w:eastAsia="ru-RU"/>
              </w:rPr>
              <w:t>, </w:t>
            </w:r>
            <w:hyperlink r:id="rId883" w:history="1">
              <w:r w:rsidRPr="00D25255">
                <w:rPr>
                  <w:rFonts w:ascii="Tahoma" w:eastAsia="Times New Roman" w:hAnsi="Tahoma" w:cs="Tahoma"/>
                  <w:color w:val="000000"/>
                  <w:sz w:val="24"/>
                  <w:szCs w:val="24"/>
                  <w:u w:val="single"/>
                  <w:lang w:eastAsia="ru-RU"/>
                </w:rPr>
                <w:t>статья 67</w:t>
              </w:r>
            </w:hyperlink>
            <w:r w:rsidRPr="00D25255">
              <w:rPr>
                <w:rFonts w:ascii="Verdana" w:eastAsia="Times New Roman" w:hAnsi="Verdana" w:cs="Tahoma"/>
                <w:color w:val="000000"/>
                <w:sz w:val="24"/>
                <w:szCs w:val="24"/>
                <w:lang w:eastAsia="ru-RU"/>
              </w:rPr>
              <w:t>, </w:t>
            </w:r>
            <w:hyperlink r:id="rId884" w:history="1">
              <w:r w:rsidRPr="00D25255">
                <w:rPr>
                  <w:rFonts w:ascii="Tahoma" w:eastAsia="Times New Roman" w:hAnsi="Tahoma" w:cs="Tahoma"/>
                  <w:color w:val="000000"/>
                  <w:sz w:val="24"/>
                  <w:szCs w:val="24"/>
                  <w:u w:val="single"/>
                  <w:lang w:eastAsia="ru-RU"/>
                </w:rPr>
                <w:t>пункт 2 статьи 99</w:t>
              </w:r>
            </w:hyperlink>
            <w:r w:rsidRPr="00D25255">
              <w:rPr>
                <w:rFonts w:ascii="Verdana" w:eastAsia="Times New Roman" w:hAnsi="Verdana" w:cs="Tahoma"/>
                <w:color w:val="000000"/>
                <w:sz w:val="24"/>
                <w:szCs w:val="24"/>
                <w:lang w:eastAsia="ru-RU"/>
              </w:rPr>
              <w:t>, </w:t>
            </w:r>
            <w:hyperlink r:id="rId885" w:history="1">
              <w:r w:rsidRPr="00D25255">
                <w:rPr>
                  <w:rFonts w:ascii="Tahoma" w:eastAsia="Times New Roman" w:hAnsi="Tahoma" w:cs="Tahoma"/>
                  <w:color w:val="000000"/>
                  <w:sz w:val="24"/>
                  <w:szCs w:val="24"/>
                  <w:u w:val="single"/>
                  <w:lang w:eastAsia="ru-RU"/>
                </w:rPr>
                <w:t>пункт 2 статьи 129</w:t>
              </w:r>
            </w:hyperlink>
            <w:r w:rsidRPr="00D25255">
              <w:rPr>
                <w:rFonts w:ascii="Verdana" w:eastAsia="Times New Roman" w:hAnsi="Verdana" w:cs="Tahoma"/>
                <w:color w:val="000000"/>
                <w:sz w:val="24"/>
                <w:szCs w:val="24"/>
                <w:lang w:eastAsia="ru-RU"/>
              </w:rPr>
              <w:t> Федерального закона от 26 октября 2002 г. № 127-ФЗ «О несостоятельности (банкротстве)»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86"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87" w:history="1">
              <w:r w:rsidRPr="00D25255">
                <w:rPr>
                  <w:rFonts w:ascii="Tahoma" w:eastAsia="Times New Roman" w:hAnsi="Tahoma" w:cs="Tahoma"/>
                  <w:color w:val="000000"/>
                  <w:sz w:val="24"/>
                  <w:szCs w:val="24"/>
                  <w:u w:val="single"/>
                  <w:lang w:eastAsia="ru-RU"/>
                </w:rPr>
                <w:t>Статья 195</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lastRenderedPageBreak/>
              <w:t>7.11</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Преднамеренное банкротство</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88" w:history="1">
              <w:r w:rsidRPr="00D25255">
                <w:rPr>
                  <w:rFonts w:ascii="Tahoma" w:eastAsia="Times New Roman" w:hAnsi="Tahoma" w:cs="Tahoma"/>
                  <w:color w:val="000000"/>
                  <w:sz w:val="24"/>
                  <w:szCs w:val="24"/>
                  <w:u w:val="single"/>
                  <w:lang w:eastAsia="ru-RU"/>
                </w:rPr>
                <w:t>Статья 10</w:t>
              </w:r>
            </w:hyperlink>
            <w:r w:rsidRPr="00D25255">
              <w:rPr>
                <w:rFonts w:ascii="Verdana" w:eastAsia="Times New Roman" w:hAnsi="Verdana" w:cs="Tahoma"/>
                <w:color w:val="000000"/>
                <w:sz w:val="24"/>
                <w:szCs w:val="24"/>
                <w:lang w:eastAsia="ru-RU"/>
              </w:rPr>
              <w:t> Федерального закона от 26 октября 2002 г. № 127-ФЗ «О несостоятельности (банкротстве)»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89"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90" w:history="1">
              <w:r w:rsidRPr="00D25255">
                <w:rPr>
                  <w:rFonts w:ascii="Tahoma" w:eastAsia="Times New Roman" w:hAnsi="Tahoma" w:cs="Tahoma"/>
                  <w:color w:val="000000"/>
                  <w:sz w:val="24"/>
                  <w:szCs w:val="24"/>
                  <w:u w:val="single"/>
                  <w:lang w:eastAsia="ru-RU"/>
                </w:rPr>
                <w:t>Статья 196</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7.12</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Фиктивное банкротство</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91" w:history="1">
              <w:r w:rsidRPr="00D25255">
                <w:rPr>
                  <w:rFonts w:ascii="Tahoma" w:eastAsia="Times New Roman" w:hAnsi="Tahoma" w:cs="Tahoma"/>
                  <w:color w:val="000000"/>
                  <w:sz w:val="24"/>
                  <w:szCs w:val="24"/>
                  <w:u w:val="single"/>
                  <w:lang w:eastAsia="ru-RU"/>
                </w:rPr>
                <w:t>Статья 10</w:t>
              </w:r>
            </w:hyperlink>
            <w:r w:rsidRPr="00D25255">
              <w:rPr>
                <w:rFonts w:ascii="Verdana" w:eastAsia="Times New Roman" w:hAnsi="Verdana" w:cs="Tahoma"/>
                <w:color w:val="000000"/>
                <w:sz w:val="24"/>
                <w:szCs w:val="24"/>
                <w:lang w:eastAsia="ru-RU"/>
              </w:rPr>
              <w:t> Федерального закона от 26 октября 2002 г. № 127-ФЗ «О несостоятельности (банкротстве)»</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 и тыс. рублей</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92"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93" w:history="1">
              <w:r w:rsidRPr="00D25255">
                <w:rPr>
                  <w:rFonts w:ascii="Tahoma" w:eastAsia="Times New Roman" w:hAnsi="Tahoma" w:cs="Tahoma"/>
                  <w:color w:val="000000"/>
                  <w:sz w:val="24"/>
                  <w:szCs w:val="24"/>
                  <w:u w:val="single"/>
                  <w:lang w:eastAsia="ru-RU"/>
                </w:rPr>
                <w:t>Статья 197</w:t>
              </w:r>
            </w:hyperlink>
            <w:r w:rsidRPr="00D25255">
              <w:rPr>
                <w:rFonts w:ascii="Verdana" w:eastAsia="Times New Roman" w:hAnsi="Verdana" w:cs="Tahoma"/>
                <w:color w:val="000000"/>
                <w:sz w:val="24"/>
                <w:szCs w:val="24"/>
                <w:lang w:eastAsia="ru-RU"/>
              </w:rPr>
              <w:t> Уголовного кодекса Российской Федерации</w:t>
            </w:r>
          </w:p>
        </w:tc>
      </w:tr>
      <w:tr w:rsidR="00D25255" w:rsidRPr="00D25255" w:rsidTr="00D25255">
        <w:tc>
          <w:tcPr>
            <w:tcW w:w="709" w:type="dxa"/>
            <w:tcBorders>
              <w:top w:val="nil"/>
              <w:left w:val="single" w:sz="8" w:space="0" w:color="auto"/>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7.14</w:t>
            </w:r>
          </w:p>
        </w:tc>
        <w:tc>
          <w:tcPr>
            <w:tcW w:w="5528"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Нарушения Правил осуществления внутреннего финансового контроля и внутреннего финансового аудита.</w:t>
            </w:r>
          </w:p>
        </w:tc>
        <w:tc>
          <w:tcPr>
            <w:tcW w:w="510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hyperlink r:id="rId894" w:history="1">
              <w:r w:rsidRPr="00D25255">
                <w:rPr>
                  <w:rFonts w:ascii="Tahoma" w:eastAsia="Times New Roman" w:hAnsi="Tahoma" w:cs="Tahoma"/>
                  <w:color w:val="000000"/>
                  <w:sz w:val="24"/>
                  <w:szCs w:val="24"/>
                  <w:u w:val="single"/>
                  <w:lang w:eastAsia="ru-RU"/>
                </w:rPr>
                <w:t>Статья 160.2-1</w:t>
              </w:r>
            </w:hyperlink>
            <w:r w:rsidRPr="00D25255">
              <w:rPr>
                <w:rFonts w:ascii="Verdana" w:eastAsia="Times New Roman" w:hAnsi="Verdana" w:cs="Tahoma"/>
                <w:color w:val="000000"/>
                <w:sz w:val="24"/>
                <w:szCs w:val="24"/>
                <w:lang w:eastAsia="ru-RU"/>
              </w:rPr>
              <w:t> Бюджетного кодекса Российской Федерации</w:t>
            </w:r>
          </w:p>
        </w:tc>
        <w:tc>
          <w:tcPr>
            <w:tcW w:w="993"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before="195" w:after="195" w:line="368" w:lineRule="atLeast"/>
              <w:jc w:val="center"/>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кол-во</w:t>
            </w:r>
          </w:p>
        </w:tc>
        <w:tc>
          <w:tcPr>
            <w:tcW w:w="1134"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center"/>
              <w:rPr>
                <w:rFonts w:ascii="Tahoma" w:eastAsia="Times New Roman" w:hAnsi="Tahoma" w:cs="Tahoma"/>
                <w:sz w:val="21"/>
                <w:szCs w:val="21"/>
                <w:lang w:eastAsia="ru-RU"/>
              </w:rPr>
            </w:pPr>
            <w:hyperlink r:id="rId895" w:anchor="P2491" w:history="1">
              <w:r w:rsidRPr="00D25255">
                <w:rPr>
                  <w:rFonts w:ascii="Tahoma" w:eastAsia="Times New Roman" w:hAnsi="Tahoma" w:cs="Tahoma"/>
                  <w:color w:val="000000"/>
                  <w:sz w:val="24"/>
                  <w:szCs w:val="24"/>
                  <w:u w:val="single"/>
                  <w:lang w:eastAsia="ru-RU"/>
                </w:rPr>
                <w:t>7</w:t>
              </w:r>
            </w:hyperlink>
          </w:p>
        </w:tc>
        <w:tc>
          <w:tcPr>
            <w:tcW w:w="2126" w:type="dxa"/>
            <w:tcBorders>
              <w:top w:val="nil"/>
              <w:left w:val="nil"/>
              <w:bottom w:val="single" w:sz="8" w:space="0" w:color="auto"/>
              <w:right w:val="single" w:sz="8" w:space="0" w:color="auto"/>
            </w:tcBorders>
            <w:tcMar>
              <w:top w:w="102" w:type="dxa"/>
              <w:left w:w="62" w:type="dxa"/>
              <w:bottom w:w="102" w:type="dxa"/>
              <w:right w:w="62" w:type="dxa"/>
            </w:tcMar>
            <w:hideMark/>
          </w:tcPr>
          <w:p w:rsidR="00D25255" w:rsidRPr="00D25255" w:rsidRDefault="00D25255" w:rsidP="00D25255">
            <w:pPr>
              <w:spacing w:after="0" w:line="368" w:lineRule="atLeast"/>
              <w:jc w:val="both"/>
              <w:rPr>
                <w:rFonts w:ascii="Tahoma" w:eastAsia="Times New Roman" w:hAnsi="Tahoma" w:cs="Tahoma"/>
                <w:sz w:val="21"/>
                <w:szCs w:val="21"/>
                <w:lang w:eastAsia="ru-RU"/>
              </w:rPr>
            </w:pPr>
            <w:r w:rsidRPr="00D25255">
              <w:rPr>
                <w:rFonts w:ascii="Verdana" w:eastAsia="Times New Roman" w:hAnsi="Verdana" w:cs="Tahoma"/>
                <w:color w:val="000000"/>
                <w:sz w:val="24"/>
                <w:szCs w:val="24"/>
                <w:lang w:eastAsia="ru-RU"/>
              </w:rPr>
              <w:t> </w:t>
            </w:r>
          </w:p>
        </w:tc>
      </w:tr>
    </w:tbl>
    <w:p w:rsidR="00D25255" w:rsidRPr="00D25255" w:rsidRDefault="00D25255" w:rsidP="00D25255">
      <w:pPr>
        <w:pBdr>
          <w:bottom w:val="single" w:sz="6" w:space="1" w:color="auto"/>
        </w:pBdr>
        <w:spacing w:after="0" w:line="240" w:lineRule="auto"/>
        <w:jc w:val="center"/>
        <w:rPr>
          <w:rFonts w:ascii="Arial" w:eastAsia="Times New Roman" w:hAnsi="Arial" w:cs="Arial"/>
          <w:vanish/>
          <w:sz w:val="16"/>
          <w:szCs w:val="16"/>
          <w:lang w:eastAsia="ru-RU"/>
        </w:rPr>
      </w:pPr>
      <w:r w:rsidRPr="00D25255">
        <w:rPr>
          <w:rFonts w:ascii="Arial" w:eastAsia="Times New Roman" w:hAnsi="Arial" w:cs="Arial"/>
          <w:vanish/>
          <w:sz w:val="16"/>
          <w:szCs w:val="16"/>
          <w:lang w:eastAsia="ru-RU"/>
        </w:rPr>
        <w:t>Начало формы</w:t>
      </w:r>
    </w:p>
    <w:p w:rsidR="00D25255" w:rsidRPr="00D25255" w:rsidRDefault="00D25255" w:rsidP="00D25255">
      <w:pPr>
        <w:shd w:val="clear" w:color="auto" w:fill="FFFFFF"/>
        <w:spacing w:before="75" w:after="75" w:line="0" w:lineRule="auto"/>
        <w:ind w:left="180" w:right="180"/>
        <w:textAlignment w:val="top"/>
        <w:rPr>
          <w:rFonts w:ascii="Tahoma" w:eastAsia="Times New Roman" w:hAnsi="Tahoma" w:cs="Tahoma"/>
          <w:color w:val="1E6E53"/>
          <w:sz w:val="21"/>
          <w:szCs w:val="21"/>
          <w:lang w:eastAsia="ru-RU"/>
        </w:rPr>
      </w:pPr>
      <w:r w:rsidRPr="00D25255">
        <w:rPr>
          <w:rFonts w:ascii="Tahoma" w:eastAsia="Times New Roman" w:hAnsi="Tahoma" w:cs="Tahoma"/>
          <w:color w:val="1E6E53"/>
          <w:sz w:val="21"/>
          <w:szCs w:val="21"/>
          <w:lang w:eastAsia="ru-RU"/>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4pt;height:18pt" o:ole="">
            <v:imagedata r:id="rId896" o:title=""/>
          </v:shape>
          <w:control r:id="rId897" w:name="DefaultOcxName" w:shapeid="_x0000_i1027"/>
        </w:object>
      </w:r>
    </w:p>
    <w:p w:rsidR="00D25255" w:rsidRPr="00D25255" w:rsidRDefault="00D25255" w:rsidP="00D25255">
      <w:pPr>
        <w:pBdr>
          <w:top w:val="single" w:sz="6" w:space="1" w:color="auto"/>
        </w:pBdr>
        <w:spacing w:after="105" w:line="240" w:lineRule="auto"/>
        <w:jc w:val="center"/>
        <w:rPr>
          <w:rFonts w:ascii="Arial" w:eastAsia="Times New Roman" w:hAnsi="Arial" w:cs="Arial"/>
          <w:vanish/>
          <w:sz w:val="16"/>
          <w:szCs w:val="16"/>
          <w:lang w:eastAsia="ru-RU"/>
        </w:rPr>
      </w:pPr>
      <w:r w:rsidRPr="00D25255">
        <w:rPr>
          <w:rFonts w:ascii="Arial" w:eastAsia="Times New Roman" w:hAnsi="Arial" w:cs="Arial"/>
          <w:vanish/>
          <w:sz w:val="16"/>
          <w:szCs w:val="16"/>
          <w:lang w:eastAsia="ru-RU"/>
        </w:rPr>
        <w:t>Конец формы</w:t>
      </w:r>
    </w:p>
    <w:p w:rsidR="00D25255" w:rsidRPr="00D25255" w:rsidRDefault="00D25255" w:rsidP="00D25255">
      <w:pPr>
        <w:shd w:val="clear" w:color="auto" w:fill="FFFFFF"/>
        <w:spacing w:after="105" w:line="396" w:lineRule="atLeast"/>
        <w:ind w:left="180" w:right="180"/>
        <w:jc w:val="center"/>
        <w:textAlignment w:val="top"/>
        <w:outlineLvl w:val="2"/>
        <w:rPr>
          <w:rFonts w:ascii="Verdana" w:eastAsia="Times New Roman" w:hAnsi="Verdana" w:cs="Tahoma"/>
          <w:color w:val="000000"/>
          <w:sz w:val="33"/>
          <w:szCs w:val="33"/>
          <w:lang w:eastAsia="ru-RU"/>
        </w:rPr>
      </w:pPr>
      <w:r w:rsidRPr="00D25255">
        <w:rPr>
          <w:rFonts w:ascii="Verdana" w:eastAsia="Times New Roman" w:hAnsi="Verdana" w:cs="Tahoma"/>
          <w:color w:val="000000"/>
          <w:sz w:val="33"/>
          <w:szCs w:val="33"/>
          <w:lang w:eastAsia="ru-RU"/>
        </w:rPr>
        <w:t>Интернет ресурсы</w:t>
      </w:r>
    </w:p>
    <w:p w:rsidR="000263CE" w:rsidRDefault="000263CE">
      <w:bookmarkStart w:id="0" w:name="_GoBack"/>
      <w:bookmarkEnd w:id="0"/>
    </w:p>
    <w:sectPr w:rsidR="000263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A54EDA"/>
    <w:multiLevelType w:val="multilevel"/>
    <w:tmpl w:val="70FA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579"/>
    <w:rsid w:val="000263CE"/>
    <w:rsid w:val="00763579"/>
    <w:rsid w:val="00D252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252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525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5255"/>
    <w:rPr>
      <w:b/>
      <w:bCs/>
    </w:rPr>
  </w:style>
  <w:style w:type="character" w:styleId="a5">
    <w:name w:val="Emphasis"/>
    <w:basedOn w:val="a0"/>
    <w:uiPriority w:val="20"/>
    <w:qFormat/>
    <w:rsid w:val="00D25255"/>
    <w:rPr>
      <w:i/>
      <w:iCs/>
    </w:rPr>
  </w:style>
  <w:style w:type="character" w:customStyle="1" w:styleId="apple-converted-space">
    <w:name w:val="apple-converted-space"/>
    <w:basedOn w:val="a0"/>
    <w:rsid w:val="00D25255"/>
  </w:style>
  <w:style w:type="character" w:styleId="a6">
    <w:name w:val="Hyperlink"/>
    <w:basedOn w:val="a0"/>
    <w:uiPriority w:val="99"/>
    <w:semiHidden/>
    <w:unhideWhenUsed/>
    <w:rsid w:val="00D25255"/>
    <w:rPr>
      <w:color w:val="0000FF"/>
      <w:u w:val="single"/>
    </w:rPr>
  </w:style>
  <w:style w:type="character" w:styleId="a7">
    <w:name w:val="FollowedHyperlink"/>
    <w:basedOn w:val="a0"/>
    <w:uiPriority w:val="99"/>
    <w:semiHidden/>
    <w:unhideWhenUsed/>
    <w:rsid w:val="00D25255"/>
    <w:rPr>
      <w:color w:val="800080"/>
      <w:u w:val="single"/>
    </w:rPr>
  </w:style>
  <w:style w:type="paragraph" w:customStyle="1" w:styleId="a50">
    <w:name w:val="a5"/>
    <w:basedOn w:val="a"/>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252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2525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252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25255"/>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D2525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25255"/>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25255"/>
    <w:rPr>
      <w:b/>
      <w:bCs/>
    </w:rPr>
  </w:style>
  <w:style w:type="character" w:styleId="a5">
    <w:name w:val="Emphasis"/>
    <w:basedOn w:val="a0"/>
    <w:uiPriority w:val="20"/>
    <w:qFormat/>
    <w:rsid w:val="00D25255"/>
    <w:rPr>
      <w:i/>
      <w:iCs/>
    </w:rPr>
  </w:style>
  <w:style w:type="character" w:customStyle="1" w:styleId="apple-converted-space">
    <w:name w:val="apple-converted-space"/>
    <w:basedOn w:val="a0"/>
    <w:rsid w:val="00D25255"/>
  </w:style>
  <w:style w:type="character" w:styleId="a6">
    <w:name w:val="Hyperlink"/>
    <w:basedOn w:val="a0"/>
    <w:uiPriority w:val="99"/>
    <w:semiHidden/>
    <w:unhideWhenUsed/>
    <w:rsid w:val="00D25255"/>
    <w:rPr>
      <w:color w:val="0000FF"/>
      <w:u w:val="single"/>
    </w:rPr>
  </w:style>
  <w:style w:type="character" w:styleId="a7">
    <w:name w:val="FollowedHyperlink"/>
    <w:basedOn w:val="a0"/>
    <w:uiPriority w:val="99"/>
    <w:semiHidden/>
    <w:unhideWhenUsed/>
    <w:rsid w:val="00D25255"/>
    <w:rPr>
      <w:color w:val="800080"/>
      <w:u w:val="single"/>
    </w:rPr>
  </w:style>
  <w:style w:type="paragraph" w:customStyle="1" w:styleId="a50">
    <w:name w:val="a5"/>
    <w:basedOn w:val="a"/>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a"/>
    <w:rsid w:val="00D252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z-">
    <w:name w:val="HTML Top of Form"/>
    <w:basedOn w:val="a"/>
    <w:next w:val="a"/>
    <w:link w:val="z-0"/>
    <w:hidden/>
    <w:uiPriority w:val="99"/>
    <w:semiHidden/>
    <w:unhideWhenUsed/>
    <w:rsid w:val="00D2525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2525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2525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25255"/>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852972">
      <w:bodyDiv w:val="1"/>
      <w:marLeft w:val="0"/>
      <w:marRight w:val="0"/>
      <w:marTop w:val="0"/>
      <w:marBottom w:val="0"/>
      <w:divBdr>
        <w:top w:val="none" w:sz="0" w:space="0" w:color="auto"/>
        <w:left w:val="none" w:sz="0" w:space="0" w:color="auto"/>
        <w:bottom w:val="none" w:sz="0" w:space="0" w:color="auto"/>
        <w:right w:val="none" w:sz="0" w:space="0" w:color="auto"/>
      </w:divBdr>
      <w:divsChild>
        <w:div w:id="859899943">
          <w:marLeft w:val="0"/>
          <w:marRight w:val="0"/>
          <w:marTop w:val="0"/>
          <w:marBottom w:val="0"/>
          <w:divBdr>
            <w:top w:val="none" w:sz="0" w:space="0" w:color="auto"/>
            <w:left w:val="none" w:sz="0" w:space="0" w:color="auto"/>
            <w:bottom w:val="none" w:sz="0" w:space="0" w:color="auto"/>
            <w:right w:val="none" w:sz="0" w:space="0" w:color="auto"/>
          </w:divBdr>
          <w:divsChild>
            <w:div w:id="1076588156">
              <w:marLeft w:val="0"/>
              <w:marRight w:val="0"/>
              <w:marTop w:val="0"/>
              <w:marBottom w:val="0"/>
              <w:divBdr>
                <w:top w:val="none" w:sz="0" w:space="0" w:color="auto"/>
                <w:left w:val="none" w:sz="0" w:space="0" w:color="auto"/>
                <w:bottom w:val="none" w:sz="0" w:space="0" w:color="auto"/>
                <w:right w:val="none" w:sz="0" w:space="0" w:color="auto"/>
              </w:divBdr>
              <w:divsChild>
                <w:div w:id="1027758271">
                  <w:marLeft w:val="0"/>
                  <w:marRight w:val="0"/>
                  <w:marTop w:val="0"/>
                  <w:marBottom w:val="0"/>
                  <w:divBdr>
                    <w:top w:val="none" w:sz="0" w:space="0" w:color="auto"/>
                    <w:left w:val="none" w:sz="0" w:space="0" w:color="auto"/>
                    <w:bottom w:val="none" w:sz="0" w:space="0" w:color="auto"/>
                    <w:right w:val="none" w:sz="0" w:space="0" w:color="auto"/>
                  </w:divBdr>
                  <w:divsChild>
                    <w:div w:id="78673379">
                      <w:marLeft w:val="0"/>
                      <w:marRight w:val="0"/>
                      <w:marTop w:val="0"/>
                      <w:marBottom w:val="0"/>
                      <w:divBdr>
                        <w:top w:val="none" w:sz="0" w:space="0" w:color="auto"/>
                        <w:left w:val="none" w:sz="0" w:space="0" w:color="auto"/>
                        <w:bottom w:val="none" w:sz="0" w:space="0" w:color="auto"/>
                        <w:right w:val="none" w:sz="0" w:space="0" w:color="auto"/>
                      </w:divBdr>
                      <w:divsChild>
                        <w:div w:id="1676574459">
                          <w:marLeft w:val="0"/>
                          <w:marRight w:val="0"/>
                          <w:marTop w:val="0"/>
                          <w:marBottom w:val="0"/>
                          <w:divBdr>
                            <w:top w:val="none" w:sz="0" w:space="0" w:color="auto"/>
                            <w:left w:val="none" w:sz="0" w:space="0" w:color="auto"/>
                            <w:bottom w:val="none" w:sz="0" w:space="0" w:color="auto"/>
                            <w:right w:val="none" w:sz="0" w:space="0" w:color="auto"/>
                          </w:divBdr>
                        </w:div>
                        <w:div w:id="1071271308">
                          <w:marLeft w:val="0"/>
                          <w:marRight w:val="0"/>
                          <w:marTop w:val="0"/>
                          <w:marBottom w:val="0"/>
                          <w:divBdr>
                            <w:top w:val="none" w:sz="0" w:space="0" w:color="auto"/>
                            <w:left w:val="none" w:sz="0" w:space="0" w:color="auto"/>
                            <w:bottom w:val="none" w:sz="0" w:space="0" w:color="auto"/>
                            <w:right w:val="none" w:sz="0" w:space="0" w:color="auto"/>
                          </w:divBdr>
                        </w:div>
                      </w:divsChild>
                    </w:div>
                    <w:div w:id="2111076286">
                      <w:marLeft w:val="0"/>
                      <w:marRight w:val="0"/>
                      <w:marTop w:val="0"/>
                      <w:marBottom w:val="0"/>
                      <w:divBdr>
                        <w:top w:val="none" w:sz="0" w:space="0" w:color="auto"/>
                        <w:left w:val="none" w:sz="0" w:space="0" w:color="auto"/>
                        <w:bottom w:val="none" w:sz="0" w:space="0" w:color="auto"/>
                        <w:right w:val="none" w:sz="0" w:space="0" w:color="auto"/>
                      </w:divBdr>
                    </w:div>
                    <w:div w:id="1019701306">
                      <w:marLeft w:val="0"/>
                      <w:marRight w:val="0"/>
                      <w:marTop w:val="0"/>
                      <w:marBottom w:val="0"/>
                      <w:divBdr>
                        <w:top w:val="none" w:sz="0" w:space="0" w:color="auto"/>
                        <w:left w:val="none" w:sz="0" w:space="0" w:color="auto"/>
                        <w:bottom w:val="none" w:sz="0" w:space="0" w:color="auto"/>
                        <w:right w:val="none" w:sz="0" w:space="0" w:color="auto"/>
                      </w:divBdr>
                      <w:divsChild>
                        <w:div w:id="1717119851">
                          <w:marLeft w:val="0"/>
                          <w:marRight w:val="0"/>
                          <w:marTop w:val="0"/>
                          <w:marBottom w:val="0"/>
                          <w:divBdr>
                            <w:top w:val="none" w:sz="0" w:space="0" w:color="auto"/>
                            <w:left w:val="none" w:sz="0" w:space="0" w:color="auto"/>
                            <w:bottom w:val="none" w:sz="0" w:space="0" w:color="auto"/>
                            <w:right w:val="none" w:sz="0" w:space="0" w:color="auto"/>
                          </w:divBdr>
                        </w:div>
                        <w:div w:id="451478433">
                          <w:marLeft w:val="0"/>
                          <w:marRight w:val="0"/>
                          <w:marTop w:val="0"/>
                          <w:marBottom w:val="0"/>
                          <w:divBdr>
                            <w:top w:val="none" w:sz="0" w:space="0" w:color="auto"/>
                            <w:left w:val="none" w:sz="0" w:space="0" w:color="auto"/>
                            <w:bottom w:val="none" w:sz="0" w:space="0" w:color="auto"/>
                            <w:right w:val="none" w:sz="0" w:space="0" w:color="auto"/>
                          </w:divBdr>
                        </w:div>
                        <w:div w:id="1016806620">
                          <w:marLeft w:val="0"/>
                          <w:marRight w:val="0"/>
                          <w:marTop w:val="0"/>
                          <w:marBottom w:val="0"/>
                          <w:divBdr>
                            <w:top w:val="none" w:sz="0" w:space="0" w:color="auto"/>
                            <w:left w:val="none" w:sz="0" w:space="0" w:color="auto"/>
                            <w:bottom w:val="none" w:sz="0" w:space="0" w:color="auto"/>
                            <w:right w:val="none" w:sz="0" w:space="0" w:color="auto"/>
                          </w:divBdr>
                        </w:div>
                        <w:div w:id="1979140293">
                          <w:marLeft w:val="0"/>
                          <w:marRight w:val="0"/>
                          <w:marTop w:val="0"/>
                          <w:marBottom w:val="0"/>
                          <w:divBdr>
                            <w:top w:val="none" w:sz="0" w:space="0" w:color="auto"/>
                            <w:left w:val="none" w:sz="0" w:space="0" w:color="auto"/>
                            <w:bottom w:val="none" w:sz="0" w:space="0" w:color="auto"/>
                            <w:right w:val="none" w:sz="0" w:space="0" w:color="auto"/>
                          </w:divBdr>
                        </w:div>
                        <w:div w:id="1334649776">
                          <w:marLeft w:val="0"/>
                          <w:marRight w:val="0"/>
                          <w:marTop w:val="0"/>
                          <w:marBottom w:val="0"/>
                          <w:divBdr>
                            <w:top w:val="none" w:sz="0" w:space="0" w:color="auto"/>
                            <w:left w:val="none" w:sz="0" w:space="0" w:color="auto"/>
                            <w:bottom w:val="none" w:sz="0" w:space="0" w:color="auto"/>
                            <w:right w:val="none" w:sz="0" w:space="0" w:color="auto"/>
                          </w:divBdr>
                        </w:div>
                        <w:div w:id="534395055">
                          <w:marLeft w:val="0"/>
                          <w:marRight w:val="0"/>
                          <w:marTop w:val="0"/>
                          <w:marBottom w:val="0"/>
                          <w:divBdr>
                            <w:top w:val="none" w:sz="0" w:space="0" w:color="auto"/>
                            <w:left w:val="none" w:sz="0" w:space="0" w:color="auto"/>
                            <w:bottom w:val="none" w:sz="0" w:space="0" w:color="auto"/>
                            <w:right w:val="none" w:sz="0" w:space="0" w:color="auto"/>
                          </w:divBdr>
                        </w:div>
                        <w:div w:id="1598909102">
                          <w:marLeft w:val="0"/>
                          <w:marRight w:val="0"/>
                          <w:marTop w:val="0"/>
                          <w:marBottom w:val="0"/>
                          <w:divBdr>
                            <w:top w:val="none" w:sz="0" w:space="0" w:color="auto"/>
                            <w:left w:val="none" w:sz="0" w:space="0" w:color="auto"/>
                            <w:bottom w:val="none" w:sz="0" w:space="0" w:color="auto"/>
                            <w:right w:val="none" w:sz="0" w:space="0" w:color="auto"/>
                          </w:divBdr>
                        </w:div>
                        <w:div w:id="677731020">
                          <w:marLeft w:val="0"/>
                          <w:marRight w:val="0"/>
                          <w:marTop w:val="0"/>
                          <w:marBottom w:val="0"/>
                          <w:divBdr>
                            <w:top w:val="none" w:sz="0" w:space="0" w:color="auto"/>
                            <w:left w:val="none" w:sz="0" w:space="0" w:color="auto"/>
                            <w:bottom w:val="none" w:sz="0" w:space="0" w:color="auto"/>
                            <w:right w:val="none" w:sz="0" w:space="0" w:color="auto"/>
                          </w:divBdr>
                        </w:div>
                        <w:div w:id="253709494">
                          <w:marLeft w:val="0"/>
                          <w:marRight w:val="0"/>
                          <w:marTop w:val="0"/>
                          <w:marBottom w:val="0"/>
                          <w:divBdr>
                            <w:top w:val="none" w:sz="0" w:space="0" w:color="auto"/>
                            <w:left w:val="none" w:sz="0" w:space="0" w:color="auto"/>
                            <w:bottom w:val="none" w:sz="0" w:space="0" w:color="auto"/>
                            <w:right w:val="none" w:sz="0" w:space="0" w:color="auto"/>
                          </w:divBdr>
                        </w:div>
                        <w:div w:id="314067751">
                          <w:marLeft w:val="0"/>
                          <w:marRight w:val="0"/>
                          <w:marTop w:val="0"/>
                          <w:marBottom w:val="0"/>
                          <w:divBdr>
                            <w:top w:val="none" w:sz="0" w:space="0" w:color="auto"/>
                            <w:left w:val="none" w:sz="0" w:space="0" w:color="auto"/>
                            <w:bottom w:val="none" w:sz="0" w:space="0" w:color="auto"/>
                            <w:right w:val="none" w:sz="0" w:space="0" w:color="auto"/>
                          </w:divBdr>
                        </w:div>
                      </w:divsChild>
                    </w:div>
                    <w:div w:id="2012414663">
                      <w:marLeft w:val="0"/>
                      <w:marRight w:val="0"/>
                      <w:marTop w:val="0"/>
                      <w:marBottom w:val="0"/>
                      <w:divBdr>
                        <w:top w:val="none" w:sz="0" w:space="0" w:color="auto"/>
                        <w:left w:val="none" w:sz="0" w:space="0" w:color="auto"/>
                        <w:bottom w:val="none" w:sz="0" w:space="0" w:color="auto"/>
                        <w:right w:val="none" w:sz="0" w:space="0" w:color="auto"/>
                      </w:divBdr>
                    </w:div>
                    <w:div w:id="973870055">
                      <w:marLeft w:val="0"/>
                      <w:marRight w:val="0"/>
                      <w:marTop w:val="0"/>
                      <w:marBottom w:val="0"/>
                      <w:divBdr>
                        <w:top w:val="none" w:sz="0" w:space="0" w:color="auto"/>
                        <w:left w:val="none" w:sz="0" w:space="0" w:color="auto"/>
                        <w:bottom w:val="none" w:sz="0" w:space="0" w:color="auto"/>
                        <w:right w:val="none" w:sz="0" w:space="0" w:color="auto"/>
                      </w:divBdr>
                      <w:divsChild>
                        <w:div w:id="329068100">
                          <w:marLeft w:val="0"/>
                          <w:marRight w:val="0"/>
                          <w:marTop w:val="0"/>
                          <w:marBottom w:val="0"/>
                          <w:divBdr>
                            <w:top w:val="none" w:sz="0" w:space="0" w:color="auto"/>
                            <w:left w:val="none" w:sz="0" w:space="0" w:color="auto"/>
                            <w:bottom w:val="none" w:sz="0" w:space="0" w:color="auto"/>
                            <w:right w:val="none" w:sz="0" w:space="0" w:color="auto"/>
                          </w:divBdr>
                        </w:div>
                        <w:div w:id="13520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871341">
          <w:marLeft w:val="0"/>
          <w:marRight w:val="0"/>
          <w:marTop w:val="0"/>
          <w:marBottom w:val="0"/>
          <w:divBdr>
            <w:top w:val="none" w:sz="0" w:space="0" w:color="auto"/>
            <w:left w:val="none" w:sz="0" w:space="0" w:color="auto"/>
            <w:bottom w:val="none" w:sz="0" w:space="0" w:color="auto"/>
            <w:right w:val="none" w:sz="0" w:space="0" w:color="auto"/>
          </w:divBdr>
          <w:divsChild>
            <w:div w:id="1120996871">
              <w:marLeft w:val="105"/>
              <w:marRight w:val="105"/>
              <w:marTop w:val="105"/>
              <w:marBottom w:val="105"/>
              <w:divBdr>
                <w:top w:val="single" w:sz="6" w:space="5" w:color="BDEDDD"/>
                <w:left w:val="single" w:sz="6" w:space="5" w:color="BDEDDD"/>
                <w:bottom w:val="single" w:sz="6" w:space="5" w:color="BDEDDD"/>
                <w:right w:val="single" w:sz="6" w:space="5" w:color="BDEDDD"/>
              </w:divBdr>
              <w:divsChild>
                <w:div w:id="927007008">
                  <w:marLeft w:val="0"/>
                  <w:marRight w:val="0"/>
                  <w:marTop w:val="0"/>
                  <w:marBottom w:val="0"/>
                  <w:divBdr>
                    <w:top w:val="none" w:sz="0" w:space="0" w:color="auto"/>
                    <w:left w:val="none" w:sz="0" w:space="0" w:color="auto"/>
                    <w:bottom w:val="none" w:sz="0" w:space="0" w:color="auto"/>
                    <w:right w:val="none" w:sz="0" w:space="0" w:color="auto"/>
                  </w:divBdr>
                  <w:divsChild>
                    <w:div w:id="121759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11751">
              <w:marLeft w:val="105"/>
              <w:marRight w:val="105"/>
              <w:marTop w:val="105"/>
              <w:marBottom w:val="105"/>
              <w:divBdr>
                <w:top w:val="single" w:sz="6" w:space="5" w:color="BDEDDD"/>
                <w:left w:val="single" w:sz="6" w:space="5" w:color="BDEDDD"/>
                <w:bottom w:val="single" w:sz="6" w:space="5" w:color="BDEDDD"/>
                <w:right w:val="single" w:sz="6" w:space="5" w:color="BDEDDD"/>
              </w:divBdr>
              <w:divsChild>
                <w:div w:id="84023798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17D3FE55B78C3A571D2366830D50F294E0C7A6F521BAF9BFF01BA8F7CB23D2E2822613DE0EE90F6Bf9g9H" TargetMode="External"/><Relationship Id="rId671" Type="http://schemas.openxmlformats.org/officeDocument/2006/relationships/hyperlink" Target="consultantplus://offline/ref=17D3FE55B78C3A571D2366830D50F294E0C7A3F226BEF9BFF01BA8F7CB23D2E2822613DE0EEA0F65f9g4H" TargetMode="External"/><Relationship Id="rId76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1" Type="http://schemas.openxmlformats.org/officeDocument/2006/relationships/hyperlink" Target="consultantplus://offline/ref=0FDED3156E6BE41665B0E008990A165A5226BE4E9C01807430E2BC1542D2F9ACBA2B9908D3AD080Fy4aEG" TargetMode="External"/><Relationship Id="rId324" Type="http://schemas.openxmlformats.org/officeDocument/2006/relationships/hyperlink" Target="consultantplus://offline/ref=17D3FE55B78C3A571D2366830D50F294E0C7A6F521BAF9BFF01BA8F7CB23D2E2822613DD0EECf0gBH" TargetMode="External"/><Relationship Id="rId531" Type="http://schemas.openxmlformats.org/officeDocument/2006/relationships/hyperlink" Target="consultantplus://offline/ref=17D3FE55B78C3A571D2366830D50F294E0CDA6F125BDF9BFF01BA8F7CBf2g3H" TargetMode="External"/><Relationship Id="rId629" Type="http://schemas.openxmlformats.org/officeDocument/2006/relationships/hyperlink" Target="consultantplus://offline/ref=17D3FE55B78C3A571D2366830D50F294E0C7A6F521BAF9BFF01BA8F7CB23D2E2822613DC0FEEf0gEH" TargetMode="External"/><Relationship Id="rId17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36" Type="http://schemas.openxmlformats.org/officeDocument/2006/relationships/hyperlink" Target="consultantplus://offline/ref=17D3FE55B78C3A571D2366830D50F294E0C7A3F226BEF9BFF01BA8F7CB23D2E2822613DE0EEA0963f9g1H" TargetMode="External"/><Relationship Id="rId268" Type="http://schemas.openxmlformats.org/officeDocument/2006/relationships/hyperlink" Target="consultantplus://offline/ref=17D3FE55B78C3A571D2366830D50F294E0C7A0F526BBF9BFF01BA8F7CB23D2E2822613DB0AEBf0g4H" TargetMode="External"/><Relationship Id="rId475" Type="http://schemas.openxmlformats.org/officeDocument/2006/relationships/hyperlink" Target="consultantplus://offline/ref=17D3FE55B78C3A571D2366830D50F294E0C6ABF725B9F9BFF01BA8F7CB23D2E2822613DE0EEA0C6Af9g8H" TargetMode="External"/><Relationship Id="rId682" Type="http://schemas.openxmlformats.org/officeDocument/2006/relationships/hyperlink" Target="consultantplus://offline/ref=17D3FE55B78C3A571D2366830D50F294E0C7A3F226BEF9BFF01BA8F7CB23D2E2822613DE0EEB0D6Bf9g9H" TargetMode="External"/><Relationship Id="rId32" Type="http://schemas.openxmlformats.org/officeDocument/2006/relationships/hyperlink" Target="consultantplus://offline/ref=0FDED3156E6BE41665B0E008990A165A5226BE4E9C01807430E2BC1542D2F9ACBA2B9908D3AD0B0Ey4a7G" TargetMode="External"/><Relationship Id="rId128" Type="http://schemas.openxmlformats.org/officeDocument/2006/relationships/hyperlink" Target="consultantplus://offline/ref=17D3FE55B78C3A571D2366830D50F294E0C7A6F521BAF9BFF01BA8F7CB23D2E2822613DC0FEAf0g8H" TargetMode="External"/><Relationship Id="rId335" Type="http://schemas.openxmlformats.org/officeDocument/2006/relationships/hyperlink" Target="consultantplus://offline/ref=17D3FE55B78C3A571D2366830D50F294E0C7A6F521BAF9BFF01BA8F7CB23D2E2822613DE0EE8046Af9g9H" TargetMode="External"/><Relationship Id="rId54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8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02" Type="http://schemas.openxmlformats.org/officeDocument/2006/relationships/hyperlink" Target="consultantplus://offline/ref=17D3FE55B78C3A571D2366830D50F294E0CBA4FD2ABBF9BFF01BA8F7CB23D2E2822613DE0EEA0D6Bf9g9H" TargetMode="External"/><Relationship Id="rId84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79" Type="http://schemas.openxmlformats.org/officeDocument/2006/relationships/hyperlink" Target="consultantplus://offline/ref=17D3FE55B78C3A571D2366830D50F294E0C7A0F526BBF9BFF01BA8F7CB23D2E2822613DB0DE2f0gEH" TargetMode="External"/><Relationship Id="rId486" Type="http://schemas.openxmlformats.org/officeDocument/2006/relationships/hyperlink" Target="consultantplus://offline/ref=17D3FE55B78C3A571D2366830D50F294E0C7A1F427BEF9BFF01BA8F7CB23D2E2822613DE09fEgFH" TargetMode="External"/><Relationship Id="rId693" Type="http://schemas.openxmlformats.org/officeDocument/2006/relationships/hyperlink" Target="consultantplus://offline/ref=17D3FE55B78C3A571D2366830D50F294E0C7A3F226BEF9BFF01BA8F7CB23D2E2822613DE0EEA0E60f9g5H" TargetMode="External"/><Relationship Id="rId707" Type="http://schemas.openxmlformats.org/officeDocument/2006/relationships/hyperlink" Target="consultantplus://offline/ref=17D3FE55B78C3A571D2366830D50F294E0C7A3F226BEF9BFF01BA8F7CB23D2E2822613DE0EEA0862f9g1H" TargetMode="External"/><Relationship Id="rId43" Type="http://schemas.openxmlformats.org/officeDocument/2006/relationships/hyperlink" Target="consultantplus://offline/ref=6787B51A79EE16D75B02D2CEF857BA289D9B4FE702FC7666707A292445F4FF84ECE9B81C82FD0D2Ad9pCJ" TargetMode="External"/><Relationship Id="rId13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46" Type="http://schemas.openxmlformats.org/officeDocument/2006/relationships/hyperlink" Target="consultantplus://offline/ref=17D3FE55B78C3A571D2366830D50F294E0C7A6F521BAF9BFF01BA8F7CB23D2E2822613DC07E8f0g4H" TargetMode="External"/><Relationship Id="rId553" Type="http://schemas.openxmlformats.org/officeDocument/2006/relationships/hyperlink" Target="consultantplus://offline/ref=17D3FE55B78C3A571D2366830D50F294E0C7A1F425B9F9BFF01BA8F7CB23D2E2822613DE0EEA0E6Af9g7H" TargetMode="External"/><Relationship Id="rId760" Type="http://schemas.openxmlformats.org/officeDocument/2006/relationships/hyperlink" Target="consultantplus://offline/ref=17D3FE55B78C3A571D2366830D50F294E0C7A3F226BEF9BFF01BA8F7CB23D2E2822613DE0EEB0E67f9g5H" TargetMode="External"/><Relationship Id="rId192" Type="http://schemas.openxmlformats.org/officeDocument/2006/relationships/hyperlink" Target="consultantplus://offline/ref=17D3FE55B78C3A571D2366830D50F294E0C7A6F521BAF9BFF01BA8F7CB23D2E2822613DE07ECf0gAH" TargetMode="External"/><Relationship Id="rId206" Type="http://schemas.openxmlformats.org/officeDocument/2006/relationships/hyperlink" Target="consultantplus://offline/ref=17D3FE55B78C3A571D2366830D50F294E0C7A6F521BAF9BFF01BA8F7CB23D2E2822613DD0BEFf0g9H" TargetMode="External"/><Relationship Id="rId413" Type="http://schemas.openxmlformats.org/officeDocument/2006/relationships/hyperlink" Target="consultantplus://offline/ref=17D3FE55B78C3A571D2366830D50F294E0CEA3F22BB8F9BFF01BA8F7CBf2g3H" TargetMode="External"/><Relationship Id="rId85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9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20" Type="http://schemas.openxmlformats.org/officeDocument/2006/relationships/hyperlink" Target="consultantplus://offline/ref=17D3FE55B78C3A571D2366830D50F294E0C6A0F521BEF9BFF01BA8F7CB23D2E2822613DE0EE8056Bf9g3H" TargetMode="External"/><Relationship Id="rId718" Type="http://schemas.openxmlformats.org/officeDocument/2006/relationships/hyperlink" Target="consultantplus://offline/ref=17D3FE55B78C3A571D2366830D50F294E0C7A3F226BEF9BFF01BA8F7CB23D2E2822613DE0EEB0F6Af9g1H" TargetMode="External"/><Relationship Id="rId35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4" Type="http://schemas.openxmlformats.org/officeDocument/2006/relationships/hyperlink" Target="consultantplus://offline/ref=F5BA9EFBF07BB2763CD510189C11922ED439F33377F7EEACB41E2E4FD293D3E9629154776515785943H1F" TargetMode="External"/><Relationship Id="rId217" Type="http://schemas.openxmlformats.org/officeDocument/2006/relationships/hyperlink" Target="consultantplus://offline/ref=17D3FE55B78C3A571D2366830D50F294E0C7A6F521BAF9BFF01BA8F7CB23D2E2822613DC0FEDf0g9H" TargetMode="External"/><Relationship Id="rId564" Type="http://schemas.openxmlformats.org/officeDocument/2006/relationships/hyperlink" Target="consultantplus://offline/ref=17D3FE55B78C3A571D2366830D50F294E5C6A3F22BB2A4B5F842A4F5fCgCH" TargetMode="External"/><Relationship Id="rId771" Type="http://schemas.openxmlformats.org/officeDocument/2006/relationships/hyperlink" Target="consultantplus://offline/ref=17D3FE55B78C3A571D2366830D50F294E0C7A3F226BEF9BFF01BA8F7CB23D2E2822613DAf0g8H" TargetMode="External"/><Relationship Id="rId86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24" Type="http://schemas.openxmlformats.org/officeDocument/2006/relationships/hyperlink" Target="consultantplus://offline/ref=17D3FE55B78C3A571D2366830D50F294E0C9A2F025BAF9BFF01BA8F7CB23D2E2822613DE0EEA0D65f9g6H" TargetMode="External"/><Relationship Id="rId631" Type="http://schemas.openxmlformats.org/officeDocument/2006/relationships/hyperlink" Target="consultantplus://offline/ref=17D3FE55B78C3A571D2366830D50F294E0C7A6F521BAF9BFF01BA8F7CB23D2E2822613DE0EE80961f9g3H" TargetMode="External"/><Relationship Id="rId729" Type="http://schemas.openxmlformats.org/officeDocument/2006/relationships/hyperlink" Target="consultantplus://offline/ref=17D3FE55B78C3A571D2366830D50F294E0C7A3F226BEF9BFF01BA8F7CB23D2E2822613DE0EEA0E62f9g8H" TargetMode="External"/><Relationship Id="rId27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5" Type="http://schemas.openxmlformats.org/officeDocument/2006/relationships/hyperlink" Target="mailto:sp-pgo@bk.ru" TargetMode="External"/><Relationship Id="rId13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68" Type="http://schemas.openxmlformats.org/officeDocument/2006/relationships/hyperlink" Target="consultantplus://offline/ref=17D3FE55B78C3A571D2366830D50F294E0C7A6F521BAF9BFF01BA8F7CB23D2E2822613DE0EE90960f9g7H" TargetMode="External"/><Relationship Id="rId575" Type="http://schemas.openxmlformats.org/officeDocument/2006/relationships/hyperlink" Target="consultantplus://offline/ref=17D3FE55B78C3A571D2366830D50F294E0C6A1F527BBF9BFF01BA8F7CB23D2E2822613DE0EEA0F62f9g6H" TargetMode="External"/><Relationship Id="rId782" Type="http://schemas.openxmlformats.org/officeDocument/2006/relationships/hyperlink" Target="consultantplus://offline/ref=17D3FE55B78C3A571D2366830D50F294E0C7A3F226BEF9BFF01BA8F7CB23D2E2822613DE0EEB0D61f9g2H" TargetMode="External"/><Relationship Id="rId228" Type="http://schemas.openxmlformats.org/officeDocument/2006/relationships/hyperlink" Target="consultantplus://offline/ref=17D3FE55B78C3A571D2366830D50F294E0C7A3F32BBCF9BFF01BA8F7CB23D2E2822613DE0EE90D66f9g5H" TargetMode="External"/><Relationship Id="rId435" Type="http://schemas.openxmlformats.org/officeDocument/2006/relationships/hyperlink" Target="consultantplus://offline/ref=17D3FE55B78C3A571D2366830D50F294E0C9A2F025BAF9BFF01BA8F7CB23D2E2822613DE0EEA0C67f9g7H" TargetMode="External"/><Relationship Id="rId642" Type="http://schemas.openxmlformats.org/officeDocument/2006/relationships/hyperlink" Target="consultantplus://offline/ref=17D3FE55B78C3A571D2366830D50F294E0C7A3F226BEF9BFF01BA8F7CB23D2E2822613DE0EEA0F64f9g3H" TargetMode="External"/><Relationship Id="rId281" Type="http://schemas.openxmlformats.org/officeDocument/2006/relationships/hyperlink" Target="consultantplus://offline/ref=17D3FE55B78C3A571D2366830D50F294E0C7A6F521BAF9BFF01BA8F7CB23D2E2822613DD0BEDf0gBH" TargetMode="External"/><Relationship Id="rId50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6" Type="http://schemas.openxmlformats.org/officeDocument/2006/relationships/hyperlink" Target="consultantplus://offline/ref=17D3FE55B78C3A571D2366830D50F294E0C7A6F521BAF9BFF01BA8F7CB23D2E2822613DE0EE80B62f9g5H" TargetMode="External"/><Relationship Id="rId141" Type="http://schemas.openxmlformats.org/officeDocument/2006/relationships/hyperlink" Target="consultantplus://offline/ref=17D3FE55B78C3A571D2366830D50F294E0C7A0F526BBF9BFF01BA8F7CB23D2E2822613DB0DE3f0gEH" TargetMode="External"/><Relationship Id="rId379" Type="http://schemas.openxmlformats.org/officeDocument/2006/relationships/hyperlink" Target="consultantplus://offline/ref=17D3FE55B78C3A571D2366830D50F294E0C7A0F526BBF9BFF01BA8F7CB23D2E2822613DB0DE2f0gEH" TargetMode="External"/><Relationship Id="rId586" Type="http://schemas.openxmlformats.org/officeDocument/2006/relationships/hyperlink" Target="consultantplus://offline/ref=17D3FE55B78C3A571D2366830D50F294E0C6A1F527BBF9BFF01BA8F7CB23D2E2822613DB0EfEg2H" TargetMode="External"/><Relationship Id="rId793" Type="http://schemas.openxmlformats.org/officeDocument/2006/relationships/hyperlink" Target="consultantplus://offline/ref=17D3FE55B78C3A571D2366830D50F294E0C7A0F526BBF9BFF01BA8F7CB23D2E2822613DB07E2f0gEH" TargetMode="External"/><Relationship Id="rId807" Type="http://schemas.openxmlformats.org/officeDocument/2006/relationships/hyperlink" Target="consultantplus://offline/ref=17D3FE55B78C3A571D2366830D50F294E0C7A3F226BEF9BFF01BA8F7CB23D2E2822613DE0EEB0F61f9g6H" TargetMode="External"/><Relationship Id="rId7" Type="http://schemas.openxmlformats.org/officeDocument/2006/relationships/hyperlink" Target="consultantplus://offline/ref=8F361427EA4FB896520C285D12DAD96AF27503A328FCF90BD16330A1FBDFcFE" TargetMode="External"/><Relationship Id="rId239" Type="http://schemas.openxmlformats.org/officeDocument/2006/relationships/hyperlink" Target="consultantplus://offline/ref=17D3FE55B78C3A571D2366830D50F294E0C7A3F122BAF9BFF01BA8F7CB23D2E2822613DDf0g6H" TargetMode="External"/><Relationship Id="rId44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53" Type="http://schemas.openxmlformats.org/officeDocument/2006/relationships/hyperlink" Target="consultantplus://offline/ref=17D3FE55B78C3A571D2366830D50F294E0C7A3F226BEF9BFF01BA8F7CB23D2E2822613DE0EEA0C6Bf9g8H" TargetMode="External"/><Relationship Id="rId292" Type="http://schemas.openxmlformats.org/officeDocument/2006/relationships/hyperlink" Target="consultantplus://offline/ref=17D3FE55B78C3A571D2366830D50F294E0C7A0F526BBF9BFF01BA8F7CB23D2E2822613DB0AEBf0gCH" TargetMode="External"/><Relationship Id="rId306" Type="http://schemas.openxmlformats.org/officeDocument/2006/relationships/hyperlink" Target="consultantplus://offline/ref=17D3FE55B78C3A571D2366830D50F294E0C7A3F32BBCF9BFF01BA8F7CB23D2E2822613DE0EE90D66f9g5H" TargetMode="External"/><Relationship Id="rId860" Type="http://schemas.openxmlformats.org/officeDocument/2006/relationships/hyperlink" Target="consultantplus://offline/ref=17D3FE55B78C3A571D2366830D50F294E0CBABF22AB9F9BFF01BA8F7CB23D2E2822613DE0EEA0C67f9g9H" TargetMode="External"/><Relationship Id="rId8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13" Type="http://schemas.openxmlformats.org/officeDocument/2006/relationships/hyperlink" Target="consultantplus://offline/ref=17D3FE55B78C3A571D2366830D50F294E0C6ABF725B9F9BFF01BA8F7CB23D2E2822613DE0EEA0D62f9g3H" TargetMode="External"/><Relationship Id="rId597" Type="http://schemas.openxmlformats.org/officeDocument/2006/relationships/hyperlink" Target="consultantplus://offline/ref=17D3FE55B78C3A571D2366830D50F294E0C7A3F32AB9F9BFF01BA8F7CB23D2E2822613DE0EEA0D62f9g4H" TargetMode="External"/><Relationship Id="rId72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1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52" Type="http://schemas.openxmlformats.org/officeDocument/2006/relationships/hyperlink" Target="consultantplus://offline/ref=17D3FE55B78C3A571D2366830D50F294E0C7A6F521BAF9BFF01BA8F7CB23D2E2822613DE0BEEf0gDH" TargetMode="External"/><Relationship Id="rId45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64" Type="http://schemas.openxmlformats.org/officeDocument/2006/relationships/hyperlink" Target="consultantplus://offline/ref=17D3FE55B78C3A571D2366830D50F294E0C7A3F226BEF9BFF01BA8F7CB23D2E2822613DE0EEA0C65f9g2H" TargetMode="External"/><Relationship Id="rId871" Type="http://schemas.openxmlformats.org/officeDocument/2006/relationships/hyperlink" Target="consultantplus://offline/ref=17D3FE55B78C3A571D2366830D50F294E0C6A1F62AB0F9BFF01BA8F7CB23D2E2822613DE0EEA0D6Af9g5H" TargetMode="External"/><Relationship Id="rId14" Type="http://schemas.openxmlformats.org/officeDocument/2006/relationships/hyperlink" Target="consultantplus://offline/ref=0FDED3156E6BE41665B0E008990A165A5226BE4E9C01807430E2BC1542D2F9ACBA2B990DD0A7y0aEG" TargetMode="External"/><Relationship Id="rId317" Type="http://schemas.openxmlformats.org/officeDocument/2006/relationships/hyperlink" Target="consultantplus://offline/ref=17D3FE55B78C3A571D2366830D50F294E0C7A3F32BBCF9BFF01BA8F7CB23D2E2822613DE0EE90D66f9g5H" TargetMode="External"/><Relationship Id="rId524" Type="http://schemas.openxmlformats.org/officeDocument/2006/relationships/hyperlink" Target="consultantplus://offline/ref=5C7A697751582AAFD868004A4AC23029117612572F0FCBE028E5141BECD0AFB4AFE1F950F2B49D90c0O3C" TargetMode="External"/><Relationship Id="rId731" Type="http://schemas.openxmlformats.org/officeDocument/2006/relationships/hyperlink" Target="consultantplus://offline/ref=17D3FE55B78C3A571D2366830D50F294E0C7A3F226BEF9BFF01BA8F7CB23D2E2822613DE0EEA0E61f9g7H" TargetMode="External"/><Relationship Id="rId98" Type="http://schemas.openxmlformats.org/officeDocument/2006/relationships/hyperlink" Target="consultantplus://offline/ref=17D3FE55B78C3A571D2366830D50F294E0C7A6F521BAF9BFF01BA8F7CB23D2E2822613DD0DE8f0g8H" TargetMode="External"/><Relationship Id="rId163" Type="http://schemas.openxmlformats.org/officeDocument/2006/relationships/hyperlink" Target="consultantplus://offline/ref=17D3FE55B78C3A571D2366830D50F294E0C7A3F32BBCF9BFF01BA8F7CB23D2E2822613DE0EE90D67f9g4H" TargetMode="External"/><Relationship Id="rId37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29" Type="http://schemas.openxmlformats.org/officeDocument/2006/relationships/hyperlink" Target="consultantplus://offline/ref=17D3FE55B78C3A571D2366830D50F294E0C7A1F427BEF9BFF01BA8F7CB23D2E2822613DE0EEB0860f9g8H" TargetMode="External"/><Relationship Id="rId230" Type="http://schemas.openxmlformats.org/officeDocument/2006/relationships/hyperlink" Target="consultantplus://offline/ref=17D3FE55B78C3A571D2366830D50F294E0C7A6F521BAF9BFF01BA8F7CB23D2E2822613DC0BE3f0g8H" TargetMode="External"/><Relationship Id="rId468" Type="http://schemas.openxmlformats.org/officeDocument/2006/relationships/hyperlink" Target="consultantplus://offline/ref=17D3FE55B78C3A571D2366830D50F294E0C6ABF725B9F9BFF01BA8F7CB23D2E2822613DE0EEA0C66f9g0H" TargetMode="External"/><Relationship Id="rId675" Type="http://schemas.openxmlformats.org/officeDocument/2006/relationships/hyperlink" Target="consultantplus://offline/ref=17D3FE55B78C3A571D2366830D50F294E0C7A3F226BEF9BFF01BA8F7CB23D2E2822613DE0EEA0A61f9g5H" TargetMode="External"/><Relationship Id="rId882" Type="http://schemas.openxmlformats.org/officeDocument/2006/relationships/hyperlink" Target="consultantplus://offline/ref=17D3FE55B78C3A571D2366830D50F294E0C6A1F427BBF9BFF01BA8F7CB23D2E2822613DE08fEgFH" TargetMode="External"/><Relationship Id="rId25" Type="http://schemas.openxmlformats.org/officeDocument/2006/relationships/hyperlink" Target="consultantplus://offline/ref=0FDED3156E6BE41665B0E008990A165A5226BE4E9C01807430E2BC1542D2F9ACBA2B9908D3AB0C03y4aEG" TargetMode="External"/><Relationship Id="rId328" Type="http://schemas.openxmlformats.org/officeDocument/2006/relationships/hyperlink" Target="consultantplus://offline/ref=17D3FE55B78C3A571D2366830D50F294E0C7A0F526BBF9BFF01BA8F7CB23D2E2822613DB0DE2f0gEH" TargetMode="External"/><Relationship Id="rId535" Type="http://schemas.openxmlformats.org/officeDocument/2006/relationships/hyperlink" Target="consultantplus://offline/ref=17D3FE55B78C3A571D2366830D50F294E0C9A5FD22B8F9BFF01BA8F7CBf2g3H" TargetMode="External"/><Relationship Id="rId74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74" Type="http://schemas.openxmlformats.org/officeDocument/2006/relationships/hyperlink" Target="consultantplus://offline/ref=17D3FE55B78C3A571D2366830D50F294E0C7A6F521BAF9BFF01BA8F7CB23D2E2822613DE09E9f0g5H" TargetMode="External"/><Relationship Id="rId381" Type="http://schemas.openxmlformats.org/officeDocument/2006/relationships/hyperlink" Target="consultantplus://offline/ref=17D3FE55B78C3A571D2366830D50F294E0C7A3F32BBCF9BFF01BA8F7CB23D2E2822613DE0EE90D66f9g5H" TargetMode="External"/><Relationship Id="rId60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41" Type="http://schemas.openxmlformats.org/officeDocument/2006/relationships/hyperlink" Target="consultantplus://offline/ref=17D3FE55B78C3A571D2366830D50F294E0C7A0F526BBF9BFF01BA8F7CB23D2E2822613DB0DE2f0gEH" TargetMode="External"/><Relationship Id="rId479" Type="http://schemas.openxmlformats.org/officeDocument/2006/relationships/hyperlink" Target="consultantplus://offline/ref=17D3FE55B78C3A571D2366830D50F294E0C7A3F32BBCF9BFF01BA8F7CB23D2E2822613DE0EEB0F64f9g1H" TargetMode="External"/><Relationship Id="rId686" Type="http://schemas.openxmlformats.org/officeDocument/2006/relationships/hyperlink" Target="consultantplus://offline/ref=17D3FE55B78C3A571D2366830D50F294E0C7A0F526BBF9BFF01BA8F7CB23D2E2822613DB07ECf0g9H" TargetMode="External"/><Relationship Id="rId893" Type="http://schemas.openxmlformats.org/officeDocument/2006/relationships/hyperlink" Target="consultantplus://offline/ref=17D3FE55B78C3A571D2366830D50F294E0C7A3F32BBCF9BFF01BA8F7CB23D2E2822613DE0EEB0F60f9g9H" TargetMode="External"/><Relationship Id="rId36" Type="http://schemas.openxmlformats.org/officeDocument/2006/relationships/hyperlink" Target="consultantplus://offline/ref=0FDED3156E6BE41665B0E008990A165A5226BE4E9C01807430E2BC1542D2F9ACBA2B9908D3AD0F0Fy4a6G" TargetMode="External"/><Relationship Id="rId339" Type="http://schemas.openxmlformats.org/officeDocument/2006/relationships/hyperlink" Target="consultantplus://offline/ref=17D3FE55B78C3A571D2366830D50F294E0C7A6F521BAF9BFF01BA8F7CB23D2E2822613DC0AEDf0gAH" TargetMode="External"/><Relationship Id="rId54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5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01" Type="http://schemas.openxmlformats.org/officeDocument/2006/relationships/hyperlink" Target="consultantplus://offline/ref=17D3FE55B78C3A571D2366830D50F294E0C7A6F521BAF9BFF01BA8F7CB23D2E2822613DC0FE2f0g9H" TargetMode="External"/><Relationship Id="rId185" Type="http://schemas.openxmlformats.org/officeDocument/2006/relationships/hyperlink" Target="consultantplus://offline/ref=17D3FE55B78C3A571D2366830D50F294E0C7A6F521BAF9BFF01BA8F7CB23D2E2822613DE07E8f0gDH" TargetMode="External"/><Relationship Id="rId40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92" Type="http://schemas.openxmlformats.org/officeDocument/2006/relationships/hyperlink" Target="consultantplus://offline/ref=17D3FE55B78C3A571D2366830D50F294E0C7A0F526BBF9BFF01BA8F7CB23D2E2822613DB0AEBf0g9H" TargetMode="External"/><Relationship Id="rId613" Type="http://schemas.openxmlformats.org/officeDocument/2006/relationships/hyperlink" Target="consultantplus://offline/ref=17D3FE55B78C3A571D2366830D50F294E0C6A0F521BEF9BFF01BA8F7CB23D2E2822613DE0EE80561f9g8H" TargetMode="External"/><Relationship Id="rId69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20" Type="http://schemas.openxmlformats.org/officeDocument/2006/relationships/hyperlink" Target="consultantplus://offline/ref=17D3FE55B78C3A571D2366830D50F294E0C7A3F226BEF9BFF01BA8F7CB23D2E2822613DE0EEB0E63f9g8H" TargetMode="External"/><Relationship Id="rId252" Type="http://schemas.openxmlformats.org/officeDocument/2006/relationships/hyperlink" Target="consultantplus://offline/ref=17D3FE55B78C3A571D2366830D50F294E0C7A3F32BBCF9BFF01BA8F7CB23D2E2822613DE0EE90D66f9g5H" TargetMode="External"/><Relationship Id="rId47" Type="http://schemas.openxmlformats.org/officeDocument/2006/relationships/hyperlink" Target="consultantplus://offline/ref=F7DC30D9931F85B7A237C3329745FE3A645BB0DE4BDB8930C88D6BE6FE2491DB0C50F3B87288m9K8K" TargetMode="External"/><Relationship Id="rId11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57" Type="http://schemas.openxmlformats.org/officeDocument/2006/relationships/hyperlink" Target="consultantplus://offline/ref=17D3FE55B78C3A571D2366830D50F294E0C6A1F426BCF9BFF01BA8F7CB23D2E2822613DE0EEA086Af9g8H" TargetMode="External"/><Relationship Id="rId764" Type="http://schemas.openxmlformats.org/officeDocument/2006/relationships/hyperlink" Target="consultantplus://offline/ref=17D3FE55B78C3A571D2366830D50F294E0C7A3F226BEF9BFF01BA8F7CB23D2E2822613DE0EEB0F66f9g7H" TargetMode="External"/><Relationship Id="rId196" Type="http://schemas.openxmlformats.org/officeDocument/2006/relationships/hyperlink" Target="consultantplus://offline/ref=17D3FE55B78C3A571D2366830D50F294E0C7A6F524BAF9BFF01BA8F7CB23D2E2822613DE0EEA0867f9g8H" TargetMode="External"/><Relationship Id="rId41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24" Type="http://schemas.openxmlformats.org/officeDocument/2006/relationships/hyperlink" Target="consultantplus://offline/ref=17D3FE55B78C3A571D2366830D50F294E0C7A6F521BAF9BFF01BA8F7CB23D2E2822613DE0EE90960f9g1H" TargetMode="External"/><Relationship Id="rId83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63" Type="http://schemas.openxmlformats.org/officeDocument/2006/relationships/hyperlink" Target="consultantplus://offline/ref=17D3FE55B78C3A571D2366830D50F294E0C7A0F526BBF9BFF01BA8F7CB23D2E2822613DB0DE2f0gEH" TargetMode="External"/><Relationship Id="rId47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8" Type="http://schemas.openxmlformats.org/officeDocument/2006/relationships/hyperlink" Target="consultantplus://offline/ref=F6870DC6F35E700012A82203CEDE2FDD6C8741103661DD2C2885F4F40BEF3675A1B6E1E22990F015FFS2G" TargetMode="External"/><Relationship Id="rId123" Type="http://schemas.openxmlformats.org/officeDocument/2006/relationships/hyperlink" Target="consultantplus://offline/ref=17D3FE55B78C3A571D2366830D50F294E0C7A0F422BEF9BFF01BA8F7CBf2g3H" TargetMode="External"/><Relationship Id="rId330" Type="http://schemas.openxmlformats.org/officeDocument/2006/relationships/hyperlink" Target="consultantplus://offline/ref=17D3FE55B78C3A571D2366830D50F294E0C7A3F32BBCF9BFF01BA8F7CB23D2E2822613DE0EE90D66f9g5H" TargetMode="External"/><Relationship Id="rId568" Type="http://schemas.openxmlformats.org/officeDocument/2006/relationships/hyperlink" Target="consultantplus://offline/ref=17D3FE55B78C3A571D2366830D50F294E0C6A1F527BBF9BFF01BA8F7CB23D2E2822613DE0EEA0C64f9g1H" TargetMode="External"/><Relationship Id="rId775" Type="http://schemas.openxmlformats.org/officeDocument/2006/relationships/hyperlink" Target="consultantplus://offline/ref=17D3FE55B78C3A571D2366830D50F294E0C7A3F226BEF9BFF01BA8F7CB23D2E2822613DE0EEA0960f9g6H" TargetMode="External"/><Relationship Id="rId42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3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42" Type="http://schemas.openxmlformats.org/officeDocument/2006/relationships/hyperlink" Target="consultantplus://offline/ref=17D3FE55B78C3A571D2366830D50F294E0C7A0F526BBF9BFF01BA8F7CB23D2E2822613DA0CEFf0gEH" TargetMode="External"/><Relationship Id="rId274" Type="http://schemas.openxmlformats.org/officeDocument/2006/relationships/hyperlink" Target="consultantplus://offline/ref=17D3FE55B78C3A571D2366830D50F294E0C7A6F521BAF9BFF01BA8F7CB23D2E2822613DE0EE90960f9g3H" TargetMode="External"/><Relationship Id="rId481" Type="http://schemas.openxmlformats.org/officeDocument/2006/relationships/hyperlink" Target="consultantplus://offline/ref=17D3FE55B78C3A571D2366830D50F294E0C6ABF725B9F9BFF01BA8F7CB23D2E2822613DE0EEA0E63f9g2H" TargetMode="External"/><Relationship Id="rId702" Type="http://schemas.openxmlformats.org/officeDocument/2006/relationships/hyperlink" Target="consultantplus://offline/ref=17D3FE55B78C3A571D2366830D50F294E0C7A0F526BBF9BFF01BA8F7CB23D2E2822613DB07E2f0gCH" TargetMode="External"/><Relationship Id="rId69" Type="http://schemas.openxmlformats.org/officeDocument/2006/relationships/hyperlink" Target="mailto:sp-pgo@bk.ru" TargetMode="External"/><Relationship Id="rId134" Type="http://schemas.openxmlformats.org/officeDocument/2006/relationships/hyperlink" Target="consultantplus://offline/ref=17D3FE55B78C3A571D2366830D50F294E0C7A6F521BAF9BFF01BA8F7CB23D2E2822613DE0BEEf0gDH" TargetMode="External"/><Relationship Id="rId579" Type="http://schemas.openxmlformats.org/officeDocument/2006/relationships/hyperlink" Target="consultantplus://offline/ref=17D3FE55B78C3A571D2366830D50F294E0C7A1F427BEF9BFF01BA8F7CB23D2E2822613DC0AfEgBH" TargetMode="External"/><Relationship Id="rId786" Type="http://schemas.openxmlformats.org/officeDocument/2006/relationships/hyperlink" Target="consultantplus://offline/ref=17D3FE55B78C3A571D2366830D50F294E0C7A0F526BBF9BFF01BA8F7CB23D2E2822613DB07E2f0g8H" TargetMode="External"/><Relationship Id="rId34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3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46" Type="http://schemas.openxmlformats.org/officeDocument/2006/relationships/hyperlink" Target="consultantplus://offline/ref=17D3FE55B78C3A571D2366830D50F294E0C7A3F226BEF9BFF01BA8F7CB23D2E2822613DE0EEB0966f9g6H" TargetMode="External"/><Relationship Id="rId201" Type="http://schemas.openxmlformats.org/officeDocument/2006/relationships/hyperlink" Target="consultantplus://offline/ref=17D3FE55B78C3A571D2366830D50F294E0C7A6F521BAF9BFF01BA8F7CB23D2E2822613DE0CE9f0g4H" TargetMode="External"/><Relationship Id="rId28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06" Type="http://schemas.openxmlformats.org/officeDocument/2006/relationships/hyperlink" Target="consultantplus://offline/ref=17D3FE55B78C3A571D2366830D50F294E0C7A1F427BBF9BFF01BA8F7CBf2g3H" TargetMode="External"/><Relationship Id="rId853" Type="http://schemas.openxmlformats.org/officeDocument/2006/relationships/hyperlink" Target="consultantplus://offline/ref=17D3FE55B78C3A571D2366830D50F294E0C7A0F526BBF9BFF01BA8F7CB23D2E2822613DA0EEBf0g5H" TargetMode="External"/><Relationship Id="rId492" Type="http://schemas.openxmlformats.org/officeDocument/2006/relationships/hyperlink" Target="consultantplus://offline/ref=17D3FE55B78C3A571D2366830D50F294E0C7A1F427BEF9BFF01BA8F7CB23D2E2822613DE0EEB096Af9g6H" TargetMode="External"/><Relationship Id="rId713" Type="http://schemas.openxmlformats.org/officeDocument/2006/relationships/hyperlink" Target="consultantplus://offline/ref=17D3FE55B78C3A571D2366830D50F294E0C7A3F226BEF9BFF01BA8F7CB23D2E2822613DE0EEB0E67f9g5H" TargetMode="External"/><Relationship Id="rId797" Type="http://schemas.openxmlformats.org/officeDocument/2006/relationships/hyperlink" Target="consultantplus://offline/ref=17D3FE55B78C3A571D2366830D50F294E0C7A3F226BEF9BFF01BA8F7CB23D2E2822613DE0EEA0B65f9g0H" TargetMode="External"/><Relationship Id="rId145" Type="http://schemas.openxmlformats.org/officeDocument/2006/relationships/hyperlink" Target="consultantplus://offline/ref=17D3FE55B78C3A571D2366830D50F294E0C7A0F526BBF9BFF01BA8F7CB23D2E2822613DB0DE3f0gBH" TargetMode="External"/><Relationship Id="rId352" Type="http://schemas.openxmlformats.org/officeDocument/2006/relationships/hyperlink" Target="consultantplus://offline/ref=17D3FE55B78C3A571D2366830D50F294E0C7A0F526BBF9BFF01BA8F7CB23D2E2822613DB0AE8f0g9H" TargetMode="External"/><Relationship Id="rId212" Type="http://schemas.openxmlformats.org/officeDocument/2006/relationships/hyperlink" Target="consultantplus://offline/ref=17D3FE55B78C3A571D2366830D50F294E0C7A6F521BAF9BFF01BA8F7CB23D2E2822613DD0DE8f0gBH" TargetMode="External"/><Relationship Id="rId657" Type="http://schemas.openxmlformats.org/officeDocument/2006/relationships/hyperlink" Target="consultantplus://offline/ref=17D3FE55B78C3A571D2366830D50F294E0C7A3F226BEF9BFF01BA8F7CB23D2E2822613DE0EEB0F66f9g7H" TargetMode="External"/><Relationship Id="rId86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96" Type="http://schemas.openxmlformats.org/officeDocument/2006/relationships/hyperlink" Target="consultantplus://offline/ref=17D3FE55B78C3A571D2366830D50F294E0C7A6F521BAF9BFF01BA8F7CB23D2E2822613DB0CEAf0gBH" TargetMode="External"/><Relationship Id="rId517" Type="http://schemas.openxmlformats.org/officeDocument/2006/relationships/hyperlink" Target="consultantplus://offline/ref=17D3FE55B78C3A571D2366830D50F294E0C9A7F623B9F9BFF01BA8F7CB23D2E2822613DE0EEA0D60f9g9H" TargetMode="External"/><Relationship Id="rId724" Type="http://schemas.openxmlformats.org/officeDocument/2006/relationships/hyperlink" Target="consultantplus://offline/ref=17D3FE55B78C3A571D2366830D50F294E0C7A3F226BEF9BFF01BA8F7CB23D2E2822613DE0EEA0B65f9g0H" TargetMode="External"/><Relationship Id="rId60" Type="http://schemas.openxmlformats.org/officeDocument/2006/relationships/hyperlink" Target="consultantplus://offline/ref=526318747D6ED460BBE2F6B6233DB40EF73A331062A47239FECB797472QBQ8G" TargetMode="External"/><Relationship Id="rId156" Type="http://schemas.openxmlformats.org/officeDocument/2006/relationships/hyperlink" Target="consultantplus://offline/ref=17D3FE55B78C3A571D2366830D50F294E0C7A6F521BAF9BFF01BA8F7CB23D2E2822613DC06EEf0g5H" TargetMode="External"/><Relationship Id="rId36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70" Type="http://schemas.openxmlformats.org/officeDocument/2006/relationships/hyperlink" Target="consultantplus://offline/ref=17D3FE55B78C3A571D2366830D50F294E0C6A0F521BEF9BFF01BA8F7CB23D2E2822613DE0EEA0A66f9g8H" TargetMode="External"/><Relationship Id="rId223" Type="http://schemas.openxmlformats.org/officeDocument/2006/relationships/hyperlink" Target="consultantplus://offline/ref=17D3FE55B78C3A571D2366830D50F294E0C7A6F521BAF9BFF01BA8F7CB23D2E2822613DD08EBf0g5H" TargetMode="External"/><Relationship Id="rId43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6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7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8" Type="http://schemas.openxmlformats.org/officeDocument/2006/relationships/hyperlink" Target="consultantplus://offline/ref=0FDED3156E6BE41665B0E008990A165A5226BE4E9C01807430E2BC1542D2F9ACBA2B9908D3AD0800y4a2G" TargetMode="External"/><Relationship Id="rId528" Type="http://schemas.openxmlformats.org/officeDocument/2006/relationships/hyperlink" Target="consultantplus://offline/ref=17D3FE55B78C3A571D2366830D50F294E0C6A1F62AB0F9BFF01BA8F7CB23D2E2822613DE0EEA0D61f9g6H" TargetMode="External"/><Relationship Id="rId73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6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7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81" Type="http://schemas.openxmlformats.org/officeDocument/2006/relationships/hyperlink" Target="consultantplus://offline/ref=17D3FE55B78C3A571D2366830D50F294E0C6A1F527BBF9BFF01BA8F7CB23D2E2822613DE0EEA0E65f9g1H" TargetMode="External"/><Relationship Id="rId71" Type="http://schemas.openxmlformats.org/officeDocument/2006/relationships/hyperlink" Target="consultantplus://offline/ref=66E571F141AE7D9511B7470DD4D04557A1B681DD9846A7AD76BB6117A7kClDF" TargetMode="External"/><Relationship Id="rId234" Type="http://schemas.openxmlformats.org/officeDocument/2006/relationships/hyperlink" Target="consultantplus://offline/ref=17D3FE55B78C3A571D2366830D50F294E0C7A3F122BAF9BFF01BA8F7CB23D2E2822613DDf0g6H" TargetMode="External"/><Relationship Id="rId679" Type="http://schemas.openxmlformats.org/officeDocument/2006/relationships/hyperlink" Target="consultantplus://offline/ref=17D3FE55B78C3A571D2366830D50F294E0C7A3F226BEF9BFF01BA8F7CB23D2E2822613DE0EEB0D63f9g0H" TargetMode="External"/><Relationship Id="rId802" Type="http://schemas.openxmlformats.org/officeDocument/2006/relationships/hyperlink" Target="consultantplus://offline/ref=17D3FE55B78C3A571D2366830D50F294E0C7A3F226BEF9BFF01BA8F7CB23D2E2822613DE0EEB0D65f9g3H" TargetMode="External"/><Relationship Id="rId88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 Type="http://schemas.openxmlformats.org/officeDocument/2006/relationships/styles" Target="styles.xml"/><Relationship Id="rId29" Type="http://schemas.openxmlformats.org/officeDocument/2006/relationships/hyperlink" Target="consultantplus://offline/ref=0FDED3156E6BE41665B0E008990A165A512FBB48940C807430E2BC1542D2F9ACBA2B9908D3AF0803y4a2G" TargetMode="External"/><Relationship Id="rId441" Type="http://schemas.openxmlformats.org/officeDocument/2006/relationships/hyperlink" Target="consultantplus://offline/ref=17D3FE55B78C3A571D2366830D50F294E0C9A7F221BEF9BFF01BA8F7CBf2g3H" TargetMode="External"/><Relationship Id="rId539" Type="http://schemas.openxmlformats.org/officeDocument/2006/relationships/hyperlink" Target="consultantplus://offline/ref=17D3FE55B78C3A571D2366830D50F294E0C7A3F120BCF9BFF01BA8F7CB23D2E2822613DE0EEA0E64f9g0H" TargetMode="External"/><Relationship Id="rId746" Type="http://schemas.openxmlformats.org/officeDocument/2006/relationships/hyperlink" Target="consultantplus://offline/ref=17D3FE55B78C3A571D2366830D50F294E0C7A3F226BEF9BFF01BA8F7CB23D2E2822613DE0EEA0B6Bf9g8H" TargetMode="External"/><Relationship Id="rId17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01" Type="http://schemas.openxmlformats.org/officeDocument/2006/relationships/hyperlink" Target="consultantplus://offline/ref=17D3FE55B78C3A571D2366830D50F294E0C7A6F521BAF9BFF01BA8F7CB23D2E2822613DD0FEDf0gEH" TargetMode="External"/><Relationship Id="rId82" Type="http://schemas.openxmlformats.org/officeDocument/2006/relationships/hyperlink" Target="consultantplus://offline/ref=17D3FE55B78C3A571D2366830D50F294E0C7A6F521BAF9BFF01BA8F7CB23D2E2822613DE0EE80B6Af9g7H" TargetMode="External"/><Relationship Id="rId38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9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06" Type="http://schemas.openxmlformats.org/officeDocument/2006/relationships/hyperlink" Target="consultantplus://offline/ref=17D3FE55B78C3A571D2366830D50F294E0C9ABF52BBFF9BFF01BA8F7CB23D2E2822613DCf0gFH" TargetMode="External"/><Relationship Id="rId813" Type="http://schemas.openxmlformats.org/officeDocument/2006/relationships/hyperlink" Target="consultantplus://offline/ref=17D3FE55B78C3A571D2366830D50F294E0C7A3F226BEF9BFF01BA8F7CB23D2E2822613DE0EEA0963f9g1H" TargetMode="External"/><Relationship Id="rId245" Type="http://schemas.openxmlformats.org/officeDocument/2006/relationships/hyperlink" Target="consultantplus://offline/ref=17D3FE55B78C3A571D2366830D50F294E0C7A6F521BAF9BFF01BA8F7CB23D2E2822613DE0EE90963f9g9H" TargetMode="External"/><Relationship Id="rId45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97" Type="http://schemas.openxmlformats.org/officeDocument/2006/relationships/control" Target="activeX/activeX1.xml"/><Relationship Id="rId10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12" Type="http://schemas.openxmlformats.org/officeDocument/2006/relationships/hyperlink" Target="consultantplus://offline/ref=17D3FE55B78C3A571D2366830D50F294E0C7A6F521BAF9BFF01BA8F7CB23D2E2822613DD0EECf0g5H" TargetMode="External"/><Relationship Id="rId757" Type="http://schemas.openxmlformats.org/officeDocument/2006/relationships/hyperlink" Target="consultantplus://offline/ref=17D3FE55B78C3A571D2366830D50F294E0C7A3F226BEF9BFF01BA8F7CB23D2E2822613DAf0g8H" TargetMode="External"/><Relationship Id="rId93" Type="http://schemas.openxmlformats.org/officeDocument/2006/relationships/hyperlink" Target="consultantplus://offline/ref=17D3FE55B78C3A571D2366830D50F294E0C7A6F521BAF9BFF01BA8F7CB23D2E2822613DE0EE90D61f9g4H" TargetMode="External"/><Relationship Id="rId189" Type="http://schemas.openxmlformats.org/officeDocument/2006/relationships/hyperlink" Target="consultantplus://offline/ref=17D3FE55B78C3A571D2366830D50F294E0CDA3F425BCF9BFF01BA8F7CB23D2E2822613DE0EEA0D60f9g9H" TargetMode="External"/><Relationship Id="rId396" Type="http://schemas.openxmlformats.org/officeDocument/2006/relationships/hyperlink" Target="consultantplus://offline/ref=17D3FE55B78C3A571D2366830D50F294E0C7A0F526BBF9BFF01BA8F7CB23D2E2822613DB0DE2f0gEH" TargetMode="External"/><Relationship Id="rId617" Type="http://schemas.openxmlformats.org/officeDocument/2006/relationships/hyperlink" Target="consultantplus://offline/ref=17D3FE55B78C3A571D2366830D50F294E0C6A0F521BEF9BFF01BA8F7CB23D2E2822613DE0EE80561f9g2H" TargetMode="External"/><Relationship Id="rId824" Type="http://schemas.openxmlformats.org/officeDocument/2006/relationships/hyperlink" Target="consultantplus://offline/ref=17D3FE55B78C3A571D2366830D50F294E0C7A3F226BEF9BFF01BA8F7CB23D2E2822613DE0EEB0F6Af9g1H" TargetMode="External"/><Relationship Id="rId256" Type="http://schemas.openxmlformats.org/officeDocument/2006/relationships/hyperlink" Target="consultantplus://offline/ref=17D3FE55B78C3A571D2366830D50F294E0C7A0F526BBF9BFF01BA8F7CB23D2E2822613DB0AEBf0g4H" TargetMode="External"/><Relationship Id="rId463" Type="http://schemas.openxmlformats.org/officeDocument/2006/relationships/hyperlink" Target="consultantplus://offline/ref=17D3FE55B78C3A571D2366830D50F294E0C6ABF725B9F9BFF01BA8F7CB23D2E2822613DE0EEA0C60f9g2H" TargetMode="External"/><Relationship Id="rId670" Type="http://schemas.openxmlformats.org/officeDocument/2006/relationships/hyperlink" Target="consultantplus://offline/ref=17D3FE55B78C3A571D2366830D50F294E0C7A3F226BEF9BFF01BA8F7CB23D2E2822613DE0EEA0C6Bf9g8H" TargetMode="External"/><Relationship Id="rId11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23" Type="http://schemas.openxmlformats.org/officeDocument/2006/relationships/hyperlink" Target="consultantplus://offline/ref=17D3FE55B78C3A571D2366830D50F294E0C7A0F526BBF9BFF01BA8F7CB23D2E2822613DB0AEBf0gCH" TargetMode="External"/><Relationship Id="rId530" Type="http://schemas.openxmlformats.org/officeDocument/2006/relationships/hyperlink" Target="consultantplus://offline/ref=17D3FE55B78C3A571D2366830D50F294E0C7A3F120BCF9BFF01BA8F7CB23D2E2822613DE0EEA0D64f9g9H" TargetMode="External"/><Relationship Id="rId768" Type="http://schemas.openxmlformats.org/officeDocument/2006/relationships/hyperlink" Target="consultantplus://offline/ref=17D3FE55B78C3A571D2366830D50F294E0C7A3F226BEF9BFF01BA8F7CB23D2E2822613DE0EEB0F66f9g7H" TargetMode="External"/><Relationship Id="rId20" Type="http://schemas.openxmlformats.org/officeDocument/2006/relationships/hyperlink" Target="consultantplus://offline/ref=0FDED3156E6BE41665B0E008990A165A5226BE4E9C01807430E2BC1542D2F9ACBA2B990FD5A6y0aEG" TargetMode="External"/><Relationship Id="rId62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3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6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7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27" Type="http://schemas.openxmlformats.org/officeDocument/2006/relationships/hyperlink" Target="consultantplus://offline/ref=17D3FE55B78C3A571D2366830D50F294E0C7A0F526BBF9BFF01BA8F7CB23D2E2822613DB0AEEf0gFH" TargetMode="External"/><Relationship Id="rId681" Type="http://schemas.openxmlformats.org/officeDocument/2006/relationships/hyperlink" Target="consultantplus://offline/ref=17D3FE55B78C3A571D2366830D50F294E0C7A3F226BEF9BFF01BA8F7CB23D2E2822613DE0EEB0D64f9g5H" TargetMode="External"/><Relationship Id="rId779" Type="http://schemas.openxmlformats.org/officeDocument/2006/relationships/hyperlink" Target="consultantplus://offline/ref=17D3FE55B78C3A571D2366830D50F294E0C7A3F226BEF9BFF01BA8F7CB23D2E2822613DE0EEA0B65f9g0H" TargetMode="External"/><Relationship Id="rId31" Type="http://schemas.openxmlformats.org/officeDocument/2006/relationships/hyperlink" Target="consultantplus://offline/ref=0FDED3156E6BE41665B0E008990A165A512FBB48940C807430E2BC1542D2F9ACBA2B9908D3AF0803y4a2G" TargetMode="External"/><Relationship Id="rId334" Type="http://schemas.openxmlformats.org/officeDocument/2006/relationships/hyperlink" Target="consultantplus://offline/ref=17D3FE55B78C3A571D2366830D50F294E0C7A0F526BBF9BFF01BA8F7CB23D2E2822613DB0AEEf0g5H" TargetMode="External"/><Relationship Id="rId541" Type="http://schemas.openxmlformats.org/officeDocument/2006/relationships/hyperlink" Target="consultantplus://offline/ref=17D3FE55B78C3A571D2366830D50F294E0C7A3F120BCF9BFF01BA8F7CB23D2E2822613DE0EEA0966f9g7H" TargetMode="External"/><Relationship Id="rId63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80" Type="http://schemas.openxmlformats.org/officeDocument/2006/relationships/hyperlink" Target="consultantplus://offline/ref=17D3FE55B78C3A571D2366830D50F294E0CDA3F425BCF9BFF01BA8F7CB23D2E2822613DE0EEA0D60f9g0H" TargetMode="External"/><Relationship Id="rId27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01" Type="http://schemas.openxmlformats.org/officeDocument/2006/relationships/hyperlink" Target="consultantplus://offline/ref=17D3FE55B78C3A571D2366830D50F294E0C7A6F521BAF9BFF01BA8F7CB23D2E2822613DE0EE90C67f9g2H" TargetMode="External"/><Relationship Id="rId846" Type="http://schemas.openxmlformats.org/officeDocument/2006/relationships/hyperlink" Target="consultantplus://offline/ref=17D3FE55B78C3A571D2366830D50F294E0C7A0F526BBF9BFF01BA8F7CB23D2E2822613DA0CEEf0gFH" TargetMode="External"/><Relationship Id="rId48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92" Type="http://schemas.openxmlformats.org/officeDocument/2006/relationships/hyperlink" Target="consultantplus://offline/ref=17D3FE55B78C3A571D2366830D50F294E0C7A3F226BEF9BFF01BA8F7CB23D2E2822613DE0EEA0C6Bf9g8H" TargetMode="External"/><Relationship Id="rId706" Type="http://schemas.openxmlformats.org/officeDocument/2006/relationships/hyperlink" Target="consultantplus://offline/ref=17D3FE55B78C3A571D2366830D50F294E0C7A3F226BEF9BFF01BA8F7CB23D2E2822613DE0EEA0963f9g1H" TargetMode="External"/><Relationship Id="rId42" Type="http://schemas.openxmlformats.org/officeDocument/2006/relationships/hyperlink" Target="consultantplus://offline/ref=0FDED3156E6BE41665B0E008990A165A5226BE4E9C01807430E2BC1542D2F9ACBA2B9908D3AD0A04y4aEG" TargetMode="External"/><Relationship Id="rId138" Type="http://schemas.openxmlformats.org/officeDocument/2006/relationships/hyperlink" Target="consultantplus://offline/ref=17D3FE55B78C3A571D2366830D50F294E0C7A6F521BAF9BFF01BA8F7CB23D2E2822613DE0BE8f0gDH" TargetMode="External"/><Relationship Id="rId345" Type="http://schemas.openxmlformats.org/officeDocument/2006/relationships/hyperlink" Target="consultantplus://offline/ref=17D3FE55B78C3A571D2366830D50F294E0C7A0F526BBF9BFF01BA8F7CB23D2E2822613DB0AE8f0g9H" TargetMode="External"/><Relationship Id="rId552" Type="http://schemas.openxmlformats.org/officeDocument/2006/relationships/hyperlink" Target="consultantplus://offline/ref=17D3FE55B78C3A571D2366830D50F294E0C7A1F425B9F9BFF01BA8F7CB23D2E2822613DE0EEA0D62f9g9H" TargetMode="External"/><Relationship Id="rId19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0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12" Type="http://schemas.openxmlformats.org/officeDocument/2006/relationships/hyperlink" Target="consultantplus://offline/ref=17D3FE55B78C3A571D2366830D50F294E0C6A0F521BEF9BFF01BA8F7CB23D2E2822613DE0EEB0F63f9g8H" TargetMode="External"/><Relationship Id="rId857" Type="http://schemas.openxmlformats.org/officeDocument/2006/relationships/hyperlink" Target="consultantplus://offline/ref=17D3FE55B78C3A571D2366830D50F294E0CBABF22AB9F9BFF01BA8F7CB23D2E2822613DE0EEA0C65f9g1H" TargetMode="External"/><Relationship Id="rId289" Type="http://schemas.openxmlformats.org/officeDocument/2006/relationships/hyperlink" Target="consultantplus://offline/ref=17D3FE55B78C3A571D2366830D50F294E0C7A6F521BAF9BFF01BA8F7CB23D2E2822613DB0FEFf0gAH" TargetMode="External"/><Relationship Id="rId496" Type="http://schemas.openxmlformats.org/officeDocument/2006/relationships/hyperlink" Target="consultantplus://offline/ref=17D3FE55B78C3A571D2366830D50F294E0C7A1F427BBF9BFF01BA8F7CBf2g3H" TargetMode="External"/><Relationship Id="rId717" Type="http://schemas.openxmlformats.org/officeDocument/2006/relationships/hyperlink" Target="consultantplus://offline/ref=17D3FE55B78C3A571D2366830D50F294E0C7A3F226BEF9BFF01BA8F7CB23D2E2822613DE0EEA0963f9g1H" TargetMode="External"/><Relationship Id="rId53" Type="http://schemas.openxmlformats.org/officeDocument/2006/relationships/hyperlink" Target="consultantplus://offline/ref=1DAD260849221FA5C407FF8454B5644BDB88F9D012F6F539C5DE62BB0364E1C9D34544765448C057e9q7K" TargetMode="External"/><Relationship Id="rId149" Type="http://schemas.openxmlformats.org/officeDocument/2006/relationships/hyperlink" Target="consultantplus://offline/ref=17D3FE55B78C3A571D2366830D50F294E0C7A0F526BBF9BFF01BA8F7CB23D2E2822613DB0DE3f0g5H" TargetMode="External"/><Relationship Id="rId356" Type="http://schemas.openxmlformats.org/officeDocument/2006/relationships/hyperlink" Target="consultantplus://offline/ref=17D3FE55B78C3A571D2366830D50F294E0C7A3F122BAF9BFF01BA8F7CB23D2E2822613DE0EEA0D62f9g3H" TargetMode="External"/><Relationship Id="rId563" Type="http://schemas.openxmlformats.org/officeDocument/2006/relationships/hyperlink" Target="consultantplus://offline/ref=17D3FE55B78C3A571D2366830D50F294E0C6A1F020B0F9BFF01BA8F7CB23D2E2822613DE0EEA086Bf9g9H" TargetMode="External"/><Relationship Id="rId770" Type="http://schemas.openxmlformats.org/officeDocument/2006/relationships/hyperlink" Target="consultantplus://offline/ref=17D3FE55B78C3A571D2366830D50F294E0C7A3F226BEF9BFF01BA8F7CB23D2E2822613DE0EEA0862f9g1H" TargetMode="External"/><Relationship Id="rId21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23" Type="http://schemas.openxmlformats.org/officeDocument/2006/relationships/hyperlink" Target="consultantplus://offline/ref=17D3FE55B78C3A571D2366830D50F294E0C9A2F025BAF9BFF01BA8F7CB23D2E2822613DE0EEA0D66f9g2H" TargetMode="External"/><Relationship Id="rId868" Type="http://schemas.openxmlformats.org/officeDocument/2006/relationships/hyperlink" Target="consultantplus://offline/ref=17D3FE55B78C3A571D2366830D50F294E0C7A0F526BBF9BFF01BA8F7CB23D2E2822613DE0EEB0C6Bf9g9H" TargetMode="External"/><Relationship Id="rId63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2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4" Type="http://schemas.openxmlformats.org/officeDocument/2006/relationships/hyperlink" Target="mailto:sp-pgo@bk.ru" TargetMode="External"/><Relationship Id="rId367" Type="http://schemas.openxmlformats.org/officeDocument/2006/relationships/hyperlink" Target="consultantplus://offline/ref=17D3FE55B78C3A571D2366830D50F294E0C7A6F521BAF9BFF01BA8F7CB23D2E2822613DC07E8f0gFH" TargetMode="External"/><Relationship Id="rId574" Type="http://schemas.openxmlformats.org/officeDocument/2006/relationships/hyperlink" Target="consultantplus://offline/ref=17D3FE55B78C3A571D2366830D50F294E0C6A1F527BBF9BFF01BA8F7CB23D2E2822613DE0EEA0F62f9g2H" TargetMode="External"/><Relationship Id="rId227" Type="http://schemas.openxmlformats.org/officeDocument/2006/relationships/hyperlink" Target="consultantplus://offline/ref=17D3FE55B78C3A571D2366830D50F294E0C7A3F32BBCF9BFF01BA8F7CB23D2E2822613DE0EE90D67f9g4H" TargetMode="External"/><Relationship Id="rId781" Type="http://schemas.openxmlformats.org/officeDocument/2006/relationships/hyperlink" Target="consultantplus://offline/ref=17D3FE55B78C3A571D2366830D50F294E0C7A3F226BEF9BFF01BA8F7CB23D2E2822613DE0EEA0461f9g5H" TargetMode="External"/><Relationship Id="rId879" Type="http://schemas.openxmlformats.org/officeDocument/2006/relationships/hyperlink" Target="consultantplus://offline/ref=17D3FE55B78C3A571D2366830D50F294E0C7A1F427BEF9BFF01BA8F7CB23D2E2822613DE0DEBf0g5H" TargetMode="External"/><Relationship Id="rId43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4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39" Type="http://schemas.openxmlformats.org/officeDocument/2006/relationships/hyperlink" Target="consultantplus://offline/ref=17D3FE55B78C3A571D2366830D50F294E0C7A3F226BEF9BFF01BA8F7CB23D2E2822613DE0EEB0D61f9g2H" TargetMode="External"/><Relationship Id="rId280" Type="http://schemas.openxmlformats.org/officeDocument/2006/relationships/hyperlink" Target="consultantplus://offline/ref=17D3FE55B78C3A571D2366830D50F294E0C7A3F32BBCF9BFF01BA8F7CB23D2E2822613DE0EE90D67f9g4H" TargetMode="External"/><Relationship Id="rId501" Type="http://schemas.openxmlformats.org/officeDocument/2006/relationships/hyperlink" Target="consultantplus://offline/ref=17D3FE55B78C3A571D2366830D50F294E0C7A3F122BAF9BFF01BA8F7CBf2g3H" TargetMode="External"/><Relationship Id="rId7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40" Type="http://schemas.openxmlformats.org/officeDocument/2006/relationships/hyperlink" Target="consultantplus://offline/ref=17D3FE55B78C3A571D2366830D50F294E0C7A0F526BBF9BFF01BA8F7CB23D2E2822613DB0DE2f0g4H" TargetMode="External"/><Relationship Id="rId37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85" Type="http://schemas.openxmlformats.org/officeDocument/2006/relationships/hyperlink" Target="consultantplus://offline/ref=17D3FE55B78C3A571D2366830D50F294E0C6A1F527BBF9BFF01BA8F7CB23D2E2822613DE0EEA0F61f9g1H" TargetMode="External"/><Relationship Id="rId79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06" Type="http://schemas.openxmlformats.org/officeDocument/2006/relationships/hyperlink" Target="consultantplus://offline/ref=17D3FE55B78C3A571D2366830D50F294E0C7A3F226BEF9BFF01BA8F7CB23D2E2822613DE0EEB0F62f9g6H" TargetMode="External"/><Relationship Id="rId6" Type="http://schemas.openxmlformats.org/officeDocument/2006/relationships/hyperlink" Target="consultantplus://offline/ref=8F361427EA4FB896520C285D12DAD96AF27503A328FCF90BD16330A1FBDFcFE" TargetMode="External"/><Relationship Id="rId238" Type="http://schemas.openxmlformats.org/officeDocument/2006/relationships/hyperlink" Target="consultantplus://offline/ref=17D3FE55B78C3A571D2366830D50F294E0C7A1F427BBF9BFF01BA8F7CB23D2E2822613DD0DfEgBH" TargetMode="External"/><Relationship Id="rId445" Type="http://schemas.openxmlformats.org/officeDocument/2006/relationships/hyperlink" Target="consultantplus://offline/ref=17D3FE55B78C3A571D2366830D50F294E0C9A2F025BAF9BFF01BA8F7CB23D2E2822613DE0EEA0C60f9g2H" TargetMode="External"/><Relationship Id="rId65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9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05" Type="http://schemas.openxmlformats.org/officeDocument/2006/relationships/hyperlink" Target="consultantplus://offline/ref=17D3FE55B78C3A571D2366830D50F294E0C7A3F32BBCF9BFF01BA8F7CB23D2E2822613DE0EE90D67f9g4H" TargetMode="External"/><Relationship Id="rId51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6" Type="http://schemas.openxmlformats.org/officeDocument/2006/relationships/hyperlink" Target="consultantplus://offline/ref=17D3FE55B78C3A571D2366830D50F294E0C7A6F521BAF9BFF01BA8F7CB23D2E2822613DE0AE3f0gFH" TargetMode="External"/><Relationship Id="rId151" Type="http://schemas.openxmlformats.org/officeDocument/2006/relationships/hyperlink" Target="consultantplus://offline/ref=17D3FE55B78C3A571D2366830D50F294E0C7A6F521BAF9BFF01BA8F7CB23D2E2822613DE0BE8f0gDH" TargetMode="External"/><Relationship Id="rId389" Type="http://schemas.openxmlformats.org/officeDocument/2006/relationships/hyperlink" Target="consultantplus://offline/ref=17D3FE55B78C3A571D2366830D50F294E0C7A6F521BAF9BFF01BA8F7CB23D2E2822613DB0DE3f0g5H" TargetMode="External"/><Relationship Id="rId59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17" Type="http://schemas.openxmlformats.org/officeDocument/2006/relationships/hyperlink" Target="consultantplus://offline/ref=17D3FE55B78C3A571D2366830D50F294E0C7A0F526BBF9BFF01BA8F7CB23D2E2822613DA0EEEf0gEH" TargetMode="External"/><Relationship Id="rId24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56" Type="http://schemas.openxmlformats.org/officeDocument/2006/relationships/hyperlink" Target="consultantplus://offline/ref=17D3FE55B78C3A571D2366830D50F294E0C6ABF725B9F9BFF01BA8F7CB23D2E2822613DE0EEA0D66f9g0H" TargetMode="External"/><Relationship Id="rId66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70" Type="http://schemas.openxmlformats.org/officeDocument/2006/relationships/hyperlink" Target="consultantplus://offline/ref=17D3FE55B78C3A571D2366830D50F294E0C7A3F32BBCF9BFF01BA8F7CB23D2E2822613DE0EEB0D60f9g3H" TargetMode="External"/><Relationship Id="rId13" Type="http://schemas.openxmlformats.org/officeDocument/2006/relationships/hyperlink" Target="consultantplus://offline/ref=0FDED3156E6BE41665B0E008990A165A5226BE4E9C01807430E2BC1542D2F9ACBA2B990FDAA9y0aBG" TargetMode="External"/><Relationship Id="rId10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16" Type="http://schemas.openxmlformats.org/officeDocument/2006/relationships/hyperlink" Target="consultantplus://offline/ref=17D3FE55B78C3A571D2366830D50F294E0C7A3F32BBCF9BFF01BA8F7CB23D2E2822613DE0EE90D67f9g4H" TargetMode="External"/><Relationship Id="rId52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9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30" Type="http://schemas.openxmlformats.org/officeDocument/2006/relationships/hyperlink" Target="consultantplus://offline/ref=17D3FE55B78C3A571D2366830D50F294E0C7A3F226BEF9BFF01BA8F7CB23D2E2822613DE0EEA0E61f9g3H" TargetMode="External"/><Relationship Id="rId82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62" Type="http://schemas.openxmlformats.org/officeDocument/2006/relationships/hyperlink" Target="consultantplus://offline/ref=17D3FE55B78C3A571D2366830D50F294E0C7A0F526BBF9BFF01BA8F7CB23D2E2822613DB0DE2f0gEH" TargetMode="External"/><Relationship Id="rId467" Type="http://schemas.openxmlformats.org/officeDocument/2006/relationships/hyperlink" Target="consultantplus://offline/ref=17D3FE55B78C3A571D2366830D50F294E0C7A1F427BEF9BFF01BA8F7CB23D2E2822613DE0EEB096Af9g6H" TargetMode="External"/><Relationship Id="rId674" Type="http://schemas.openxmlformats.org/officeDocument/2006/relationships/hyperlink" Target="consultantplus://offline/ref=17D3FE55B78C3A571D2366830D50F294E0C7A3F226BEF9BFF01BA8F7CB23D2E2822613DE0EEA0A62f9g2H" TargetMode="External"/><Relationship Id="rId881" Type="http://schemas.openxmlformats.org/officeDocument/2006/relationships/hyperlink" Target="consultantplus://offline/ref=17D3FE55B78C3A571D2366830D50F294E0C7A3F32BBCF9BFF01BA8F7CB23D2E2822613DE0EE2f0gAH" TargetMode="External"/><Relationship Id="rId24" Type="http://schemas.openxmlformats.org/officeDocument/2006/relationships/hyperlink" Target="consultantplus://offline/ref=0FDED3156E6BE41665B0E008990A165A5226BE4E9C01807430E2BC1542D2F9ACBA2B9908D3AD080Ey4a4G" TargetMode="External"/><Relationship Id="rId32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34" Type="http://schemas.openxmlformats.org/officeDocument/2006/relationships/hyperlink" Target="consultantplus://offline/ref=17D3FE55B78C3A571D2366830D50F294E9CEA3F52BB2A4B5F842A4F5fCgCH" TargetMode="External"/><Relationship Id="rId741" Type="http://schemas.openxmlformats.org/officeDocument/2006/relationships/hyperlink" Target="consultantplus://offline/ref=17D3FE55B78C3A571D2366830D50F294E0C7A3F226BEF9BFF01BA8F7CB23D2E2822613DE0EEB0F61f9g6H" TargetMode="External"/><Relationship Id="rId83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73" Type="http://schemas.openxmlformats.org/officeDocument/2006/relationships/hyperlink" Target="consultantplus://offline/ref=17D3FE55B78C3A571D2366830D50F294E0C7A3F32BBCF9BFF01BA8F7CB23D2E2822613DE0EE90D67f9g4H" TargetMode="External"/><Relationship Id="rId380" Type="http://schemas.openxmlformats.org/officeDocument/2006/relationships/hyperlink" Target="consultantplus://offline/ref=17D3FE55B78C3A571D2366830D50F294E0C7A3F32BBCF9BFF01BA8F7CB23D2E2822613DE0EE90D67f9g4H" TargetMode="External"/><Relationship Id="rId601" Type="http://schemas.openxmlformats.org/officeDocument/2006/relationships/hyperlink" Target="consultantplus://offline/ref=17D3FE55B78C3A571D2366830D50F294E0C9ABF52BBFF9BFF01BA8F7CB23D2E2822613DDf0g7H" TargetMode="External"/><Relationship Id="rId24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7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8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9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5" Type="http://schemas.openxmlformats.org/officeDocument/2006/relationships/hyperlink" Target="consultantplus://offline/ref=0FDED3156E6BE41665B0E008990A165A5226BE4E9C01807430E2BC1542D2F9ACBA2B9908D3AD0F01y4aFG" TargetMode="External"/><Relationship Id="rId10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3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45" Type="http://schemas.openxmlformats.org/officeDocument/2006/relationships/hyperlink" Target="consultantplus://offline/ref=17D3FE55B78C3A571D2366830D50F294E0C6A0F22BBBF9BFF01BA8F7CB23D2E2822613D8f0gAH" TargetMode="External"/><Relationship Id="rId752" Type="http://schemas.openxmlformats.org/officeDocument/2006/relationships/hyperlink" Target="consultantplus://offline/ref=17D3FE55B78C3A571D2366830D50F294E0C7A3F226BEF9BFF01BA8F7CB23D2E2822613DE0EEB0F66f9g7H" TargetMode="External"/><Relationship Id="rId184" Type="http://schemas.openxmlformats.org/officeDocument/2006/relationships/hyperlink" Target="consultantplus://offline/ref=17D3FE55B78C3A571D2366830D50F294E0C7A0F526BBF9BFF01BA8F7CB23D2E2822613DB0AEEf0g8H" TargetMode="External"/><Relationship Id="rId39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05" Type="http://schemas.openxmlformats.org/officeDocument/2006/relationships/hyperlink" Target="consultantplus://offline/ref=17D3FE55B78C3A571D2366830D50F294E0C7A6F521BAF9BFF01BA8F7CB23D2E2822613DE0AE9f0g5H" TargetMode="External"/><Relationship Id="rId61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51" Type="http://schemas.openxmlformats.org/officeDocument/2006/relationships/hyperlink" Target="consultantplus://offline/ref=17D3FE55B78C3A571D2366830D50F294E0C7A3F32BBCF9BFF01BA8F7CB23D2E2822613DE0EE90D67f9g4H" TargetMode="External"/><Relationship Id="rId489" Type="http://schemas.openxmlformats.org/officeDocument/2006/relationships/hyperlink" Target="consultantplus://offline/ref=17D3FE55B78C3A571D2366830D50F294E0C7A1F427BBF9BFF01BA8F7CB23D2E2822613DD0BfEgBH" TargetMode="External"/><Relationship Id="rId696" Type="http://schemas.openxmlformats.org/officeDocument/2006/relationships/hyperlink" Target="consultantplus://offline/ref=17D3FE55B78C3A571D2366830D50F294E0C7A0F526BBF9BFF01BA8F7CB23D2E2822613DB07E3f0gCH" TargetMode="External"/><Relationship Id="rId46" Type="http://schemas.openxmlformats.org/officeDocument/2006/relationships/hyperlink" Target="consultantplus://offline/ref=F7DC30D9931F85B7A237C3329745FE3A645BB0DE4BDB8930C88D6BE6FE2491DB0C50F3B87288m9KEK" TargetMode="External"/><Relationship Id="rId349" Type="http://schemas.openxmlformats.org/officeDocument/2006/relationships/hyperlink" Target="consultantplus://offline/ref=17D3FE55B78C3A571D2366830D50F294E0C7A1F427BBF9BFF01BA8F7CB23D2E2822613DC06fEg3H" TargetMode="External"/><Relationship Id="rId556" Type="http://schemas.openxmlformats.org/officeDocument/2006/relationships/hyperlink" Target="consultantplus://offline/ref=17D3FE55B78C3A571D2366830D50F294E0C6A1F426BCF9BFF01BA8F7CB23D2E2822613DE0EEA0C66f9g2H" TargetMode="External"/><Relationship Id="rId76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11" Type="http://schemas.openxmlformats.org/officeDocument/2006/relationships/hyperlink" Target="consultantplus://offline/ref=17D3FE55B78C3A571D2366830D50F294E0C7A3F120BCF9BFF01BA8F7CB23D2E2822613DE0EEA0D64f9g7H" TargetMode="External"/><Relationship Id="rId195" Type="http://schemas.openxmlformats.org/officeDocument/2006/relationships/hyperlink" Target="consultantplus://offline/ref=17D3FE55B78C3A571D2366830D50F294E0C7A6F521BAF9BFF01BA8F7CB23D2E2822613DE0DEEf0g9H" TargetMode="External"/><Relationship Id="rId209" Type="http://schemas.openxmlformats.org/officeDocument/2006/relationships/hyperlink" Target="consultantplus://offline/ref=17D3FE55B78C3A571D2366830D50F294E0C7A6F521BAF9BFF01BA8F7CB23D2E2822613DD08EAf0gCH" TargetMode="External"/><Relationship Id="rId416" Type="http://schemas.openxmlformats.org/officeDocument/2006/relationships/hyperlink" Target="consultantplus://offline/ref=17D3FE55B78C3A571D2366830D50F294E0C6A1F721B8F9BFF01BA8F7CB23D2E2822613DE0EEA056Bf9g1H" TargetMode="External"/><Relationship Id="rId62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30" Type="http://schemas.openxmlformats.org/officeDocument/2006/relationships/hyperlink" Target="consultantplus://offline/ref=17D3FE55B78C3A571D2366830D50F294E0C7A3F226BEF9BFF01BA8F7CB23D2E2822613DE0EEB0F6Af9g1H" TargetMode="External"/><Relationship Id="rId57" Type="http://schemas.openxmlformats.org/officeDocument/2006/relationships/hyperlink" Target="consultantplus://offline/ref=4FF9B7374A0155CAA91C1CB3F6742789DAD7214FE26DDB50BCF8FD2DC640E06F68F9919F83C94DE0E7C9G" TargetMode="External"/><Relationship Id="rId26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6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2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7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27" Type="http://schemas.openxmlformats.org/officeDocument/2006/relationships/hyperlink" Target="consultantplus://offline/ref=17D3FE55B78C3A571D2366830D50F294E0C9A2F025BAF9BFF01BA8F7CB23D2E2822613DE0EEA0D64f9g9H" TargetMode="External"/><Relationship Id="rId634" Type="http://schemas.openxmlformats.org/officeDocument/2006/relationships/hyperlink" Target="consultantplus://offline/ref=17D3FE55B78C3A571D2366830D50F294E0C7A3F226BEF9BFF01BA8F7CB23D2E2822613DE0EEB0B62f9g1H" TargetMode="External"/><Relationship Id="rId84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7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80" Type="http://schemas.openxmlformats.org/officeDocument/2006/relationships/hyperlink" Target="consultantplus://offline/ref=17D3FE55B78C3A571D2366830D50F294E0C6ABF725B9F9BFF01BA8F7CBf2g3H" TargetMode="External"/><Relationship Id="rId701" Type="http://schemas.openxmlformats.org/officeDocument/2006/relationships/hyperlink" Target="consultantplus://offline/ref=17D3FE55B78C3A571D2366830D50F294E0C7A0F526BBF9BFF01BA8F7CB23D2E2822613DB07EDf0gEH" TargetMode="External"/><Relationship Id="rId68" Type="http://schemas.openxmlformats.org/officeDocument/2006/relationships/hyperlink" Target="consultantplus://offline/ref=3C124EDC46A394F3D5B877DE46C8EB1F22D735BFA2FCCEDF3E81253D37C29239DB8FA2599621A9F9v8X6F" TargetMode="External"/><Relationship Id="rId133" Type="http://schemas.openxmlformats.org/officeDocument/2006/relationships/hyperlink" Target="consultantplus://offline/ref=17D3FE55B78C3A571D2366830D50F294E0C7A6F521BAF9BFF01BA8F7CB23D2E2822613DE0BE8f0gDH" TargetMode="External"/><Relationship Id="rId175" Type="http://schemas.openxmlformats.org/officeDocument/2006/relationships/hyperlink" Target="consultantplus://offline/ref=17D3FE55B78C3A571D2366830D50F294E0C7A6F521BAF9BFF01BA8F7CB23D2E2822613DE0EE90C6Af9g0H" TargetMode="External"/><Relationship Id="rId340" Type="http://schemas.openxmlformats.org/officeDocument/2006/relationships/hyperlink" Target="consultantplus://offline/ref=17D3FE55B78C3A571D2366830D50F294E0C7A6F521BAF9BFF01BA8F7CB23D2E2822613DD08E9f0gCH" TargetMode="External"/><Relationship Id="rId578" Type="http://schemas.openxmlformats.org/officeDocument/2006/relationships/hyperlink" Target="consultantplus://offline/ref=17D3FE55B78C3A571D2366830D50F294E0C7A1F427BEF9BFF01BA8F7CB23D2E2822613DE0EEA0563f9g7H" TargetMode="External"/><Relationship Id="rId743" Type="http://schemas.openxmlformats.org/officeDocument/2006/relationships/hyperlink" Target="consultantplus://offline/ref=17D3FE55B78C3A571D2366830D50F294E0C7A0F526BBF9BFF01BA8F7CB23D2E2822613DA0EE9f0g8H" TargetMode="External"/><Relationship Id="rId785" Type="http://schemas.openxmlformats.org/officeDocument/2006/relationships/hyperlink" Target="consultantplus://offline/ref=17D3FE55B78C3A571D2366830D50F294E0C7A0F526BBF9BFF01BA8F7CB23D2E2822613DB07E2f0gEH" TargetMode="External"/><Relationship Id="rId20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82" Type="http://schemas.openxmlformats.org/officeDocument/2006/relationships/hyperlink" Target="consultantplus://offline/ref=17D3FE55B78C3A571D2366830D50F294E0C7A6F521BAF9BFF01BA8F7CB23D2E2822613DC07E8f0gBH" TargetMode="External"/><Relationship Id="rId438" Type="http://schemas.openxmlformats.org/officeDocument/2006/relationships/hyperlink" Target="consultantplus://offline/ref=17D3FE55B78C3A571D2366830D50F294E0C9A2F025BAF9BFF01BA8F7CB23D2E2822613DE0EEA0C65f9g4H" TargetMode="External"/><Relationship Id="rId603" Type="http://schemas.openxmlformats.org/officeDocument/2006/relationships/hyperlink" Target="consultantplus://offline/ref=17D3FE55B78C3A571D2366830D50F294E0C7A0F526BBF9BFF01BA8F7CB23D2E2822613DC0DEAf0gEH" TargetMode="External"/><Relationship Id="rId64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8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10" Type="http://schemas.openxmlformats.org/officeDocument/2006/relationships/hyperlink" Target="consultantplus://offline/ref=17D3FE55B78C3A571D2366830D50F294E0C7A0F526BBF9BFF01BA8F7CB23D2E2822613DA0EEAf0g5H" TargetMode="External"/><Relationship Id="rId85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42" Type="http://schemas.openxmlformats.org/officeDocument/2006/relationships/hyperlink" Target="consultantplus://offline/ref=17D3FE55B78C3A571D2366830D50F294E0C7A3F32BBCF9BFF01BA8F7CB23D2E2822613DE0EE90D67f9g4H" TargetMode="External"/><Relationship Id="rId284" Type="http://schemas.openxmlformats.org/officeDocument/2006/relationships/hyperlink" Target="consultantplus://offline/ref=17D3FE55B78C3A571D2366830D50F294E0C7A6F521BAF9BFF01BA8F7CB23D2E2822613DE0EE80464f9g1H" TargetMode="External"/><Relationship Id="rId49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0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12" Type="http://schemas.openxmlformats.org/officeDocument/2006/relationships/hyperlink" Target="consultantplus://offline/ref=17D3FE55B78C3A571D2366830D50F294E0C7A3F226BEF9BFF01BA8F7CB23D2E2822613DE0EEB0C64f9g4H" TargetMode="External"/><Relationship Id="rId894" Type="http://schemas.openxmlformats.org/officeDocument/2006/relationships/hyperlink" Target="consultantplus://offline/ref=17D3FE55B78C3A571D2366830D50F294E0C7A6F521BAF9BFF01BA8F7CB23D2E2822613DC08E9f0gAH" TargetMode="External"/><Relationship Id="rId37" Type="http://schemas.openxmlformats.org/officeDocument/2006/relationships/hyperlink" Target="consultantplus://offline/ref=0FDED3156E6BE41665B0E008990A165A5226BE4E9C01807430E2BC1542D2F9ACBA2B9908D3AD0A07y4aEG" TargetMode="External"/><Relationship Id="rId79" Type="http://schemas.openxmlformats.org/officeDocument/2006/relationships/hyperlink" Target="consultantplus://offline/ref=17D3FE55B78C3A571D2366830D50F294E0C7A0F422BEF9BFF01BA8F7CBf2g3H" TargetMode="External"/><Relationship Id="rId10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4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47" Type="http://schemas.openxmlformats.org/officeDocument/2006/relationships/hyperlink" Target="consultantplus://offline/ref=17D3FE55B78C3A571D2366830D50F294E4C6A3F621B2A4B5F842A4F5fCgCH" TargetMode="External"/><Relationship Id="rId589" Type="http://schemas.openxmlformats.org/officeDocument/2006/relationships/hyperlink" Target="consultantplus://offline/ref=17D3FE55B78C3A571D2366830D50F294E0C7A1F427BEF9BFF01BA8F7CB23D2E2822613DE0EE20Cf6gAH" TargetMode="External"/><Relationship Id="rId754" Type="http://schemas.openxmlformats.org/officeDocument/2006/relationships/hyperlink" Target="consultantplus://offline/ref=17D3FE55B78C3A571D2366830D50F294E0C7A0F526BBF9BFF01BA8F7CB23D2E2822613DA0EE9f0g4H" TargetMode="External"/><Relationship Id="rId796" Type="http://schemas.openxmlformats.org/officeDocument/2006/relationships/hyperlink" Target="consultantplus://offline/ref=17D3FE55B78C3A571D2366830D50F294E0C7A3F226BEF9BFF01BA8F7CB23D2E2822613DE0EEA0B66f9g3H" TargetMode="External"/><Relationship Id="rId90" Type="http://schemas.openxmlformats.org/officeDocument/2006/relationships/hyperlink" Target="consultantplus://offline/ref=17D3FE55B78C3A571D2366830D50F294E0CDA2F320BAF9BFF01BA8F7CBf2g3H" TargetMode="External"/><Relationship Id="rId186" Type="http://schemas.openxmlformats.org/officeDocument/2006/relationships/hyperlink" Target="consultantplus://offline/ref=17D3FE55B78C3A571D2366830D50F294E0C7A6F521BAF9BFF01BA8F7CB23D2E2822613DE07EEf0g9H" TargetMode="External"/><Relationship Id="rId35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93" Type="http://schemas.openxmlformats.org/officeDocument/2006/relationships/hyperlink" Target="consultantplus://offline/ref=17D3FE55B78C3A571D2366830D50F294E0C7A6F521BAF9BFF01BA8F7CB23D2E2822613DE0EE90965f9g9H" TargetMode="External"/><Relationship Id="rId407" Type="http://schemas.openxmlformats.org/officeDocument/2006/relationships/hyperlink" Target="consultantplus://offline/ref=17D3FE55B78C3A571D2366830D50F294E0C7A6F521BAF9BFF01BA8F7CB23D2E2822613DE0EE90C67f9g4H" TargetMode="External"/><Relationship Id="rId449" Type="http://schemas.openxmlformats.org/officeDocument/2006/relationships/hyperlink" Target="consultantplus://offline/ref=17D3FE55B78C3A571D2366830D50F294E0C9A2F025BAF9BFF01BA8F7CB23D2E2822613DCf0gCH" TargetMode="External"/><Relationship Id="rId61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56" Type="http://schemas.openxmlformats.org/officeDocument/2006/relationships/hyperlink" Target="consultantplus://offline/ref=17D3FE55B78C3A571D2366830D50F294E0C7A3F226BEF9BFF01BA8F7CB23D2E2822613DE0EEA0F62f9g9H" TargetMode="External"/><Relationship Id="rId82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63" Type="http://schemas.openxmlformats.org/officeDocument/2006/relationships/hyperlink" Target="consultantplus://offline/ref=17D3FE55B78C3A571D2366830D50F294E0C7A0F526BBF9BFF01BA8F7CB23D2E2822613DE0EEB0B61f9g0H" TargetMode="External"/><Relationship Id="rId211" Type="http://schemas.openxmlformats.org/officeDocument/2006/relationships/hyperlink" Target="consultantplus://offline/ref=17D3FE55B78C3A571D2366830D50F294E0C7A0F526BBF9BFF01BA8F7CB23D2E2822613DB0AE9f0gEH" TargetMode="External"/><Relationship Id="rId253" Type="http://schemas.openxmlformats.org/officeDocument/2006/relationships/hyperlink" Target="consultantplus://offline/ref=17D3FE55B78C3A571D2366830D50F294E0C7A6F521BAF9BFF01BA8F7CB23D2E2822613DC07E8f0gCH" TargetMode="External"/><Relationship Id="rId295" Type="http://schemas.openxmlformats.org/officeDocument/2006/relationships/hyperlink" Target="consultantplus://offline/ref=17D3FE55B78C3A571D2366830D50F294E0C7A6F521BAF9BFF01BA8F7CB23D2E2822613DD0FEDf0gEH" TargetMode="External"/><Relationship Id="rId309" Type="http://schemas.openxmlformats.org/officeDocument/2006/relationships/hyperlink" Target="consultantplus://offline/ref=17D3FE55B78C3A571D2366830D50F294E0C7A6F521BAF9BFF01BA8F7CB23D2E2822613DD0FEEf0gCH" TargetMode="External"/><Relationship Id="rId460" Type="http://schemas.openxmlformats.org/officeDocument/2006/relationships/hyperlink" Target="consultantplus://offline/ref=17D3FE55B78C3A571D2366830D50F294E0C6ABF725B9F9BFF01BA8F7CB23D2E2822613DE0EEA0C63f9g3H" TargetMode="External"/><Relationship Id="rId516" Type="http://schemas.openxmlformats.org/officeDocument/2006/relationships/hyperlink" Target="consultantplus://offline/ref=17D3FE55B78C3A571D2366830D50F294E0C6ABF725B9F9BFF01BA8F7CB23D2E2822613DE0EEA0F61f9g8H" TargetMode="External"/><Relationship Id="rId698" Type="http://schemas.openxmlformats.org/officeDocument/2006/relationships/hyperlink" Target="consultantplus://offline/ref=17D3FE55B78C3A571D2366830D50F294E0C7A3F226BEF9BFF01BA8F7CB23D2E2822613DE0EEA0D67f9g5H" TargetMode="External"/><Relationship Id="rId48" Type="http://schemas.openxmlformats.org/officeDocument/2006/relationships/hyperlink" Target="consultantplus://offline/ref=F7DC30D9931F85B7A237C3329745FE3A645BB0DE4BDB8930C88D6BE6FE2491DB0C50F3BC708F9A63m7KFK" TargetMode="External"/><Relationship Id="rId11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20" Type="http://schemas.openxmlformats.org/officeDocument/2006/relationships/hyperlink" Target="consultantplus://offline/ref=17D3FE55B78C3A571D2366830D50F294E0C7A6F521BAF9BFF01BA8F7CB23D2E2822613DB0CEBf0gDH" TargetMode="External"/><Relationship Id="rId558" Type="http://schemas.openxmlformats.org/officeDocument/2006/relationships/hyperlink" Target="consultantplus://offline/ref=17D3FE55B78C3A571D2366830D50F294E0C6A1F426BCF9BFF01BA8F7CB23D2E2822613D9f0gDH" TargetMode="External"/><Relationship Id="rId723" Type="http://schemas.openxmlformats.org/officeDocument/2006/relationships/hyperlink" Target="consultantplus://offline/ref=17D3FE55B78C3A571D2366830D50F294E0C7A3F226BEF9BFF01BA8F7CB23D2E2822613DE0EEA0E65f9g0H" TargetMode="External"/><Relationship Id="rId76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5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97" Type="http://schemas.openxmlformats.org/officeDocument/2006/relationships/hyperlink" Target="consultantplus://offline/ref=17D3FE55B78C3A571D2366830D50F294E0C7A6F524BAF9BFF01BA8F7CB23D2E2822613D6f0g8H" TargetMode="External"/><Relationship Id="rId362" Type="http://schemas.openxmlformats.org/officeDocument/2006/relationships/hyperlink" Target="consultantplus://offline/ref=17D3FE55B78C3A571D2366830D50F294E0C7A6F521BAF9BFF01BA8F7CB23D2E2822613DD0DECf0gBH" TargetMode="External"/><Relationship Id="rId418" Type="http://schemas.openxmlformats.org/officeDocument/2006/relationships/hyperlink" Target="consultantplus://offline/ref=17D3FE55B78C3A571D2366830D50F294E0C7A0F526BBF9BFF01BA8F7CB23D2E2822613D707fEg9H" TargetMode="External"/><Relationship Id="rId62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32" Type="http://schemas.openxmlformats.org/officeDocument/2006/relationships/hyperlink" Target="consultantplus://offline/ref=17D3FE55B78C3A571D2366830D50F294E0C7A3F226BEF9BFF01BA8F7CB23D2E2822613DE0EEA0963f9g1H" TargetMode="External"/><Relationship Id="rId222" Type="http://schemas.openxmlformats.org/officeDocument/2006/relationships/hyperlink" Target="consultantplus://offline/ref=17D3FE55B78C3A571D2366830D50F294E0C7A6F521BAF9BFF01BA8F7CB23D2E2822613DC0FEDf0g9H" TargetMode="External"/><Relationship Id="rId264" Type="http://schemas.openxmlformats.org/officeDocument/2006/relationships/hyperlink" Target="consultantplus://offline/ref=17D3FE55B78C3A571D2366830D50F294E0C7A3F32BBCF9BFF01BA8F7CB23D2E2822613DE0EE90D67f9g4H" TargetMode="External"/><Relationship Id="rId471" Type="http://schemas.openxmlformats.org/officeDocument/2006/relationships/hyperlink" Target="consultantplus://offline/ref=17D3FE55B78C3A571D2366830D50F294E0C6ABF725B9F9BFF01BA8F7CB23D2E2822613DE0EEA0C65f9g4H" TargetMode="External"/><Relationship Id="rId667" Type="http://schemas.openxmlformats.org/officeDocument/2006/relationships/hyperlink" Target="consultantplus://offline/ref=17D3FE55B78C3A571D2366830D50F294E0C7A0F526BBF9BFF01BA8F7CB23D2E2822613DB09E8f0gCH" TargetMode="External"/><Relationship Id="rId874" Type="http://schemas.openxmlformats.org/officeDocument/2006/relationships/hyperlink" Target="consultantplus://offline/ref=17D3FE55B78C3A571D2366830D50F294E0C6A1F62BB9F9BFF01BA8F7CB23D2E2822613DE0EEA0C67f9g8H" TargetMode="External"/><Relationship Id="rId17" Type="http://schemas.openxmlformats.org/officeDocument/2006/relationships/hyperlink" Target="consultantplus://offline/ref=0FDED3156E6BE41665B0E008990A165A5226BE4E9C01807430E2BC1542D2F9ACBA2B9908D3AE0B05y4a7G" TargetMode="External"/><Relationship Id="rId59" Type="http://schemas.openxmlformats.org/officeDocument/2006/relationships/hyperlink" Target="consultantplus://offline/ref=526318747D6ED460BBE2F6B6233DB40EF73A331062A47239FECB797472QBQ8G" TargetMode="External"/><Relationship Id="rId12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27" Type="http://schemas.openxmlformats.org/officeDocument/2006/relationships/hyperlink" Target="consultantplus://offline/ref=17D3FE55B78C3A571D2366830D50F294E0C7A1F427BEF9BFF01BA8F7CB23D2E2822613DC0AfEgBH" TargetMode="External"/><Relationship Id="rId569" Type="http://schemas.openxmlformats.org/officeDocument/2006/relationships/hyperlink" Target="consultantplus://offline/ref=17D3FE55B78C3A571D2366830D50F294E0C6A0F521BEF9BFF01BA8F7CB23D2E2822613DE0EEA0B66f9g4H" TargetMode="External"/><Relationship Id="rId734" Type="http://schemas.openxmlformats.org/officeDocument/2006/relationships/hyperlink" Target="consultantplus://offline/ref=17D3FE55B78C3A571D2366830D50F294E0C7A0F526BBF9BFF01BA8F7CB23D2E2822613DA0EEAf0g8H" TargetMode="External"/><Relationship Id="rId776" Type="http://schemas.openxmlformats.org/officeDocument/2006/relationships/hyperlink" Target="consultantplus://offline/ref=17D3FE55B78C3A571D2366830D50F294E0C7A3F226BEF9BFF01BA8F7CB23D2E2822613DE0EEB0E67f9g5H" TargetMode="External"/><Relationship Id="rId70" Type="http://schemas.openxmlformats.org/officeDocument/2006/relationships/hyperlink" Target="mailto:sp-pgo@bk.ru" TargetMode="External"/><Relationship Id="rId166" Type="http://schemas.openxmlformats.org/officeDocument/2006/relationships/hyperlink" Target="consultantplus://offline/ref=17D3FE55B78C3A571D2366830D50F294E0C7A6F521BAF9BFF01BA8F7CB23D2E2822613DE0AEEf0gAH" TargetMode="External"/><Relationship Id="rId331" Type="http://schemas.openxmlformats.org/officeDocument/2006/relationships/hyperlink" Target="consultantplus://offline/ref=17D3FE55B78C3A571D2366830D50F294E0C7A6F521BAF9BFF01BA8F7CB23D2E2822613DD0DEEf0gDH" TargetMode="External"/><Relationship Id="rId373" Type="http://schemas.openxmlformats.org/officeDocument/2006/relationships/hyperlink" Target="consultantplus://offline/ref=17D3FE55B78C3A571D2366830D50F294E0C7A6F521BAF9BFF01BA8F7CB23D2E2822613DB0DE3f0gBH" TargetMode="External"/><Relationship Id="rId429" Type="http://schemas.openxmlformats.org/officeDocument/2006/relationships/hyperlink" Target="consultantplus://offline/ref=17D3FE55B78C3A571D2366830D50F294E0C9A2F025BAF9BFF01BA8F7CB23D2E2822613DE0EEA0D6Af9g5H" TargetMode="External"/><Relationship Id="rId58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36" Type="http://schemas.openxmlformats.org/officeDocument/2006/relationships/hyperlink" Target="consultantplus://offline/ref=17D3FE55B78C3A571D2366830D50F294E0C7A3F226BEF9BFF01BA8F7CB23D2E2822613DE0EEA0965f9g6H" TargetMode="External"/><Relationship Id="rId801" Type="http://schemas.openxmlformats.org/officeDocument/2006/relationships/hyperlink" Target="consultantplus://offline/ref=17D3FE55B78C3A571D2366830D50F294E0C7A3F226BEF9BFF01BA8F7CB23D2E2822613DE0EEB0D61f9g2H" TargetMode="External"/><Relationship Id="rId1" Type="http://schemas.openxmlformats.org/officeDocument/2006/relationships/numbering" Target="numbering.xml"/><Relationship Id="rId233" Type="http://schemas.openxmlformats.org/officeDocument/2006/relationships/hyperlink" Target="consultantplus://offline/ref=17D3FE55B78C3A571D2366830D50F294E0C7A1F427BBF9BFF01BA8F7CB23D2E2822613DD0DfEgBH" TargetMode="External"/><Relationship Id="rId440" Type="http://schemas.openxmlformats.org/officeDocument/2006/relationships/hyperlink" Target="consultantplus://offline/ref=17D3FE55B78C3A571D2366830D50F294E0C8A0F12AB9F9BFF01BA8F7CBf2g3H" TargetMode="External"/><Relationship Id="rId678" Type="http://schemas.openxmlformats.org/officeDocument/2006/relationships/hyperlink" Target="consultantplus://offline/ref=17D3FE55B78C3A571D2366830D50F294E0C7A3F226BEF9BFF01BA8F7CB23D2E2822613DE0EEA046Bf9g2H" TargetMode="External"/><Relationship Id="rId84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85" Type="http://schemas.openxmlformats.org/officeDocument/2006/relationships/hyperlink" Target="consultantplus://offline/ref=17D3FE55B78C3A571D2366830D50F294E0C6A1F427BBF9BFF01BA8F7CB23D2E2822613DE0FE2f0gAH" TargetMode="External"/><Relationship Id="rId28" Type="http://schemas.openxmlformats.org/officeDocument/2006/relationships/hyperlink" Target="consultantplus://offline/ref=0FDED3156E6BE41665B0E008990A165A5226BE4E9C01807430E2BC1542D2F9ACBA2B990BD1yAa8G" TargetMode="External"/><Relationship Id="rId27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00" Type="http://schemas.openxmlformats.org/officeDocument/2006/relationships/hyperlink" Target="consultantplus://offline/ref=17D3FE55B78C3A571D2366830D50F294E0C7A6F521BAF9BFF01BA8F7CB23D2E2822613DD0FE9f0gFH" TargetMode="External"/><Relationship Id="rId48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3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03" Type="http://schemas.openxmlformats.org/officeDocument/2006/relationships/hyperlink" Target="consultantplus://offline/ref=17D3FE55B78C3A571D2366830D50F294E0C7A0F526BBF9BFF01BA8F7CB23D2E2822613DB07E2f0gAH" TargetMode="External"/><Relationship Id="rId74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3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77" Type="http://schemas.openxmlformats.org/officeDocument/2006/relationships/hyperlink" Target="consultantplus://offline/ref=17D3FE55B78C3A571D2366830D50F294E0C7A6F521BAF9BFF01BA8F7CB23D2E2822613DE06E9f0gDH" TargetMode="External"/><Relationship Id="rId342" Type="http://schemas.openxmlformats.org/officeDocument/2006/relationships/hyperlink" Target="consultantplus://offline/ref=17D3FE55B78C3A571D2366830D50F294E0C7A6F521BAF9BFF01BA8F7CB23D2E2822613DD08E3f0gCH" TargetMode="External"/><Relationship Id="rId384" Type="http://schemas.openxmlformats.org/officeDocument/2006/relationships/hyperlink" Target="consultantplus://offline/ref=17D3FE55B78C3A571D2366830D50F294E0CBA4FD2ABBF9BFF01BA8F7CB23D2E2822613DE0EEA0D6Bf9g9H" TargetMode="External"/><Relationship Id="rId59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05" Type="http://schemas.openxmlformats.org/officeDocument/2006/relationships/hyperlink" Target="consultantplus://offline/ref=17D3FE55B78C3A571D2366830D50F294E0C7A3F32BBCF9BFF01BA8F7CB23D2E2822613DE0EEB0F62f9g0H" TargetMode="External"/><Relationship Id="rId787" Type="http://schemas.openxmlformats.org/officeDocument/2006/relationships/hyperlink" Target="consultantplus://offline/ref=17D3FE55B78C3A571D2366830D50F294E0C7A0F526BBF9BFF01BA8F7CB23D2E2822613DB07E3f0gBH" TargetMode="External"/><Relationship Id="rId81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0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4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4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8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5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96" Type="http://schemas.openxmlformats.org/officeDocument/2006/relationships/image" Target="media/image1.wmf"/><Relationship Id="rId39" Type="http://schemas.openxmlformats.org/officeDocument/2006/relationships/hyperlink" Target="consultantplus://offline/ref=0FDED3156E6BE41665B0E008990A165A5226BE4E9C01807430E2BC1542yDa2G" TargetMode="External"/><Relationship Id="rId286" Type="http://schemas.openxmlformats.org/officeDocument/2006/relationships/hyperlink" Target="consultantplus://offline/ref=17D3FE55B78C3A571D2366830D50F294E0C7A0F526BBF9BFF01BA8F7CB23D2E2822613DB0AE9f0gBH" TargetMode="External"/><Relationship Id="rId451" Type="http://schemas.openxmlformats.org/officeDocument/2006/relationships/hyperlink" Target="consultantplus://offline/ref=17D3FE55B78C3A571D2366830D50F294E0C9A2F025BAF9BFF01BA8F7CB23D2E2822613DE0EEA0E61f9g7H" TargetMode="External"/><Relationship Id="rId493" Type="http://schemas.openxmlformats.org/officeDocument/2006/relationships/hyperlink" Target="consultantplus://offline/ref=17D3FE55B78C3A571D2366830D50F294E0C7A1F427BEF9BFF01BA8F7CB23D2E2822613DE09fEgDH" TargetMode="External"/><Relationship Id="rId50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49" Type="http://schemas.openxmlformats.org/officeDocument/2006/relationships/hyperlink" Target="consultantplus://offline/ref=17D3FE55B78C3A571D2366830D50F294E0C9A5F42ABBF9BFF01BA8F7CBf2g3H" TargetMode="External"/><Relationship Id="rId71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56" Type="http://schemas.openxmlformats.org/officeDocument/2006/relationships/hyperlink" Target="consultantplus://offline/ref=17D3FE55B78C3A571D2366830D50F294E0C7A3F226BEF9BFF01BA8F7CB23D2E2822613DE0EEA0963f9g1H" TargetMode="External"/><Relationship Id="rId50" Type="http://schemas.openxmlformats.org/officeDocument/2006/relationships/hyperlink" Target="consultantplus://offline/ref=1DAD260849221FA5C407FF8454B5644BDB88F9D012F6F539C5DE62BB0364E1C9D34544765D4FeCq2K" TargetMode="External"/><Relationship Id="rId104" Type="http://schemas.openxmlformats.org/officeDocument/2006/relationships/hyperlink" Target="consultantplus://offline/ref=17D3FE55B78C3A571D2366830D50F294E0C7A6F521BAF9BFF01BA8F7CB23D2E2822613DC0FE2f0g9H" TargetMode="External"/><Relationship Id="rId146" Type="http://schemas.openxmlformats.org/officeDocument/2006/relationships/hyperlink" Target="consultantplus://offline/ref=17D3FE55B78C3A571D2366830D50F294E0C7A0F526BBF9BFF01BA8F7CB23D2E2822613DB0AEAf0gDH" TargetMode="External"/><Relationship Id="rId188" Type="http://schemas.openxmlformats.org/officeDocument/2006/relationships/hyperlink" Target="consultantplus://offline/ref=17D3FE55B78C3A571D2366830D50F294E0CDA3F425BCF9BFF01BA8F7CB23D2E2822613DEf0g8H" TargetMode="External"/><Relationship Id="rId311" Type="http://schemas.openxmlformats.org/officeDocument/2006/relationships/hyperlink" Target="consultantplus://offline/ref=17D3FE55B78C3A571D2366830D50F294E0C7A0F526BBF9BFF01BA8F7CB23D2E2822613DB0AEBf0gCH" TargetMode="External"/><Relationship Id="rId35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9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09" Type="http://schemas.openxmlformats.org/officeDocument/2006/relationships/hyperlink" Target="consultantplus://offline/ref=17D3FE55B78C3A571D2366830D50F294E0C7A0F526BBF9BFF01BA8F7CB23D2E2822613DB0DE2f0gEH" TargetMode="External"/><Relationship Id="rId560" Type="http://schemas.openxmlformats.org/officeDocument/2006/relationships/hyperlink" Target="consultantplus://offline/ref=17D3FE55B78C3A571D2366830D50F294E0C6A1F426BCF9BFF01BA8F7CB23D2E2822613DE0FfEg3H" TargetMode="External"/><Relationship Id="rId798" Type="http://schemas.openxmlformats.org/officeDocument/2006/relationships/hyperlink" Target="consultantplus://offline/ref=17D3FE55B78C3A571D2366830D50F294E0C7A3F226BEF9BFF01BA8F7CB23D2E2822613DE0EEA0564f9g8H" TargetMode="External"/><Relationship Id="rId92" Type="http://schemas.openxmlformats.org/officeDocument/2006/relationships/hyperlink" Target="consultantplus://offline/ref=17D3FE55B78C3A571D2366830D50F294E0C7A6F521BAF9BFF01BA8F7CB23D2E2822613DC06EEf0g5H" TargetMode="External"/><Relationship Id="rId213" Type="http://schemas.openxmlformats.org/officeDocument/2006/relationships/hyperlink" Target="consultantplus://offline/ref=17D3FE55B78C3A571D2366830D50F294E0C7A6F521BAF9BFF01BA8F7CB23D2E2822613DB0DE9f0gDH" TargetMode="External"/><Relationship Id="rId420" Type="http://schemas.openxmlformats.org/officeDocument/2006/relationships/hyperlink" Target="consultantplus://offline/ref=17D3FE55B78C3A571D2366830D50F294E0C6A1F721B8F9BFF01BA8F7CB23D2E2822613D806fEg3H" TargetMode="External"/><Relationship Id="rId61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5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2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65" Type="http://schemas.openxmlformats.org/officeDocument/2006/relationships/hyperlink" Target="consultantplus://offline/ref=17D3FE55B78C3A571D2366830D50F294E0C7A0F526BBF9BFF01BA8F7CB23D2E2822613DE0EE90F6Bf9g3H" TargetMode="External"/><Relationship Id="rId25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9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62" Type="http://schemas.openxmlformats.org/officeDocument/2006/relationships/hyperlink" Target="consultantplus://offline/ref=17D3FE55B78C3A571D2366830D50F294E0C6ABF725B9F9BFF01BA8F7CB23D2E2822613DE0EEA0C62f9g5H" TargetMode="External"/><Relationship Id="rId51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25" Type="http://schemas.openxmlformats.org/officeDocument/2006/relationships/hyperlink" Target="consultantplus://offline/ref=17D3FE55B78C3A571D2366830D50F294E0C7A3F226BEF9BFF01BA8F7CB23D2E2822613DE0EEB0D6Bf9g9H" TargetMode="External"/><Relationship Id="rId115" Type="http://schemas.openxmlformats.org/officeDocument/2006/relationships/hyperlink" Target="consultantplus://offline/ref=17D3FE55B78C3A571D2366830D50F294E0C7A1FC26B8F9BFF01BA8F7CB23D2E2822613DE0EEA0D63f9g9H" TargetMode="External"/><Relationship Id="rId157" Type="http://schemas.openxmlformats.org/officeDocument/2006/relationships/hyperlink" Target="consultantplus://offline/ref=17D3FE55B78C3A571D2366830D50F294E0C7A6F521BAF9BFF01BA8F7CB23D2E2822613DC0BEDf0gDH" TargetMode="External"/><Relationship Id="rId32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64" Type="http://schemas.openxmlformats.org/officeDocument/2006/relationships/hyperlink" Target="consultantplus://offline/ref=17D3FE55B78C3A571D2366830D50F294E0C7A6F521BAF9BFF01BA8F7CB23D2E2822613DD0DE3f0g9H" TargetMode="External"/><Relationship Id="rId76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1" Type="http://schemas.openxmlformats.org/officeDocument/2006/relationships/hyperlink" Target="consultantplus://offline/ref=526318747D6ED460BBE2F6B6233DB40EF433341F6DA77239FECB797472B8831D301A01BBD107A345Q4Q4G" TargetMode="External"/><Relationship Id="rId199" Type="http://schemas.openxmlformats.org/officeDocument/2006/relationships/hyperlink" Target="consultantplus://offline/ref=17D3FE55B78C3A571D2366830D50F294E0C7A6F524BAF9BFF01BA8F7CB23D2E2822613DE0FEAf0g9H" TargetMode="External"/><Relationship Id="rId57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27" Type="http://schemas.openxmlformats.org/officeDocument/2006/relationships/hyperlink" Target="consultantplus://offline/ref=17D3FE55B78C3A571D2366830D50F294E0C7A6F521BAF9BFF01BA8F7CB23D2E2822613DE0EE90C61f9g2H" TargetMode="External"/><Relationship Id="rId669" Type="http://schemas.openxmlformats.org/officeDocument/2006/relationships/hyperlink" Target="consultantplus://offline/ref=17D3FE55B78C3A571D2366830D50F294E0C7A3F226BEF9BFF01BA8F7CB23D2E2822613DE0EEA0C65f9g2H" TargetMode="External"/><Relationship Id="rId834" Type="http://schemas.openxmlformats.org/officeDocument/2006/relationships/hyperlink" Target="consultantplus://offline/ref=17D3FE55B78C3A571D2366830D50F294E0C7A3F226BEF9BFF01BA8F7CB23D2E2822613DE0EEB0E67f9g5H" TargetMode="External"/><Relationship Id="rId876" Type="http://schemas.openxmlformats.org/officeDocument/2006/relationships/hyperlink" Target="consultantplus://offline/ref=17D3FE55B78C3A571D2366830D50F294E0C7A0F526BBF9BFF01BA8F7CB23D2E2822613DC0DE8f0gAH" TargetMode="External"/><Relationship Id="rId19" Type="http://schemas.openxmlformats.org/officeDocument/2006/relationships/hyperlink" Target="consultantplus://offline/ref=0FDED3156E6BE41665B0E008990A165A5226BE4E9C01807430E2BC1542D2F9ACBA2B990BDBADy0aAG" TargetMode="External"/><Relationship Id="rId224" Type="http://schemas.openxmlformats.org/officeDocument/2006/relationships/hyperlink" Target="consultantplus://offline/ref=17D3FE55B78C3A571D2366830D50F294E0C7A0FC26BEF9BFF01BA8F7CBf2g3H" TargetMode="External"/><Relationship Id="rId266" Type="http://schemas.openxmlformats.org/officeDocument/2006/relationships/hyperlink" Target="consultantplus://offline/ref=17D3FE55B78C3A571D2366830D50F294E0C7A6F521BAF9BFF01BA8F7CB23D2E2822613DC0FEEf0g5H" TargetMode="External"/><Relationship Id="rId431" Type="http://schemas.openxmlformats.org/officeDocument/2006/relationships/hyperlink" Target="consultantplus://offline/ref=17D3FE55B78C3A571D2366830D50F294E0C9A2F025BAF9BFF01BA8F7CB23D2E2822613DE0EEA0C62f9g0H" TargetMode="External"/><Relationship Id="rId473" Type="http://schemas.openxmlformats.org/officeDocument/2006/relationships/hyperlink" Target="consultantplus://offline/ref=17D3FE55B78C3A571D2366830D50F294E0C6ABF725B9F9BFF01BA8F7CB23D2E2822613DE0EEA0F61f9g8H" TargetMode="External"/><Relationship Id="rId52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80" Type="http://schemas.openxmlformats.org/officeDocument/2006/relationships/hyperlink" Target="consultantplus://offline/ref=17D3FE55B78C3A571D2366830D50F294E0C7A3F226BEF9BFF01BA8F7CB23D2E2822613DE0EEB0D62f9g1H" TargetMode="External"/><Relationship Id="rId736" Type="http://schemas.openxmlformats.org/officeDocument/2006/relationships/hyperlink" Target="consultantplus://offline/ref=17D3FE55B78C3A571D2366830D50F294E0C7A3F226BEF9BFF01BA8F7CB23D2E2822613DE0EEA0963f9g1H" TargetMode="External"/><Relationship Id="rId30" Type="http://schemas.openxmlformats.org/officeDocument/2006/relationships/hyperlink" Target="consultantplus://offline/ref=0FDED3156E6BE41665B0E008990A165A512FBB48940C807430E2BC1542D2F9ACBA2B9908D3AF0803y4a2G" TargetMode="External"/><Relationship Id="rId12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68" Type="http://schemas.openxmlformats.org/officeDocument/2006/relationships/hyperlink" Target="consultantplus://offline/ref=17D3FE55B78C3A571D2366830D50F294E0C7A6F521BAF9BFF01BA8F7CB23D2E2822613DE0AEEf0g8H" TargetMode="External"/><Relationship Id="rId33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4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78" Type="http://schemas.openxmlformats.org/officeDocument/2006/relationships/hyperlink" Target="consultantplus://offline/ref=17D3FE55B78C3A571D2366830D50F294E0C7A3F226BEF9BFF01BA8F7CB23D2E2822613DE0EEA0E60f9g5H" TargetMode="External"/><Relationship Id="rId72" Type="http://schemas.openxmlformats.org/officeDocument/2006/relationships/hyperlink" Target="consultantplus://offline/ref=66E571F141AE7D9511B7470DD4D04557A1B681DD9846A7AD76BB6117A7CDEF58D31C2BAD7F14kDl1F" TargetMode="External"/><Relationship Id="rId375" Type="http://schemas.openxmlformats.org/officeDocument/2006/relationships/hyperlink" Target="consultantplus://offline/ref=17D3FE55B78C3A571D2366830D50F294E0C7A0F526BBF9BFF01BA8F7CB23D2E2822613DB0AEBf0g4H" TargetMode="External"/><Relationship Id="rId582" Type="http://schemas.openxmlformats.org/officeDocument/2006/relationships/hyperlink" Target="consultantplus://offline/ref=17D3FE55B78C3A571D2366830D50F294E0C6A0F521BEF9BFF01BA8F7CB23D2E2822613DE0EEA0961f9g9H" TargetMode="External"/><Relationship Id="rId638" Type="http://schemas.openxmlformats.org/officeDocument/2006/relationships/hyperlink" Target="consultantplus://offline/ref=17D3FE55B78C3A571D2366830D50F294E0C7A3F226BEF9BFF01BA8F7CB23D2E2822613DE0EEA0964f9g6H" TargetMode="External"/><Relationship Id="rId803" Type="http://schemas.openxmlformats.org/officeDocument/2006/relationships/hyperlink" Target="consultantplus://offline/ref=17D3FE55B78C3A571D2366830D50F294E0C7A3F226BEF9BFF01BA8F7CB23D2E2822613DE0EEB0D64f9g5H" TargetMode="External"/><Relationship Id="rId84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 Type="http://schemas.microsoft.com/office/2007/relationships/stylesWithEffects" Target="stylesWithEffects.xml"/><Relationship Id="rId23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77" Type="http://schemas.openxmlformats.org/officeDocument/2006/relationships/hyperlink" Target="consultantplus://offline/ref=17D3FE55B78C3A571D2366830D50F294E0C7A6F521BAF9BFF01BA8F7CB23D2E2822613DE0EE90960f9g3H" TargetMode="External"/><Relationship Id="rId40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4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84" Type="http://schemas.openxmlformats.org/officeDocument/2006/relationships/hyperlink" Target="consultantplus://offline/ref=17D3FE55B78C3A571D2366830D50F294E0C7A3F122BAF9BFF01BA8F7CB23D2E2822613DEf0g6H" TargetMode="External"/><Relationship Id="rId70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87" Type="http://schemas.openxmlformats.org/officeDocument/2006/relationships/hyperlink" Target="consultantplus://offline/ref=17D3FE55B78C3A571D2366830D50F294E0C7A3F32BBCF9BFF01BA8F7CB23D2E2822613DE0EE90C6Af9g4H" TargetMode="External"/><Relationship Id="rId137" Type="http://schemas.openxmlformats.org/officeDocument/2006/relationships/hyperlink" Target="consultantplus://offline/ref=17D3FE55B78C3A571D2366830D50F294E0C7A0F526BBF9BFF01BA8F7CB23D2E2822613DB0DE3f0gCH" TargetMode="External"/><Relationship Id="rId302" Type="http://schemas.openxmlformats.org/officeDocument/2006/relationships/hyperlink" Target="consultantplus://offline/ref=17D3FE55B78C3A571D2366830D50F294E0C7A6F521BAF9BFF01BA8F7CB23D2E2822613DB0CEAf0gBH" TargetMode="External"/><Relationship Id="rId34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9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47" Type="http://schemas.openxmlformats.org/officeDocument/2006/relationships/hyperlink" Target="consultantplus://offline/ref=17D3FE55B78C3A571D2366830D50F294E0C7A3F226BEF9BFF01BA8F7CB23D2E2822613DE0EEA0467f9g1H" TargetMode="External"/><Relationship Id="rId789" Type="http://schemas.openxmlformats.org/officeDocument/2006/relationships/hyperlink" Target="consultantplus://offline/ref=17D3FE55B78C3A571D2366830D50F294E0C7A3F226BEF9BFF01BA8F7CB23D2E2822613DE0EEA0E65f9g0H" TargetMode="External"/><Relationship Id="rId41" Type="http://schemas.openxmlformats.org/officeDocument/2006/relationships/hyperlink" Target="consultantplus://offline/ref=0FDED3156E6BE41665B0E008990A165A512FBB48940C807430E2BC1542D2F9ACBA2B9908D3AF0803y4a2G" TargetMode="External"/><Relationship Id="rId8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79" Type="http://schemas.openxmlformats.org/officeDocument/2006/relationships/hyperlink" Target="consultantplus://offline/ref=17D3FE55B78C3A571D2366830D50F294E0C7A6F521BAF9BFF01BA8F7CB23D2E2822613DE06EFf0g4H" TargetMode="External"/><Relationship Id="rId38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51" Type="http://schemas.openxmlformats.org/officeDocument/2006/relationships/hyperlink" Target="consultantplus://offline/ref=17D3FE55B78C3A571D2366830D50F294E0C6A0F521BEF9BFF01BA8F7CB23D2E2822613DE09fEgEH" TargetMode="External"/><Relationship Id="rId593" Type="http://schemas.openxmlformats.org/officeDocument/2006/relationships/hyperlink" Target="consultantplus://offline/ref=17D3FE55B78C3A571D2366830D50F294E0C6A1F527BBF9BFF01BA8F7CB23D2E2822613DE0CECf0g9H" TargetMode="External"/><Relationship Id="rId60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49" Type="http://schemas.openxmlformats.org/officeDocument/2006/relationships/hyperlink" Target="consultantplus://offline/ref=17D3FE55B78C3A571D2366830D50F294E0C7A3F226BEF9BFF01BA8F7CB23D2E2822613DE0EEB0B62f9g1H" TargetMode="External"/><Relationship Id="rId814" Type="http://schemas.openxmlformats.org/officeDocument/2006/relationships/hyperlink" Target="consultantplus://offline/ref=17D3FE55B78C3A571D2366830D50F294E0C7A3F226BEF9BFF01BA8F7CB23D2E2822613DE0EEB0E63f9g8H" TargetMode="External"/><Relationship Id="rId856" Type="http://schemas.openxmlformats.org/officeDocument/2006/relationships/hyperlink" Target="consultantplus://offline/ref=17D3FE55B78C3A571D2366830D50F294E0CBABF22AB9F9BFF01BA8F7CB23D2E2822613DE0EEA0C66f9g8H" TargetMode="External"/><Relationship Id="rId190" Type="http://schemas.openxmlformats.org/officeDocument/2006/relationships/hyperlink" Target="consultantplus://offline/ref=17D3FE55B78C3A571D2366830D50F294E0CDA3F425BCF9BFF01BA8F7CB23D2E2822613DCf0gBH" TargetMode="External"/><Relationship Id="rId204" Type="http://schemas.openxmlformats.org/officeDocument/2006/relationships/hyperlink" Target="consultantplus://offline/ref=17D3FE55B78C3A571D2366830D50F294E0C7A6F521BAF9BFF01BA8F7CB23D2E2822613DD08EBf0g9H" TargetMode="External"/><Relationship Id="rId24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88" Type="http://schemas.openxmlformats.org/officeDocument/2006/relationships/hyperlink" Target="consultantplus://offline/ref=17D3FE55B78C3A571D2366830D50F294E0C7A6F521BAF9BFF01BA8F7CB23D2E2822613DB0FE9f0gFH" TargetMode="External"/><Relationship Id="rId411" Type="http://schemas.openxmlformats.org/officeDocument/2006/relationships/hyperlink" Target="consultantplus://offline/ref=17D3FE55B78C3A571D2366830D50F294E0C6A1F721B8F9BFF01BA8F7CB23D2E2822613DE0EEA0565f9g3H" TargetMode="External"/><Relationship Id="rId453" Type="http://schemas.openxmlformats.org/officeDocument/2006/relationships/hyperlink" Target="consultantplus://offline/ref=17D3FE55B78C3A571D2366830D50F294E0C7A0F526BBF9BFF01BA8F7CB23D2E2822613DE0EEB0E67f9g0H" TargetMode="External"/><Relationship Id="rId509" Type="http://schemas.openxmlformats.org/officeDocument/2006/relationships/hyperlink" Target="consultantplus://offline/ref=17D3FE55B78C3A571D2366830D50F294E0C6ABF725B9F9BFF01BA8F7CB23D2E2822613DE0EEA0E67f9g0H" TargetMode="External"/><Relationship Id="rId660" Type="http://schemas.openxmlformats.org/officeDocument/2006/relationships/hyperlink" Target="consultantplus://offline/ref=17D3FE55B78C3A571D2366830D50F294E0C7A3F226BEF9BFF01BA8F7CB23D2E2822613DE0EEA0C60f9g9H" TargetMode="External"/><Relationship Id="rId898" Type="http://schemas.openxmlformats.org/officeDocument/2006/relationships/fontTable" Target="fontTable.xml"/><Relationship Id="rId106" Type="http://schemas.openxmlformats.org/officeDocument/2006/relationships/hyperlink" Target="consultantplus://offline/ref=17D3FE55B78C3A571D2366830D50F294E0C7A6F521BAF9BFF01BA8F7CB23D2E2822613DE0EE90F6Bf9g1H" TargetMode="External"/><Relationship Id="rId313" Type="http://schemas.openxmlformats.org/officeDocument/2006/relationships/hyperlink" Target="consultantplus://offline/ref=17D3FE55B78C3A571D2366830D50F294E0C7A6F521BAF9BFF01BA8F7CB23D2E2822613DD0FEEf0gCH" TargetMode="External"/><Relationship Id="rId49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1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58" Type="http://schemas.openxmlformats.org/officeDocument/2006/relationships/hyperlink" Target="consultantplus://offline/ref=17D3FE55B78C3A571D2366830D50F294E0C7A3F226BEF9BFF01BA8F7CB23D2E2822613DE0EEA0B6Bf9g8H" TargetMode="External"/><Relationship Id="rId10" Type="http://schemas.openxmlformats.org/officeDocument/2006/relationships/hyperlink" Target="consultantplus://offline/ref=0FDED3156E6BE41665B0E008990A165A512FBB48940C807430E2BC1542D2F9ACBA2B9908D3AF0903y4a7G" TargetMode="External"/><Relationship Id="rId52" Type="http://schemas.openxmlformats.org/officeDocument/2006/relationships/hyperlink" Target="consultantplus://offline/ref=1DAD260849221FA5C407FF8454B5644BDB88F9D012F6F539C5DE62BB0364E1C9D3454472564FeCq2K" TargetMode="External"/><Relationship Id="rId94" Type="http://schemas.openxmlformats.org/officeDocument/2006/relationships/hyperlink" Target="consultantplus://offline/ref=17D3FE55B78C3A571D2366830D50F294E0C7A6F521BAF9BFF01BA8F7CB23D2E2822613DC0BEDf0gDH" TargetMode="External"/><Relationship Id="rId14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55" Type="http://schemas.openxmlformats.org/officeDocument/2006/relationships/hyperlink" Target="consultantplus://offline/ref=17D3FE55B78C3A571D2366830D50F294E0C7A1F427BBF9BFF01BA8F7CB23D2E2822613DC07fEgBH" TargetMode="External"/><Relationship Id="rId397" Type="http://schemas.openxmlformats.org/officeDocument/2006/relationships/hyperlink" Target="consultantplus://offline/ref=17D3FE55B78C3A571D2366830D50F294E0C7A3F32BBCF9BFF01BA8F7CB23D2E2822613DE0EE90D67f9g4H" TargetMode="External"/><Relationship Id="rId52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6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18" Type="http://schemas.openxmlformats.org/officeDocument/2006/relationships/hyperlink" Target="consultantplus://offline/ref=17D3FE55B78C3A571D2366830D50F294E0C6A0F521BEF9BFF01BA8F7CB23D2E2822613DE0EE80565f9g2H" TargetMode="External"/><Relationship Id="rId82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15" Type="http://schemas.openxmlformats.org/officeDocument/2006/relationships/hyperlink" Target="consultantplus://offline/ref=17D3FE55B78C3A571D2366830D50F294E0C7A0F526BBF9BFF01BA8F7CB23D2E2822613DB0AE9f0g4H" TargetMode="External"/><Relationship Id="rId25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2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6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6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99" Type="http://schemas.openxmlformats.org/officeDocument/2006/relationships/hyperlink" Target="consultantplus://offline/ref=17D3FE55B78C3A571D2366830D50F294E0C7A6F521BAF9BFF01BA8F7CB23D2E2822613DD0EECf0gDH" TargetMode="External"/><Relationship Id="rId727" Type="http://schemas.openxmlformats.org/officeDocument/2006/relationships/hyperlink" Target="consultantplus://offline/ref=17D3FE55B78C3A571D2366830D50F294E0C7A0F526BBF9BFF01BA8F7CB23D2E2822613DB07E2f0g4H" TargetMode="External"/><Relationship Id="rId63" Type="http://schemas.openxmlformats.org/officeDocument/2006/relationships/hyperlink" Target="mailto:sp-pgo@bk.ru" TargetMode="External"/><Relationship Id="rId159" Type="http://schemas.openxmlformats.org/officeDocument/2006/relationships/hyperlink" Target="consultantplus://offline/ref=17D3FE55B78C3A571D2366830D50F294E0C7A6F521BAF9BFF01BA8F7CB23D2E2822613DC06EEf0g5H" TargetMode="External"/><Relationship Id="rId36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7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80" Type="http://schemas.openxmlformats.org/officeDocument/2006/relationships/hyperlink" Target="consultantplus://offline/ref=17D3FE55B78C3A571D2366830D50F294E0C7A3F226BEF9BFF01BA8F7CB23D2E2822613DE0EEA0564f9g8H" TargetMode="External"/><Relationship Id="rId226" Type="http://schemas.openxmlformats.org/officeDocument/2006/relationships/hyperlink" Target="consultantplus://offline/ref=17D3FE55B78C3A571D2366830D50F294E0C7A0F526BBF9BFF01BA8F7CB23D2E2822613DB0DE2f0gEH" TargetMode="External"/><Relationship Id="rId433" Type="http://schemas.openxmlformats.org/officeDocument/2006/relationships/hyperlink" Target="consultantplus://offline/ref=17D3FE55B78C3A571D2366830D50F294E0C9A2F025BAF9BFF01BA8F7CB23D2E2822613DE0EEA0C62f9g7H" TargetMode="External"/><Relationship Id="rId878" Type="http://schemas.openxmlformats.org/officeDocument/2006/relationships/hyperlink" Target="consultantplus://offline/ref=17D3FE55B78C3A571D2366830D50F294E0C7A1F427BEF9BFF01BA8F7CB23D2E2822613DE0EEA0E61f9g2H" TargetMode="External"/><Relationship Id="rId640" Type="http://schemas.openxmlformats.org/officeDocument/2006/relationships/hyperlink" Target="consultantplus://offline/ref=17D3FE55B78C3A571D2366830D50F294E0C7A3F226BEF9BFF01BA8F7CB23D2E2822613DE0EEA0F6Af9g1H" TargetMode="External"/><Relationship Id="rId738" Type="http://schemas.openxmlformats.org/officeDocument/2006/relationships/hyperlink" Target="consultantplus://offline/ref=17D3FE55B78C3A571D2366830D50F294E0C7A3F226BEF9BFF01BA8F7CB23D2E2822613DE0EEA0467f9g1H" TargetMode="External"/><Relationship Id="rId7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77" Type="http://schemas.openxmlformats.org/officeDocument/2006/relationships/hyperlink" Target="consultantplus://offline/ref=17D3FE55B78C3A571D2366830D50F294E0C9A0F427BBF9BFF01BA8F7CB23D2E2822613DE0EEA0D62f9g6H" TargetMode="External"/><Relationship Id="rId500" Type="http://schemas.openxmlformats.org/officeDocument/2006/relationships/hyperlink" Target="consultantplus://offline/ref=17D3FE55B78C3A571D2366830D50F294E0C7A1F427BBF9BFF01BA8F7CBf2g3H" TargetMode="External"/><Relationship Id="rId58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05" Type="http://schemas.openxmlformats.org/officeDocument/2006/relationships/hyperlink" Target="consultantplus://offline/ref=17D3FE55B78C3A571D2366830D50F294E0C7A3F226BEF9BFF01BA8F7CB23D2E2822613DE0EEB0C67f9g4H" TargetMode="External"/><Relationship Id="rId5" Type="http://schemas.openxmlformats.org/officeDocument/2006/relationships/webSettings" Target="webSettings.xml"/><Relationship Id="rId237" Type="http://schemas.openxmlformats.org/officeDocument/2006/relationships/hyperlink" Target="consultantplus://offline/ref=17D3FE55B78C3A571D2366830D50F294E0C7A6F521BAF9BFF01BA8F7CB23D2E2822613DE0EE90963f9g6H" TargetMode="External"/><Relationship Id="rId791" Type="http://schemas.openxmlformats.org/officeDocument/2006/relationships/hyperlink" Target="consultantplus://offline/ref=17D3FE55B78C3A571D2366830D50F294E0C7A3F226BEF9BFF01BA8F7CB23D2E2822613DE0EEB0D6Bf9g9H" TargetMode="External"/><Relationship Id="rId88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44" Type="http://schemas.openxmlformats.org/officeDocument/2006/relationships/hyperlink" Target="consultantplus://offline/ref=17D3FE55B78C3A571D2366830D50F294E0C9A2F025BAF9BFF01BA8F7CB23D2E2822613DE0EEA0C61f9g1H" TargetMode="External"/><Relationship Id="rId651" Type="http://schemas.openxmlformats.org/officeDocument/2006/relationships/hyperlink" Target="consultantplus://offline/ref=17D3FE55B78C3A571D2366830D50F294E0C7A3F226BEF9BFF01BA8F7CB23D2E2822613DE0EEA0C60f9g9H" TargetMode="External"/><Relationship Id="rId749" Type="http://schemas.openxmlformats.org/officeDocument/2006/relationships/hyperlink" Target="consultantplus://offline/ref=17D3FE55B78C3A571D2366830D50F294E0C7A3F226BEF9BFF01BA8F7CB23D2E2822613DE0EEB0D6Bf9g9H" TargetMode="External"/><Relationship Id="rId290" Type="http://schemas.openxmlformats.org/officeDocument/2006/relationships/hyperlink" Target="consultantplus://offline/ref=17D3FE55B78C3A571D2366830D50F294E0C7A6F521BAF9BFF01BA8F7CB23D2E2822613DD06E8f0g8H" TargetMode="External"/><Relationship Id="rId304" Type="http://schemas.openxmlformats.org/officeDocument/2006/relationships/hyperlink" Target="consultantplus://offline/ref=17D3FE55B78C3A571D2366830D50F294E0C7A0F526BBF9BFF01BA8F7CB23D2E2822613DB0DE2f0gEH" TargetMode="External"/><Relationship Id="rId388" Type="http://schemas.openxmlformats.org/officeDocument/2006/relationships/hyperlink" Target="consultantplus://offline/ref=17D3FE55B78C3A571D2366830D50F294E0C7A6F521BAF9BFF01BA8F7CB23D2E2822613DC07E8f0g5H" TargetMode="External"/><Relationship Id="rId511" Type="http://schemas.openxmlformats.org/officeDocument/2006/relationships/hyperlink" Target="consultantplus://offline/ref=17D3FE55B78C3A571D2366830D50F294E0C6ABF725B9F9BFF01BA8F7CB23D2E2822613DE0EEA0C66f9g1H" TargetMode="External"/><Relationship Id="rId60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5" Type="http://schemas.openxmlformats.org/officeDocument/2006/relationships/hyperlink" Target="consultantplus://offline/ref=17D3FE55B78C3A571D2366830D50F294E0C7A6F521BAF9BFF01BA8F7CB23D2E2822613DE0AE3f0gCH" TargetMode="External"/><Relationship Id="rId150" Type="http://schemas.openxmlformats.org/officeDocument/2006/relationships/hyperlink" Target="consultantplus://offline/ref=17D3FE55B78C3A571D2366830D50F294E0C7A0F526BBF9BFF01BA8F7CB23D2E2822613DB0AEAf0gFH" TargetMode="External"/><Relationship Id="rId595" Type="http://schemas.openxmlformats.org/officeDocument/2006/relationships/hyperlink" Target="consultantplus://offline/ref=17D3FE55B78C3A571D2366830D50F294E0C7A1F427BEF9BFF01BA8F7CB23D2E2822613DE0EEE0Af6g5H" TargetMode="External"/><Relationship Id="rId816" Type="http://schemas.openxmlformats.org/officeDocument/2006/relationships/hyperlink" Target="consultantplus://offline/ref=17D3FE55B78C3A571D2366830D50F294E0C7A0F526BBF9BFF01BA8F7CB23D2E2822613DA0EEEf0gCH" TargetMode="External"/><Relationship Id="rId248" Type="http://schemas.openxmlformats.org/officeDocument/2006/relationships/hyperlink" Target="consultantplus://offline/ref=17D3FE55B78C3A571D2366830D50F294E0C7A6F521BAF9BFF01BA8F7CB23D2E2822613DE0EE90963f9g9H" TargetMode="External"/><Relationship Id="rId45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62" Type="http://schemas.openxmlformats.org/officeDocument/2006/relationships/hyperlink" Target="consultantplus://offline/ref=17D3FE55B78C3A571D2366830D50F294E0C7A3F226BEF9BFF01BA8F7CB23D2E2822613DE0EEA0C64f9g2H" TargetMode="External"/><Relationship Id="rId12" Type="http://schemas.openxmlformats.org/officeDocument/2006/relationships/hyperlink" Target="consultantplus://offline/ref=0FDED3156E6BE41665B0E008990A165A5226BE4E9C01807430E2BC1542D2F9ACBA2B990BD4AFy0a5G" TargetMode="External"/><Relationship Id="rId108" Type="http://schemas.openxmlformats.org/officeDocument/2006/relationships/hyperlink" Target="consultantplus://offline/ref=17D3FE55B78C3A571D2366830D50F294E0C7A6F521BAF9BFF01BA8F7CB23D2E2822613DD0BEAf0gBH" TargetMode="External"/><Relationship Id="rId315" Type="http://schemas.openxmlformats.org/officeDocument/2006/relationships/hyperlink" Target="consultantplus://offline/ref=17D3FE55B78C3A571D2366830D50F294E0C7A0F526BBF9BFF01BA8F7CB23D2E2822613DB0DE2f0gEH" TargetMode="External"/><Relationship Id="rId522" Type="http://schemas.openxmlformats.org/officeDocument/2006/relationships/hyperlink" Target="consultantplus://offline/ref=5C7A697751582AAFD868004A4AC23029117612572F0FCBE028E5141BECD0AFB4AFE1F950F2B49D90c0O3C" TargetMode="External"/><Relationship Id="rId96" Type="http://schemas.openxmlformats.org/officeDocument/2006/relationships/hyperlink" Target="consultantplus://offline/ref=17D3FE55B78C3A571D2366830D50F294E0C7A6F521BAF9BFF01BA8F7CB23D2E2822613DE0EE80461f9g9H" TargetMode="External"/><Relationship Id="rId16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99" Type="http://schemas.openxmlformats.org/officeDocument/2006/relationships/hyperlink" Target="consultantplus://offline/ref=17D3FE55B78C3A571D2366830D50F294E0C7A3F32BBCF9BFF01BA8F7CB23D2E2822613DE0EE90D67f9g4H" TargetMode="External"/><Relationship Id="rId827" Type="http://schemas.openxmlformats.org/officeDocument/2006/relationships/hyperlink" Target="consultantplus://offline/ref=17D3FE55B78C3A571D2366830D50F294E0C7A3F226BEF9BFF01BA8F7CB23D2E2822613DE0EEB0F6Af9g1H" TargetMode="External"/><Relationship Id="rId25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66" Type="http://schemas.openxmlformats.org/officeDocument/2006/relationships/hyperlink" Target="consultantplus://offline/ref=17D3FE55B78C3A571D2366830D50F294E0C7A1F427BEF9BFF01BA8F7CB23D2E2822613DE08fEg2H" TargetMode="External"/><Relationship Id="rId673" Type="http://schemas.openxmlformats.org/officeDocument/2006/relationships/hyperlink" Target="consultantplus://offline/ref=17D3FE55B78C3A571D2366830D50F294E0C7A3F226BEF9BFF01BA8F7CB23D2E2822613DE0EEA086Af9g1H" TargetMode="External"/><Relationship Id="rId88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3" Type="http://schemas.openxmlformats.org/officeDocument/2006/relationships/hyperlink" Target="consultantplus://offline/ref=0FDED3156E6BE41665B0E008990A165A5226BE4E9C01807430E2BC1542D2F9ACBA2B9908D3AD080Ey4a7G" TargetMode="External"/><Relationship Id="rId11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26" Type="http://schemas.openxmlformats.org/officeDocument/2006/relationships/hyperlink" Target="consultantplus://offline/ref=17D3FE55B78C3A571D2366830D50F294E0C7A6F521BAF9BFF01BA8F7CB23D2E2822613DB0CEBf0gFH" TargetMode="External"/><Relationship Id="rId533" Type="http://schemas.openxmlformats.org/officeDocument/2006/relationships/hyperlink" Target="consultantplus://offline/ref=17D3FE55B78C3A571D2366830D50F294E0CCA5F723B8F9BFF01BA8F7CBf2g3H" TargetMode="External"/><Relationship Id="rId740" Type="http://schemas.openxmlformats.org/officeDocument/2006/relationships/hyperlink" Target="consultantplus://offline/ref=17D3FE55B78C3A571D2366830D50F294E0C7A3F226BEF9BFF01BA8F7CB23D2E2822613DE0EEB0D6Bf9g9H" TargetMode="External"/><Relationship Id="rId838" Type="http://schemas.openxmlformats.org/officeDocument/2006/relationships/hyperlink" Target="consultantplus://offline/ref=17D3FE55B78C3A571D2366830D50F294E0C7A3F226BEF9BFF01BA8F7CB23D2E2822613DE0EEB0E67f9g5H" TargetMode="External"/><Relationship Id="rId172" Type="http://schemas.openxmlformats.org/officeDocument/2006/relationships/hyperlink" Target="consultantplus://offline/ref=17D3FE55B78C3A571D2366830D50F294E0C7A3F32BBCF9BFF01BA8F7CB23D2E2822613DE0EE90D67f9g4H" TargetMode="External"/><Relationship Id="rId477" Type="http://schemas.openxmlformats.org/officeDocument/2006/relationships/hyperlink" Target="consultantplus://offline/ref=17D3FE55B78C3A571D2366830D50F294E0C6ABF725B9F9BFF01BA8F7CB23D2E2822613DE0EEA0F61f9g4H" TargetMode="External"/><Relationship Id="rId60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84" Type="http://schemas.openxmlformats.org/officeDocument/2006/relationships/hyperlink" Target="consultantplus://offline/ref=17D3FE55B78C3A571D2366830D50F294E0C7A3F226BEF9BFF01BA8F7CB23D2E2822613DE0EEB0F66f9g2H" TargetMode="External"/><Relationship Id="rId337" Type="http://schemas.openxmlformats.org/officeDocument/2006/relationships/hyperlink" Target="consultantplus://offline/ref=17D3FE55B78C3A571D2366830D50F294E0C7A1F427BEF9BFF01BA8F7CB23D2E2822613DE0EEB0B61f9g5H" TargetMode="External"/><Relationship Id="rId891" Type="http://schemas.openxmlformats.org/officeDocument/2006/relationships/hyperlink" Target="consultantplus://offline/ref=17D3FE55B78C3A571D2366830D50F294E0C6A1F427BBF9BFF01BA8F7CB23D2E2822613DD0AECf0g9H" TargetMode="External"/><Relationship Id="rId34" Type="http://schemas.openxmlformats.org/officeDocument/2006/relationships/hyperlink" Target="consultantplus://offline/ref=0FDED3156E6BE41665B0E008990A165A5226BE4E9C01807430E2BC1542yDa2G" TargetMode="External"/><Relationship Id="rId54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51" Type="http://schemas.openxmlformats.org/officeDocument/2006/relationships/hyperlink" Target="consultantplus://offline/ref=17D3FE55B78C3A571D2366830D50F294E0C7A3F226BEF9BFF01BA8F7CB23D2E2822613DE0EEB0F67f9g7H" TargetMode="External"/><Relationship Id="rId849" Type="http://schemas.openxmlformats.org/officeDocument/2006/relationships/hyperlink" Target="consultantplus://offline/ref=17D3FE55B78C3A571D2366830D50F294E0C7A3F226BEF9BFF01BA8F7CB23D2E2822613DE0EEB096Af9g4H" TargetMode="External"/><Relationship Id="rId18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90" Type="http://schemas.openxmlformats.org/officeDocument/2006/relationships/hyperlink" Target="consultantplus://offline/ref=17D3FE55B78C3A571D2366830D50F294E0C9A0F427BBF9BFF01BA8F7CB23D2E2822613DE0EEA0D62f9g6H" TargetMode="External"/><Relationship Id="rId404" Type="http://schemas.openxmlformats.org/officeDocument/2006/relationships/hyperlink" Target="consultantplus://offline/ref=17D3FE55B78C3A571D2366830D50F294E0C7A0F526BBF9BFF01BA8F7CB23D2E2822613DB0AEBf0g9H" TargetMode="External"/><Relationship Id="rId611" Type="http://schemas.openxmlformats.org/officeDocument/2006/relationships/hyperlink" Target="consultantplus://offline/ref=17D3FE55B78C3A571D2366830D50F294E0C6A0F521BEF9BFF01BA8F7CB23D2E2822613DE0EE80561f9g2H" TargetMode="External"/><Relationship Id="rId250" Type="http://schemas.openxmlformats.org/officeDocument/2006/relationships/hyperlink" Target="consultantplus://offline/ref=17D3FE55B78C3A571D2366830D50F294E0C7A0F526BBF9BFF01BA8F7CB23D2E2822613DB0DE2f0gEH" TargetMode="External"/><Relationship Id="rId488" Type="http://schemas.openxmlformats.org/officeDocument/2006/relationships/hyperlink" Target="consultantplus://offline/ref=17D3FE55B78C3A571D2366830D50F294E0C7A1F427BBF9BFF01BA8F7CB23D2E2822613DD0AfEgDH" TargetMode="External"/><Relationship Id="rId69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09" Type="http://schemas.openxmlformats.org/officeDocument/2006/relationships/hyperlink" Target="consultantplus://offline/ref=17D3FE55B78C3A571D2366830D50F294E0C7A3F226BEF9BFF01BA8F7CB23D2E2822613DE0EEA0561f9g1H" TargetMode="External"/><Relationship Id="rId45" Type="http://schemas.openxmlformats.org/officeDocument/2006/relationships/hyperlink" Target="consultantplus://offline/ref=F7DC30D9931F85B7A237C3329745FE3A6753BADE4FD18930C88D6BE6FE2491DB0C50F3BC708E9D62m7K3K" TargetMode="External"/><Relationship Id="rId110" Type="http://schemas.openxmlformats.org/officeDocument/2006/relationships/hyperlink" Target="consultantplus://offline/ref=17D3FE55B78C3A571D2366830D50F294E0C7A3F120BCF9BFF01BA8F7CB23D2E2822613DC0BfEg2H" TargetMode="External"/><Relationship Id="rId348" Type="http://schemas.openxmlformats.org/officeDocument/2006/relationships/hyperlink" Target="consultantplus://offline/ref=17D3FE55B78C3A571D2366830D50F294E0C7A1F427BBF9BFF01BA8F7CB23D2E2822613DC06fEgCH" TargetMode="External"/><Relationship Id="rId555" Type="http://schemas.openxmlformats.org/officeDocument/2006/relationships/hyperlink" Target="consultantplus://offline/ref=17D3FE55B78C3A571D2366830D50F294E0C6A1F426BCF9BFF01BA8F7CB23D2E2822613DC0BfEg8H" TargetMode="External"/><Relationship Id="rId762" Type="http://schemas.openxmlformats.org/officeDocument/2006/relationships/hyperlink" Target="consultantplus://offline/ref=17D3FE55B78C3A571D2366830D50F294E0C7A0F526BBF9BFF01BA8F7CB23D2E2822613DA0EE9f0g8H" TargetMode="External"/><Relationship Id="rId194" Type="http://schemas.openxmlformats.org/officeDocument/2006/relationships/hyperlink" Target="consultantplus://offline/ref=17D3FE55B78C3A571D2366830D50F294E0C7A6F521BAF9BFF01BA8F7CB23D2E2822613DE0DEAf0g9H" TargetMode="External"/><Relationship Id="rId208" Type="http://schemas.openxmlformats.org/officeDocument/2006/relationships/hyperlink" Target="consultantplus://offline/ref=17D3FE55B78C3A571D2366830D50F294E0C7A6F521BAF9BFF01BA8F7CB23D2E2822613DD0DE8f0gBH" TargetMode="External"/><Relationship Id="rId415" Type="http://schemas.openxmlformats.org/officeDocument/2006/relationships/hyperlink" Target="consultantplus://offline/ref=17D3FE55B78C3A571D2366830D50F294E0C6A1F721B8F9BFF01BA8F7CB23D2E2822613DC0EfEgCH" TargetMode="External"/><Relationship Id="rId622" Type="http://schemas.openxmlformats.org/officeDocument/2006/relationships/hyperlink" Target="consultantplus://offline/ref=17D3FE55B78C3A571D2366830D50F294E0C7A6F521BAF9BFF01BA8F7CB23D2E2822613DE0EE90960f9g1H" TargetMode="External"/><Relationship Id="rId261" Type="http://schemas.openxmlformats.org/officeDocument/2006/relationships/hyperlink" Target="consultantplus://offline/ref=17D3FE55B78C3A571D2366830D50F294E0C7A6F521BAF9BFF01BA8F7CB23D2E2822613DE0EE90963f9g4H" TargetMode="External"/><Relationship Id="rId49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6" Type="http://schemas.openxmlformats.org/officeDocument/2006/relationships/hyperlink" Target="consultantplus://offline/ref=8FEE6C5877EAB9160F6A96047386A75E39A306493D89FC6BDA43343C3219FA7B3E64D1BA1B89A0DF010EC" TargetMode="External"/><Relationship Id="rId35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66" Type="http://schemas.openxmlformats.org/officeDocument/2006/relationships/hyperlink" Target="consultantplus://offline/ref=17D3FE55B78C3A571D2366830D50F294E0C7A1F427BEF9BFF01BA8F7CB23D2E2822613DE0EEB0E6Bf9g8H" TargetMode="External"/><Relationship Id="rId773" Type="http://schemas.openxmlformats.org/officeDocument/2006/relationships/hyperlink" Target="consultantplus://offline/ref=17D3FE55B78C3A571D2366830D50F294E0C7A0F526BBF9BFF01BA8F7CB23D2E2822613DB07E2f0g4H" TargetMode="External"/><Relationship Id="rId121" Type="http://schemas.openxmlformats.org/officeDocument/2006/relationships/hyperlink" Target="consultantplus://offline/ref=17D3FE55B78C3A571D2366830D50F294E0C9A5FD24BDF9BFF01BA8F7CB23D2E2822613DE0EEA0D63f9g9H" TargetMode="External"/><Relationship Id="rId219" Type="http://schemas.openxmlformats.org/officeDocument/2006/relationships/hyperlink" Target="consultantplus://offline/ref=17D3FE55B78C3A571D2366830D50F294E0C7A0FC26BEF9BFF01BA8F7CBf2g3H" TargetMode="External"/><Relationship Id="rId42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33" Type="http://schemas.openxmlformats.org/officeDocument/2006/relationships/hyperlink" Target="consultantplus://offline/ref=17D3FE55B78C3A571D2366830D50F294E0C7A3F226BEF9BFF01BA8F7CB23D2E2822613DE0EEA0966f9g2H" TargetMode="External"/><Relationship Id="rId840" Type="http://schemas.openxmlformats.org/officeDocument/2006/relationships/hyperlink" Target="consultantplus://offline/ref=17D3FE55B78C3A571D2366830D50F294E0C6A1F721BAF9BFF01BA8F7CB23D2E2822613DE0EEA0D61f9g2H" TargetMode="External"/><Relationship Id="rId67" Type="http://schemas.openxmlformats.org/officeDocument/2006/relationships/hyperlink" Target="mailto:sp-pgo@bk.ru" TargetMode="External"/><Relationship Id="rId272" Type="http://schemas.openxmlformats.org/officeDocument/2006/relationships/hyperlink" Target="consultantplus://offline/ref=17D3FE55B78C3A571D2366830D50F294E0C7A3F32BBCF9BFF01BA8F7CB23D2E2822613DE0EE90D67f9g4H" TargetMode="External"/><Relationship Id="rId577" Type="http://schemas.openxmlformats.org/officeDocument/2006/relationships/hyperlink" Target="consultantplus://offline/ref=17D3FE55B78C3A571D2366830D50F294E0C7A1F427BEF9BFF01BA8F7CB23D2E2822613DE0EEA0A6Af9g5H" TargetMode="External"/><Relationship Id="rId70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3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8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3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44" Type="http://schemas.openxmlformats.org/officeDocument/2006/relationships/hyperlink" Target="consultantplus://offline/ref=17D3FE55B78C3A571D2366830D50F294E0C7A3F226BEF9BFF01BA8F7CB23D2E2822613DE0EEA0C64f9g2H" TargetMode="External"/><Relationship Id="rId851" Type="http://schemas.openxmlformats.org/officeDocument/2006/relationships/hyperlink" Target="consultantplus://offline/ref=17D3FE55B78C3A571D2366830D50F294E0C6A3F526BBF9BFF01BA8F7CBf2g3H" TargetMode="External"/><Relationship Id="rId283" Type="http://schemas.openxmlformats.org/officeDocument/2006/relationships/hyperlink" Target="consultantplus://offline/ref=17D3FE55B78C3A571D2366830D50F294E0C7A6F521BAF9BFF01BA8F7CB23D2E2822613DD0DE3f0gAH" TargetMode="External"/><Relationship Id="rId490" Type="http://schemas.openxmlformats.org/officeDocument/2006/relationships/hyperlink" Target="consultantplus://offline/ref=17D3FE55B78C3A571D2366830D50F294E0C7A1F427BBF9BFF01BA8F7CB23D2E2822613DE0EEA0C6Af9g4H" TargetMode="External"/><Relationship Id="rId504" Type="http://schemas.openxmlformats.org/officeDocument/2006/relationships/hyperlink" Target="consultantplus://offline/ref=17D3FE55B78C3A571D2366830D50F294E0CEA1F524B8F9BFF01BA8F7CBf2g3H" TargetMode="External"/><Relationship Id="rId711" Type="http://schemas.openxmlformats.org/officeDocument/2006/relationships/hyperlink" Target="consultantplus://offline/ref=17D3FE55B78C3A571D2366830D50F294E0C7A3F226BEF9BFF01BA8F7CB23D2E2822613DE0EEB0D6Bf9g9H" TargetMode="External"/><Relationship Id="rId7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43" Type="http://schemas.openxmlformats.org/officeDocument/2006/relationships/hyperlink" Target="consultantplus://offline/ref=17D3FE55B78C3A571D2366830D50F294E0C7A6F521BAF9BFF01BA8F7CB23D2E2822613DE0BEEf0gDH" TargetMode="External"/><Relationship Id="rId350" Type="http://schemas.openxmlformats.org/officeDocument/2006/relationships/hyperlink" Target="consultantplus://offline/ref=17D3FE55B78C3A571D2366830D50F294E0C7A3F122BAF9BFF01BA8F7CB23D2E2822613DE0EEA0D62f9g3H" TargetMode="External"/><Relationship Id="rId588" Type="http://schemas.openxmlformats.org/officeDocument/2006/relationships/hyperlink" Target="consultantplus://offline/ref=17D3FE55B78C3A571D2366830D50F294E0C7A1F427BEF9BFF01BA8F7CB23D2E2822613DE0EE80C63f9g0H" TargetMode="External"/><Relationship Id="rId79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09" Type="http://schemas.openxmlformats.org/officeDocument/2006/relationships/hyperlink" Target="consultantplus://offline/ref=17D3FE55B78C3A571D2366830D50F294E0C7A0F526BBF9BFF01BA8F7CB23D2E2822613DB07ECf0g9H" TargetMode="External"/><Relationship Id="rId9" Type="http://schemas.openxmlformats.org/officeDocument/2006/relationships/hyperlink" Target="consultantplus://offline/ref=0FDED3156E6BE41665B0E008990A165A512FBB48940C807430E2BC1542D2F9ACBA2B9908D3AF0903y4a7G" TargetMode="External"/><Relationship Id="rId21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4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55" Type="http://schemas.openxmlformats.org/officeDocument/2006/relationships/hyperlink" Target="consultantplus://offline/ref=17D3FE55B78C3A571D2366830D50F294E0C7A3F226BEF9BFF01BA8F7CB23D2E2822613DE0EEA0C65f9g2H" TargetMode="External"/><Relationship Id="rId86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94" Type="http://schemas.openxmlformats.org/officeDocument/2006/relationships/hyperlink" Target="consultantplus://offline/ref=17D3FE55B78C3A571D2366830D50F294E0C7A6F521BAF9BFF01BA8F7CB23D2E2822613DD0EECf0gDH" TargetMode="External"/><Relationship Id="rId308" Type="http://schemas.openxmlformats.org/officeDocument/2006/relationships/hyperlink" Target="consultantplus://offline/ref=17D3FE55B78C3A571D2366830D50F294E0C7A6F521BAF9BFF01BA8F7CB23D2E2822613DD0EECf0g5H" TargetMode="External"/><Relationship Id="rId51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2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9" Type="http://schemas.openxmlformats.org/officeDocument/2006/relationships/hyperlink" Target="consultantplus://offline/ref=17D3FE55B78C3A571D2366830D50F294E0C7A6F521BAF9BFF01BA8F7CB23D2E2822613DE0AE3f0gEH" TargetMode="External"/><Relationship Id="rId154" Type="http://schemas.openxmlformats.org/officeDocument/2006/relationships/hyperlink" Target="consultantplus://offline/ref=17D3FE55B78C3A571D2366830D50F294E0C7A0F526BBF9BFF01BA8F7CB23D2E2822613DB0AEAf0g9H" TargetMode="External"/><Relationship Id="rId36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9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59" Type="http://schemas.openxmlformats.org/officeDocument/2006/relationships/hyperlink" Target="consultantplus://offline/ref=17D3FE55B78C3A571D2366830D50F294E0C6ABF725B9F9BFF01BA8F7CB23D2E2822613DE0EEA0D66f9g8H" TargetMode="External"/><Relationship Id="rId66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73" Type="http://schemas.openxmlformats.org/officeDocument/2006/relationships/hyperlink" Target="consultantplus://offline/ref=17D3FE55B78C3A571D2366830D50F294E0C6A1F62AB0F9BFF01BA8F7CB23D2E2822613DE0EEA0F60f9g8H" TargetMode="External"/><Relationship Id="rId16" Type="http://schemas.openxmlformats.org/officeDocument/2006/relationships/hyperlink" Target="consultantplus://offline/ref=0FDED3156E6BE41665B0E008990A165A5226BE4E9C01807430E2BC1542D2F9ACBA2B990FD5A7y0a4G" TargetMode="External"/><Relationship Id="rId221" Type="http://schemas.openxmlformats.org/officeDocument/2006/relationships/hyperlink" Target="consultantplus://offline/ref=17D3FE55B78C3A571D2366830D50F294E0C7A0F526BBF9BFF01BA8F7CB23D2E2822613DB0AE8f0gAH" TargetMode="External"/><Relationship Id="rId319" Type="http://schemas.openxmlformats.org/officeDocument/2006/relationships/hyperlink" Target="consultantplus://offline/ref=17D3FE55B78C3A571D2366830D50F294E0C7A6F521BAF9BFF01BA8F7CB23D2E2822613DD0EECf0gBH" TargetMode="External"/><Relationship Id="rId526" Type="http://schemas.openxmlformats.org/officeDocument/2006/relationships/hyperlink" Target="consultantplus://offline/ref=17D3FE55B78C3A571D2366830D50F294E0C7A1F427BEF9BFF01BA8F7CB23D2E2822613DE0EEA0A6Af9g9H" TargetMode="External"/><Relationship Id="rId733" Type="http://schemas.openxmlformats.org/officeDocument/2006/relationships/hyperlink" Target="consultantplus://offline/ref=17D3FE55B78C3A571D2366830D50F294E0C7A0F526BBF9BFF01BA8F7CB23D2E2822613DB07E3f0gEH" TargetMode="External"/><Relationship Id="rId165" Type="http://schemas.openxmlformats.org/officeDocument/2006/relationships/hyperlink" Target="consultantplus://offline/ref=17D3FE55B78C3A571D2366830D50F294E0C7A6F521BAF9BFF01BA8F7CB23D2E2822613DE0AEEf0g8H" TargetMode="External"/><Relationship Id="rId372" Type="http://schemas.openxmlformats.org/officeDocument/2006/relationships/hyperlink" Target="consultantplus://offline/ref=17D3FE55B78C3A571D2366830D50F294E0C7A6F521BAF9BFF01BA8F7CB23D2E2822613DE0EE90960f9g8H" TargetMode="External"/><Relationship Id="rId677" Type="http://schemas.openxmlformats.org/officeDocument/2006/relationships/hyperlink" Target="consultantplus://offline/ref=17D3FE55B78C3A571D2366830D50F294E0C7A3F226BEF9BFF01BA8F7CB23D2E2822613DE0EEA0563f9g7H" TargetMode="External"/><Relationship Id="rId800" Type="http://schemas.openxmlformats.org/officeDocument/2006/relationships/hyperlink" Target="consultantplus://offline/ref=17D3FE55B78C3A571D2366830D50F294E0C7A3F226BEF9BFF01BA8F7CB23D2E2822613DE0EEA0461f9g5H" TargetMode="External"/><Relationship Id="rId232" Type="http://schemas.openxmlformats.org/officeDocument/2006/relationships/hyperlink" Target="consultantplus://offline/ref=17D3FE55B78C3A571D2366830D50F294E0C7A6F521BAF9BFF01BA8F7CB23D2E2822613DE0EE90963f9g6H" TargetMode="External"/><Relationship Id="rId884" Type="http://schemas.openxmlformats.org/officeDocument/2006/relationships/hyperlink" Target="consultantplus://offline/ref=17D3FE55B78C3A571D2366830D50F294E0C6A1F427BBF9BFF01BA8F7CB23D2E2822613DE0EEB0D67f9g2H" TargetMode="External"/><Relationship Id="rId27" Type="http://schemas.openxmlformats.org/officeDocument/2006/relationships/hyperlink" Target="consultantplus://offline/ref=0FDED3156E6BE41665B0E008990A165A5226BE4E9C01807430E2BC1542D2F9ACBA2B9908D3AB0C03y4aEG" TargetMode="External"/><Relationship Id="rId537" Type="http://schemas.openxmlformats.org/officeDocument/2006/relationships/hyperlink" Target="consultantplus://offline/ref=17D3FE55B78C3A571D2366830D50F294E0C7A3F120BCF9BFF01BA8F7CB23D2E2822613DBf0gEH" TargetMode="External"/><Relationship Id="rId744" Type="http://schemas.openxmlformats.org/officeDocument/2006/relationships/hyperlink" Target="consultantplus://offline/ref=17D3FE55B78C3A571D2366830D50F294E0C7A0F526BBF9BFF01BA8F7CB23D2E2822613DA0EE9f0gAH" TargetMode="External"/><Relationship Id="rId8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76" Type="http://schemas.openxmlformats.org/officeDocument/2006/relationships/hyperlink" Target="consultantplus://offline/ref=17D3FE55B78C3A571D2366830D50F294E0C7A6F521BAF9BFF01BA8F7CB23D2E2822613DE09ECf0g9H" TargetMode="External"/><Relationship Id="rId383" Type="http://schemas.openxmlformats.org/officeDocument/2006/relationships/hyperlink" Target="consultantplus://offline/ref=17D3FE55B78C3A571D2366830D50F294E0C7A6F521BAF9BFF01BA8F7CB23D2E2822613DE0EE90965f9g3H" TargetMode="External"/><Relationship Id="rId59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0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11" Type="http://schemas.openxmlformats.org/officeDocument/2006/relationships/hyperlink" Target="consultantplus://offline/ref=17D3FE55B78C3A571D2366830D50F294E0C7A0F526BBF9BFF01BA8F7CB23D2E2822613DA0EEBf0gDH" TargetMode="External"/><Relationship Id="rId243" Type="http://schemas.openxmlformats.org/officeDocument/2006/relationships/hyperlink" Target="consultantplus://offline/ref=17D3FE55B78C3A571D2366830D50F294E0C7A3F32BBCF9BFF01BA8F7CB23D2E2822613DE0EE90D66f9g5H" TargetMode="External"/><Relationship Id="rId45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88" Type="http://schemas.openxmlformats.org/officeDocument/2006/relationships/hyperlink" Target="consultantplus://offline/ref=17D3FE55B78C3A571D2366830D50F294E0C7A3F226BEF9BFF01BA8F7CB23D2E2822613DE0EEA0E60f9g5H" TargetMode="External"/><Relationship Id="rId89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8" Type="http://schemas.openxmlformats.org/officeDocument/2006/relationships/hyperlink" Target="consultantplus://offline/ref=0FDED3156E6BE41665B0E008990A165A5226BE4E9C01807430E2BC1542D2F9ACBA2B9908D3AD0E0Ey4a3G" TargetMode="External"/><Relationship Id="rId103" Type="http://schemas.openxmlformats.org/officeDocument/2006/relationships/hyperlink" Target="consultantplus://offline/ref=17D3FE55B78C3A571D2366830D50F294E0C7A0F526BBF9BFF01BA8F7CB23D2E2822613DB0AE9f0gDH" TargetMode="External"/><Relationship Id="rId31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4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5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9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8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94" Type="http://schemas.openxmlformats.org/officeDocument/2006/relationships/hyperlink" Target="consultantplus://offline/ref=17D3FE55B78C3A571D2366830D50F294E0C9A0F427BBF9BFF01BA8F7CB23D2E2822613DE0EEA0D62f9g6H" TargetMode="External"/><Relationship Id="rId40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15" Type="http://schemas.openxmlformats.org/officeDocument/2006/relationships/hyperlink" Target="consultantplus://offline/ref=17D3FE55B78C3A571D2366830D50F294E0C6A0F521BEF9BFF01BA8F7CB23D2E2822613DE0EE80561f9g8H" TargetMode="External"/><Relationship Id="rId822" Type="http://schemas.openxmlformats.org/officeDocument/2006/relationships/hyperlink" Target="consultantplus://offline/ref=17D3FE55B78C3A571D2366830D50F294E0C7A0F526BBF9BFF01BA8F7CB23D2E2822613DA0EEEf0g8H" TargetMode="External"/><Relationship Id="rId254" Type="http://schemas.openxmlformats.org/officeDocument/2006/relationships/hyperlink" Target="consultantplus://offline/ref=17D3FE55B78C3A571D2366830D50F294E0C7A6F521BAF9BFF01BA8F7CB23D2E2822613DB0DE3f0g9H" TargetMode="External"/><Relationship Id="rId699" Type="http://schemas.openxmlformats.org/officeDocument/2006/relationships/hyperlink" Target="consultantplus://offline/ref=17D3FE55B78C3A571D2366830D50F294E0C7A3F226BEF9BFF01BA8F7CB23D2E2822613DE0EEA0D6Af9g5H" TargetMode="External"/><Relationship Id="rId49" Type="http://schemas.openxmlformats.org/officeDocument/2006/relationships/hyperlink" Target="consultantplus://offline/ref=FDCDEDF65766BBE0AC429C418DB91DB05567B4BC3CD2B9203DFF010181AC1AFAE5324E27767E1DC3m6W3E" TargetMode="External"/><Relationship Id="rId114" Type="http://schemas.openxmlformats.org/officeDocument/2006/relationships/hyperlink" Target="consultantplus://offline/ref=17D3FE55B78C3A571D2366830D50F294E0C7A6F521BAF9BFF01BA8F7CB23D2E2822613DE0EE90F6Bf9g1H" TargetMode="External"/><Relationship Id="rId46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59" Type="http://schemas.openxmlformats.org/officeDocument/2006/relationships/hyperlink" Target="consultantplus://offline/ref=17D3FE55B78C3A571D2366830D50F294E0C6A1F426BCF9BFF01BA8F7CB23D2E2822613DB0AfEgCH" TargetMode="External"/><Relationship Id="rId766" Type="http://schemas.openxmlformats.org/officeDocument/2006/relationships/hyperlink" Target="consultantplus://offline/ref=17D3FE55B78C3A571D2366830D50F294E0C7A0F526BBF9BFF01BA8F7CB23D2E2822613DB07ECf0g9H" TargetMode="External"/><Relationship Id="rId19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21" Type="http://schemas.openxmlformats.org/officeDocument/2006/relationships/hyperlink" Target="consultantplus://offline/ref=17D3FE55B78C3A571D2366830D50F294E0C7A6F521BAF9BFF01BA8F7CB23D2E2822613DB0CEBf0gFH" TargetMode="External"/><Relationship Id="rId41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26" Type="http://schemas.openxmlformats.org/officeDocument/2006/relationships/hyperlink" Target="consultantplus://offline/ref=17D3FE55B78C3A571D2366830D50F294E0C7A0F526BBF9BFF01BA8F7CB23D2E2822613DB0AE9f0gBH" TargetMode="External"/><Relationship Id="rId833" Type="http://schemas.openxmlformats.org/officeDocument/2006/relationships/hyperlink" Target="consultantplus://offline/ref=17D3FE55B78C3A571D2366830D50F294E0C7A3F226BEF9BFF01BA8F7CB23D2E2822613DE0EEB0F6Af9g1H" TargetMode="External"/><Relationship Id="rId26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72" Type="http://schemas.openxmlformats.org/officeDocument/2006/relationships/hyperlink" Target="consultantplus://offline/ref=17D3FE55B78C3A571D2366830D50F294E0C6ABF725B9F9BFF01BA8F7CB23D2E2822613DDf0g7H" TargetMode="External"/><Relationship Id="rId125" Type="http://schemas.openxmlformats.org/officeDocument/2006/relationships/hyperlink" Target="consultantplus://offline/ref=17D3FE55B78C3A571D2366830D50F294E0C7A6F521BAF9BFF01BA8F7CB23D2E2822613DB0AEBf0g8H" TargetMode="External"/><Relationship Id="rId332" Type="http://schemas.openxmlformats.org/officeDocument/2006/relationships/hyperlink" Target="consultantplus://offline/ref=17D3FE55B78C3A571D2366830D50F294E0C7A6F521BAF9BFF01BA8F7CB23D2E2822613DE0EE80567f9g5H" TargetMode="External"/><Relationship Id="rId77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3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44" Type="http://schemas.openxmlformats.org/officeDocument/2006/relationships/hyperlink" Target="consultantplus://offline/ref=17D3FE55B78C3A571D2366830D50F294E0C6A1F721BAF9BFF01BA8F7CB23D2E2822613DE0EEA0D60f9g3H" TargetMode="External"/><Relationship Id="rId276" Type="http://schemas.openxmlformats.org/officeDocument/2006/relationships/hyperlink" Target="consultantplus://offline/ref=17D3FE55B78C3A571D2366830D50F294E0C7A0F526BBF9BFF01BA8F7CB23D2E2822613DB0AEBf0g4H" TargetMode="External"/><Relationship Id="rId483" Type="http://schemas.openxmlformats.org/officeDocument/2006/relationships/hyperlink" Target="consultantplus://offline/ref=17D3FE55B78C3A571D2366830D50F294E0C7A1F427BEF9BFF01BA8F7CB23D2E2822613DE09fEg9H" TargetMode="External"/><Relationship Id="rId690" Type="http://schemas.openxmlformats.org/officeDocument/2006/relationships/hyperlink" Target="consultantplus://offline/ref=17D3FE55B78C3A571D2366830D50F294E0C7A0F526BBF9BFF01BA8F7CB23D2E2822613DB07E2f0g4H" TargetMode="External"/><Relationship Id="rId704" Type="http://schemas.openxmlformats.org/officeDocument/2006/relationships/hyperlink" Target="consultantplus://offline/ref=17D3FE55B78C3A571D2366830D50F294E0C7A0F526BBF9BFF01BA8F7CB23D2E2822613DA0EEAf0gDH" TargetMode="External"/><Relationship Id="rId40" Type="http://schemas.openxmlformats.org/officeDocument/2006/relationships/hyperlink" Target="consultantplus://offline/ref=0FDED3156E6BE41665B0E008990A165A5226BE4E9C01807430E2BC1542D2F9ACBA2B990FD3ACy0aAG" TargetMode="External"/><Relationship Id="rId136" Type="http://schemas.openxmlformats.org/officeDocument/2006/relationships/hyperlink" Target="consultantplus://offline/ref=17D3FE55B78C3A571D2366830D50F294E0C7A0F526BBF9BFF01BA8F7CB23D2E2822613DB0DE2f0gAH" TargetMode="External"/><Relationship Id="rId343" Type="http://schemas.openxmlformats.org/officeDocument/2006/relationships/hyperlink" Target="consultantplus://offline/ref=17D3FE55B78C3A571D2366830D50F294E0C7A6F521BAF9BFF01BA8F7CB23D2E2822613DD08E3f0g4H" TargetMode="External"/><Relationship Id="rId55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8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03" Type="http://schemas.openxmlformats.org/officeDocument/2006/relationships/hyperlink" Target="consultantplus://offline/ref=17D3FE55B78C3A571D2366830D50F294E0C7A6F521BAF9BFF01BA8F7CB23D2E2822613DC0FEDf0gBH" TargetMode="External"/><Relationship Id="rId648" Type="http://schemas.openxmlformats.org/officeDocument/2006/relationships/hyperlink" Target="consultantplus://offline/ref=17D3FE55B78C3A571D2366830D50F294E0C7A3F226BEF9BFF01BA8F7CB23D2E2822613DE0EEA0C6Bf9g5H" TargetMode="External"/><Relationship Id="rId85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87" Type="http://schemas.openxmlformats.org/officeDocument/2006/relationships/hyperlink" Target="consultantplus://offline/ref=17D3FE55B78C3A571D2366830D50F294E0C7A6F521BAF9BFF01BA8F7CB23D2E2822613DD06E8f0g9H" TargetMode="External"/><Relationship Id="rId410" Type="http://schemas.openxmlformats.org/officeDocument/2006/relationships/hyperlink" Target="consultantplus://offline/ref=17D3FE55B78C3A571D2366830D50F294E0C7A3F32BBCF9BFF01BA8F7CB23D2E2822613DE0EE90D67f9g4H" TargetMode="External"/><Relationship Id="rId494" Type="http://schemas.openxmlformats.org/officeDocument/2006/relationships/hyperlink" Target="consultantplus://offline/ref=17D3FE55B78C3A571D2366830D50F294E0C7A1F427BBF9BFF01BA8F7CB23D2E2822613DE0EEA0C67f9g6H" TargetMode="External"/><Relationship Id="rId508" Type="http://schemas.openxmlformats.org/officeDocument/2006/relationships/hyperlink" Target="consultantplus://offline/ref=17D3FE55B78C3A571D2366830D50F294E0C6ABF725B9F9BFF01BA8F7CB23D2E2822613DE0EEA0C67f9g8H" TargetMode="External"/><Relationship Id="rId715" Type="http://schemas.openxmlformats.org/officeDocument/2006/relationships/hyperlink" Target="consultantplus://offline/ref=17D3FE55B78C3A571D2366830D50F294E0C7A0F526BBF9BFF01BA8F7CB23D2E2822613DB07E3f0gEH" TargetMode="External"/><Relationship Id="rId147" Type="http://schemas.openxmlformats.org/officeDocument/2006/relationships/hyperlink" Target="consultantplus://offline/ref=17D3FE55B78C3A571D2366830D50F294E0C7A6F521BAF9BFF01BA8F7CB23D2E2822613DE0BE8f0gDH" TargetMode="External"/><Relationship Id="rId35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99" Type="http://schemas.openxmlformats.org/officeDocument/2006/relationships/hyperlink" Target="consultantplus://offline/ref=17D3FE55B78C3A571D2366830D50F294E0C7A3F226BEF9BFF01BA8F7CB23D2E2822613DE0EEA056Af9g5H" TargetMode="External"/><Relationship Id="rId51" Type="http://schemas.openxmlformats.org/officeDocument/2006/relationships/hyperlink" Target="consultantplus://offline/ref=1DAD260849221FA5C407FF8454B5644BDB88F9D012F6F539C5DE62BB0364E1C9D3454472564FeCq4K" TargetMode="External"/><Relationship Id="rId561" Type="http://schemas.openxmlformats.org/officeDocument/2006/relationships/hyperlink" Target="consultantplus://offline/ref=17D3FE55B78C3A571D2366830D50F294E0C6A1F526BCF9BFF01BA8F7CBf2g3H" TargetMode="External"/><Relationship Id="rId659" Type="http://schemas.openxmlformats.org/officeDocument/2006/relationships/hyperlink" Target="consultantplus://offline/ref=17D3FE55B78C3A571D2366830D50F294E0C7A3F226BEF9BFF01BA8F7CB23D2E2822613DE0EEA0C62f9g0H" TargetMode="External"/><Relationship Id="rId866" Type="http://schemas.openxmlformats.org/officeDocument/2006/relationships/hyperlink" Target="consultantplus://offline/ref=17D3FE55B78C3A571D2366830D50F294E0C6A0FC24BCF9BFF01BA8F7CB23D2E2822613DE0EEA0D6Af9g8H" TargetMode="External"/><Relationship Id="rId21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98" Type="http://schemas.openxmlformats.org/officeDocument/2006/relationships/hyperlink" Target="consultantplus://offline/ref=17D3FE55B78C3A571D2366830D50F294E0C7A0F526BBF9BFF01BA8F7CB23D2E2822613DB0AEBf0gCH" TargetMode="External"/><Relationship Id="rId421" Type="http://schemas.openxmlformats.org/officeDocument/2006/relationships/hyperlink" Target="consultantplus://offline/ref=17D3FE55B78C3A571D2366830D50F294E0C7A2F626BEF9BFF01BA8F7CB23D2E2822613DE0EEA0F65f9g5H" TargetMode="External"/><Relationship Id="rId519" Type="http://schemas.openxmlformats.org/officeDocument/2006/relationships/hyperlink" Target="consultantplus://offline/ref=5C7A697751582AAFD868004A4AC23029117612572F0FCBE028E5141BECD0AFB4AFE1F950F2B49D90c0O3C" TargetMode="External"/><Relationship Id="rId15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2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2" Type="http://schemas.openxmlformats.org/officeDocument/2006/relationships/hyperlink" Target="mailto:sp-pgo@bk.ru" TargetMode="External"/><Relationship Id="rId36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72" Type="http://schemas.openxmlformats.org/officeDocument/2006/relationships/hyperlink" Target="consultantplus://offline/ref=17D3FE55B78C3A571D2366830D50F294E0C6A1F527BBF9BFF01BA8F7CB23D2E2822613DC07fEgCH" TargetMode="External"/><Relationship Id="rId22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3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7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37" Type="http://schemas.openxmlformats.org/officeDocument/2006/relationships/hyperlink" Target="consultantplus://offline/ref=17D3FE55B78C3A571D2366830D50F294E0C7A3F226BEF9BFF01BA8F7CB23D2E2822613DE0EEA0B6Bf9g8H" TargetMode="External"/><Relationship Id="rId73" Type="http://schemas.openxmlformats.org/officeDocument/2006/relationships/hyperlink" Target="consultantplus://offline/ref=66E571F141AE7D9511B7470DD4D04557A1B681DD9846A7AD76BB6117A7kClDF" TargetMode="External"/><Relationship Id="rId169" Type="http://schemas.openxmlformats.org/officeDocument/2006/relationships/hyperlink" Target="consultantplus://offline/ref=17D3FE55B78C3A571D2366830D50F294E0C7A6F521BAF9BFF01BA8F7CB23D2E2822613DE0AEEf0gAH" TargetMode="External"/><Relationship Id="rId376" Type="http://schemas.openxmlformats.org/officeDocument/2006/relationships/hyperlink" Target="consultantplus://offline/ref=17D3FE55B78C3A571D2366830D50F294E0C7A6F521BAF9BFF01BA8F7CB23D2E2822613DE0EE90967f9g0H" TargetMode="External"/><Relationship Id="rId583" Type="http://schemas.openxmlformats.org/officeDocument/2006/relationships/hyperlink" Target="consultantplus://offline/ref=17D3FE55B78C3A571D2366830D50F294E0C6A0F521BEF9BFF01BA8F7CB23D2E2822613DE0EEA0965f9g3H" TargetMode="External"/><Relationship Id="rId790" Type="http://schemas.openxmlformats.org/officeDocument/2006/relationships/hyperlink" Target="consultantplus://offline/ref=17D3FE55B78C3A571D2366830D50F294E0C7A3F226BEF9BFF01BA8F7CB23D2E2822613DE0EEA0B65f9g0H" TargetMode="External"/><Relationship Id="rId804" Type="http://schemas.openxmlformats.org/officeDocument/2006/relationships/hyperlink" Target="consultantplus://offline/ref=17D3FE55B78C3A571D2366830D50F294E0C7A3F226BEF9BFF01BA8F7CB23D2E2822613DE0EEB0D6Bf9g9H" TargetMode="External"/><Relationship Id="rId4" Type="http://schemas.openxmlformats.org/officeDocument/2006/relationships/settings" Target="settings.xml"/><Relationship Id="rId236" Type="http://schemas.openxmlformats.org/officeDocument/2006/relationships/hyperlink" Target="consultantplus://offline/ref=17D3FE55B78C3A571D2366830D50F294E0C7A0F526BBF9BFF01BA8F7CB23D2E2822613DB0AEFf0gCH" TargetMode="External"/><Relationship Id="rId443" Type="http://schemas.openxmlformats.org/officeDocument/2006/relationships/hyperlink" Target="consultantplus://offline/ref=17D3FE55B78C3A571D2366830D50F294E0C7A0F526BBF9BFF01BA8F7CB23D2E2822613DD09EAf0g5H" TargetMode="External"/><Relationship Id="rId65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88" Type="http://schemas.openxmlformats.org/officeDocument/2006/relationships/hyperlink" Target="consultantplus://offline/ref=17D3FE55B78C3A571D2366830D50F294E0C6A1F427BBF9BFF01BA8F7CB23D2E2822613DD0AECf0g9H" TargetMode="External"/><Relationship Id="rId30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48" Type="http://schemas.openxmlformats.org/officeDocument/2006/relationships/hyperlink" Target="consultantplus://offline/ref=17D3FE55B78C3A571D2366830D50F294E0C7A3F226BEF9BFF01BA8F7CB23D2E2822613DE0EEB0D61f9g2H" TargetMode="External"/><Relationship Id="rId84" Type="http://schemas.openxmlformats.org/officeDocument/2006/relationships/hyperlink" Target="consultantplus://offline/ref=17D3FE55B78C3A571D2366830D50F294E0C7A6F521BAF9BFF01BA8F7CB23D2E2822613DC0EfEg9H" TargetMode="External"/><Relationship Id="rId387" Type="http://schemas.openxmlformats.org/officeDocument/2006/relationships/hyperlink" Target="consultantplus://offline/ref=17D3FE55B78C3A571D2366830D50F294E0C7A6F521BAF9BFF01BA8F7CB23D2E2822613DC07E8f0gBH" TargetMode="External"/><Relationship Id="rId51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94" Type="http://schemas.openxmlformats.org/officeDocument/2006/relationships/hyperlink" Target="consultantplus://offline/ref=17D3FE55B78C3A571D2366830D50F294E0C7A1F427BEF9BFF01BA8F7CB23D2E2822613DE0EEE08f6g7H" TargetMode="External"/><Relationship Id="rId608" Type="http://schemas.openxmlformats.org/officeDocument/2006/relationships/hyperlink" Target="consultantplus://offline/ref=17D3FE55B78C3A571D2366830D50F294E0C6A0F521BEF9BFF01BA8F7CB23D2E2822613DE0EEA0B66f9g2H" TargetMode="External"/><Relationship Id="rId81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47" Type="http://schemas.openxmlformats.org/officeDocument/2006/relationships/hyperlink" Target="consultantplus://offline/ref=17D3FE55B78C3A571D2366830D50F294E0C7A0F526BBF9BFF01BA8F7CB23D2E2822613DB0AEBf0g4H" TargetMode="External"/><Relationship Id="rId899" Type="http://schemas.openxmlformats.org/officeDocument/2006/relationships/theme" Target="theme/theme1.xml"/><Relationship Id="rId10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54" Type="http://schemas.openxmlformats.org/officeDocument/2006/relationships/hyperlink" Target="consultantplus://offline/ref=17D3FE55B78C3A571D2366830D50F294E0C6ABF725B9F9BFF01BA8F7CB23D2E2822613DE0EEA0D67f9g8H" TargetMode="External"/><Relationship Id="rId661" Type="http://schemas.openxmlformats.org/officeDocument/2006/relationships/hyperlink" Target="consultantplus://offline/ref=17D3FE55B78C3A571D2366830D50F294E0C7A3F226BEF9BFF01BA8F7CB23D2E2822613DE0EEA0C65f9g2H" TargetMode="External"/><Relationship Id="rId759" Type="http://schemas.openxmlformats.org/officeDocument/2006/relationships/hyperlink" Target="consultantplus://offline/ref=17D3FE55B78C3A571D2366830D50F294E0C7A3F226BEF9BFF01BA8F7CB23D2E2822613DE0EEA0467f9g1H" TargetMode="External"/><Relationship Id="rId11" Type="http://schemas.openxmlformats.org/officeDocument/2006/relationships/hyperlink" Target="consultantplus://offline/ref=0FDED3156E6BE41665B0E008990A165A5226BE4E9C01807430E2BC1542D2F9ACBA2B9908D3AC0F0Fy4a4G" TargetMode="External"/><Relationship Id="rId31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98" Type="http://schemas.openxmlformats.org/officeDocument/2006/relationships/hyperlink" Target="consultantplus://offline/ref=17D3FE55B78C3A571D2366830D50F294E0C7A3F32BBCF9BFF01BA8F7CB23D2E2822613DE0EE90D66f9g5H" TargetMode="External"/><Relationship Id="rId521" Type="http://schemas.openxmlformats.org/officeDocument/2006/relationships/hyperlink" Target="consultantplus://offline/ref=17D3FE55B78C3A571D2366830D50F294E0C6A1F720BCF9BFF01BA8F7CBf2g3H" TargetMode="External"/><Relationship Id="rId619" Type="http://schemas.openxmlformats.org/officeDocument/2006/relationships/hyperlink" Target="consultantplus://offline/ref=17D3FE55B78C3A571D2366830D50F294E0C6A0F521BEF9BFF01BA8F7CB23D2E2822613DE0EE80565f9g6H" TargetMode="External"/><Relationship Id="rId9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160" Type="http://schemas.openxmlformats.org/officeDocument/2006/relationships/hyperlink" Target="consultantplus://offline/ref=17D3FE55B78C3A571D2366830D50F294E0C7A6F521BAF9BFF01BA8F7CB23D2E2822613DC0BEDf0gDH" TargetMode="External"/><Relationship Id="rId826" Type="http://schemas.openxmlformats.org/officeDocument/2006/relationships/hyperlink" Target="consultantplus://offline/ref=17D3FE55B78C3A571D2366830D50F294E0C7A3F226BEF9BFF01BA8F7CB23D2E2822613DE0EEA0963f9g1H" TargetMode="External"/><Relationship Id="rId258" Type="http://schemas.openxmlformats.org/officeDocument/2006/relationships/hyperlink" Target="consultantplus://offline/ref=17D3FE55B78C3A571D2366830D50F294E0C7A6F521BAF9BFF01BA8F7CB23D2E2822613DE0EE90963f9g4H" TargetMode="External"/><Relationship Id="rId465" Type="http://schemas.openxmlformats.org/officeDocument/2006/relationships/hyperlink" Target="consultantplus://offline/ref=17D3FE55B78C3A571D2366830D50F294E0C7A1F427BEF9BFF01BA8F7CB23D2E2822613DE0EEB096Af9g0H" TargetMode="External"/><Relationship Id="rId672" Type="http://schemas.openxmlformats.org/officeDocument/2006/relationships/hyperlink" Target="consultantplus://offline/ref=17D3FE55B78C3A571D2366830D50F294E0C7A3F226BEF9BFF01BA8F7CB23D2E2822613DE0EEA086Bf9g2H" TargetMode="External"/><Relationship Id="rId22" Type="http://schemas.openxmlformats.org/officeDocument/2006/relationships/hyperlink" Target="consultantplus://offline/ref=0FDED3156E6BE41665B0E008990A165A5226BE4E9C01807430E2BC1542yDa2G" TargetMode="External"/><Relationship Id="rId118" Type="http://schemas.openxmlformats.org/officeDocument/2006/relationships/hyperlink" Target="consultantplus://offline/ref=17D3FE55B78C3A571D2366830D50F294E0C7A1FC26B8F9BFF01BA8F7CB23D2E2822613DE0EEA0D63f9g9H" TargetMode="External"/><Relationship Id="rId325" Type="http://schemas.openxmlformats.org/officeDocument/2006/relationships/hyperlink" Target="consultantplus://offline/ref=17D3FE55B78C3A571D2366830D50F294E0C7A6F521BAF9BFF01BA8F7CB23D2E2822613DB0CEBf0gDH" TargetMode="External"/><Relationship Id="rId532" Type="http://schemas.openxmlformats.org/officeDocument/2006/relationships/hyperlink" Target="consultantplus://offline/ref=17D3FE55B78C3A571D2366830D50F294E0C9A5FD22BBF9BFF01BA8F7CBf2g3H" TargetMode="External"/><Relationship Id="rId171" Type="http://schemas.openxmlformats.org/officeDocument/2006/relationships/hyperlink" Target="consultantplus://offline/ref=17D3FE55B78C3A571D2366830D50F294E0C7A0F526BBF9BFF01BA8F7CB23D2E2822613DB0DE2f0gEH" TargetMode="External"/><Relationship Id="rId837" Type="http://schemas.openxmlformats.org/officeDocument/2006/relationships/hyperlink" Target="consultantplus://offline/ref=17D3FE55B78C3A571D2366830D50F294E0C7A3F226BEF9BFF01BA8F7CB23D2E2822613DE0EEB0F6Af9g1H" TargetMode="External"/><Relationship Id="rId269" Type="http://schemas.openxmlformats.org/officeDocument/2006/relationships/hyperlink" Target="consultantplus://offline/ref=17D3FE55B78C3A571D2366830D50F294E0C7A6F521BAF9BFF01BA8F7CB23D2E2822613DC0FEEf0g5H" TargetMode="External"/><Relationship Id="rId47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83" Type="http://schemas.openxmlformats.org/officeDocument/2006/relationships/hyperlink" Target="consultantplus://offline/ref=17D3FE55B78C3A571D2366830D50F294E0C7A3F226BEF9BFF01BA8F7CB23D2E2822613DE0EEB0C60f9g6H" TargetMode="External"/><Relationship Id="rId890" Type="http://schemas.openxmlformats.org/officeDocument/2006/relationships/hyperlink" Target="consultantplus://offline/ref=17D3FE55B78C3A571D2366830D50F294E0C7A3F32BBCF9BFF01BA8F7CB23D2E2822613DE0EE90F63f9g3H" TargetMode="External"/><Relationship Id="rId33" Type="http://schemas.openxmlformats.org/officeDocument/2006/relationships/hyperlink" Target="consultantplus://offline/ref=0FDED3156E6BE41665B0E008990A165A5226BE4E9C01807430E2BC1542D2F9ACBA2B9908D3AD0B0Ey4a4G" TargetMode="External"/><Relationship Id="rId129" Type="http://schemas.openxmlformats.org/officeDocument/2006/relationships/hyperlink" Target="consultantplus://offline/ref=17D3FE55B78C3A571D2366830D50F294E0C7A6F521BAF9BFF01BA8F7CB23D2E2822613DC0FEDf0g8H" TargetMode="External"/><Relationship Id="rId33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43" Type="http://schemas.openxmlformats.org/officeDocument/2006/relationships/hyperlink" Target="consultantplus://offline/ref=17D3FE55B78C3A571D2366830D50F294E0C7A3F120BCF9BFF01BA8F7CB23D2E2822613DE0EEA0965f9g7H" TargetMode="External"/><Relationship Id="rId182" Type="http://schemas.openxmlformats.org/officeDocument/2006/relationships/hyperlink" Target="consultantplus://offline/ref=17D3FE55B78C3A571D2366830D50F294E0C7A6F521BAF9BFF01BA8F7CB23D2E2822613DE07EFf0g9H" TargetMode="External"/><Relationship Id="rId40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50" Type="http://schemas.openxmlformats.org/officeDocument/2006/relationships/hyperlink" Target="consultantplus://offline/ref=17D3FE55B78C3A571D2366830D50F294E0C7A3F226BEF9BFF01BA8F7CB23D2E2822613DE0EEB0F61f9g6H" TargetMode="External"/><Relationship Id="rId848" Type="http://schemas.openxmlformats.org/officeDocument/2006/relationships/hyperlink" Target="consultantplus://offline/ref=17D3FE55B78C3A571D2366830D50F294E0C7A3F226BEF9BFF01BA8F7CB23D2E2822613DE0EEB096Af9g0H" TargetMode="External"/><Relationship Id="rId487" Type="http://schemas.openxmlformats.org/officeDocument/2006/relationships/hyperlink" Target="consultantplus://offline/ref=17D3FE55B78C3A571D2366830D50F294E0C7A1F427BBF9BFF01BA8F7CB23D2E2822613DD0AfEgAH" TargetMode="External"/><Relationship Id="rId61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694" Type="http://schemas.openxmlformats.org/officeDocument/2006/relationships/hyperlink" Target="consultantplus://offline/ref=17D3FE55B78C3A571D2366830D50F294E0C7A3F226BEF9BFF01BA8F7CB23D2E2822613DE0EEA0E6Bf9g7H" TargetMode="External"/><Relationship Id="rId708" Type="http://schemas.openxmlformats.org/officeDocument/2006/relationships/hyperlink" Target="consultantplus://offline/ref=17D3FE55B78C3A571D2366830D50F294E0C7A3F226BEF9BFF01BA8F7CB23D2E2822613DE0EEA0B63f9g2H" TargetMode="External"/><Relationship Id="rId34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4" Type="http://schemas.openxmlformats.org/officeDocument/2006/relationships/hyperlink" Target="consultantplus://offline/ref=6787B51A79EE16D75B02D2CEF857BA289D9B4FE702FC7666707A292445F4FF84ECE9B81C82FD0D2Ad9pCJ" TargetMode="External"/><Relationship Id="rId55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6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59" Type="http://schemas.openxmlformats.org/officeDocument/2006/relationships/hyperlink" Target="consultantplus://offline/ref=17D3FE55B78C3A571D2366830D50F294E0C7A0F526BBF9BFF01BA8F7CB23D2E2822613D908E2f0g4H" TargetMode="External"/><Relationship Id="rId19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0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1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98" Type="http://schemas.openxmlformats.org/officeDocument/2006/relationships/hyperlink" Target="consultantplus://offline/ref=17D3FE55B78C3A571D2366830D50F294E0C7A1F427BBF9BFF01BA8F7CBf2g3H" TargetMode="External"/><Relationship Id="rId62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60" Type="http://schemas.openxmlformats.org/officeDocument/2006/relationships/hyperlink" Target="consultantplus://offline/ref=17D3FE55B78C3A571D2366830D50F294E0C7A0F526BBF9BFF01BA8F7CB23D2E2822613DB0AEBf0g4H" TargetMode="External"/><Relationship Id="rId719" Type="http://schemas.openxmlformats.org/officeDocument/2006/relationships/hyperlink" Target="consultantplus://offline/ref=17D3FE55B78C3A571D2366830D50F294E0C7A3F226BEF9BFF01BA8F7CB23D2E2822613DE0EEB0E67f9g5H" TargetMode="External"/><Relationship Id="rId55" Type="http://schemas.openxmlformats.org/officeDocument/2006/relationships/hyperlink" Target="consultantplus://offline/ref=709E580B916594708EE7BBFE067EE86FDE0BA1870715806F75AD53A35EAB5EA8173751F578F29092MEQ1M" TargetMode="External"/><Relationship Id="rId120" Type="http://schemas.openxmlformats.org/officeDocument/2006/relationships/hyperlink" Target="consultantplus://offline/ref=17D3FE55B78C3A571D2366830D50F294E0C7A6F521BAF9BFF01BA8F7CB23D2E2822613DD0BEAf0gBH" TargetMode="External"/><Relationship Id="rId358" Type="http://schemas.openxmlformats.org/officeDocument/2006/relationships/hyperlink" Target="consultantplus://offline/ref=17D3FE55B78C3A571D2366830D50F294E0C7A6F521BAF9BFF01BA8F7CB23D2E2822613DD0DE8f0gDH" TargetMode="External"/><Relationship Id="rId56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7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18" Type="http://schemas.openxmlformats.org/officeDocument/2006/relationships/hyperlink" Target="consultantplus://offline/ref=17D3FE55B78C3A571D2366830D50F294E0C7A6F521BAF9BFF01BA8F7CB23D2E2822613DD08EBf0g5H" TargetMode="External"/><Relationship Id="rId425" Type="http://schemas.openxmlformats.org/officeDocument/2006/relationships/hyperlink" Target="consultantplus://offline/ref=17D3FE55B78C3A571D2366830D50F294E0C9A2F025BAF9BFF01BA8F7CB23D2E2822613DE0EEA0F6Bf9g8H" TargetMode="External"/><Relationship Id="rId63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71" Type="http://schemas.openxmlformats.org/officeDocument/2006/relationships/hyperlink" Target="consultantplus://offline/ref=17D3FE55B78C3A571D2366830D50F294E0C7A0F526BBF9BFF01BA8F7CB23D2E2822613DB0DE2f0gEH" TargetMode="External"/><Relationship Id="rId66" Type="http://schemas.openxmlformats.org/officeDocument/2006/relationships/hyperlink" Target="mailto:sp-pgo@bk.ru" TargetMode="External"/><Relationship Id="rId131" Type="http://schemas.openxmlformats.org/officeDocument/2006/relationships/hyperlink" Target="consultantplus://offline/ref=17D3FE55B78C3A571D2366830D50F294E0C7A6F521BAF9BFF01BA8F7CB23D2E2822613DB0DEEf0g9H" TargetMode="External"/><Relationship Id="rId36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76" Type="http://schemas.openxmlformats.org/officeDocument/2006/relationships/hyperlink" Target="consultantplus://offline/ref=17D3FE55B78C3A571D2366830D50F294E0C6A1F62AB0F9BFF01BA8F7CB23D2E2822613DE0EEA0D61f9g6H" TargetMode="External"/><Relationship Id="rId783" Type="http://schemas.openxmlformats.org/officeDocument/2006/relationships/hyperlink" Target="consultantplus://offline/ref=17D3FE55B78C3A571D2366830D50F294E0C7A3F226BEF9BFF01BA8F7CB23D2E2822613DE0EEB0D6Bf9g9H" TargetMode="External"/><Relationship Id="rId229"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36" Type="http://schemas.openxmlformats.org/officeDocument/2006/relationships/hyperlink" Target="consultantplus://offline/ref=17D3FE55B78C3A571D2366830D50F294E0C9A2F025BAF9BFF01BA8F7CB23D2E2822613DE0EEA0C66f9g4H" TargetMode="External"/><Relationship Id="rId64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50" Type="http://schemas.openxmlformats.org/officeDocument/2006/relationships/hyperlink" Target="consultantplus://offline/ref=17D3FE55B78C3A571D2366830D50F294E0C7A3F226BEF9BFF01BA8F7CB23D2E2822613DE0EEB096Af9g6H" TargetMode="External"/><Relationship Id="rId77" Type="http://schemas.openxmlformats.org/officeDocument/2006/relationships/hyperlink" Target="consultantplus://offline/ref=17D3FE55B78C3A571D2366830D50F294E0C7A6F521BAF9BFF01BA8F7CB23D2E2822613DE0EE80B64f9g0H" TargetMode="External"/><Relationship Id="rId28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03" Type="http://schemas.openxmlformats.org/officeDocument/2006/relationships/hyperlink" Target="consultantplus://offline/ref=17D3FE55B78C3A571D2366830D50F294E0C7A1F427BBF9BFF01BA8F7CBf2g3H" TargetMode="External"/><Relationship Id="rId58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10" Type="http://schemas.openxmlformats.org/officeDocument/2006/relationships/hyperlink" Target="consultantplus://offline/ref=17D3FE55B78C3A571D2366830D50F294E0C7A3F226BEF9BFF01BA8F7CB23D2E2822613DE0EEA046Bf9g6H" TargetMode="External"/><Relationship Id="rId80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 Type="http://schemas.openxmlformats.org/officeDocument/2006/relationships/hyperlink" Target="consultantplus://offline/ref=0FDED3156E6BE41665B0E008990A165A512EB44E980B807430E2BC1542yDa2G" TargetMode="External"/><Relationship Id="rId142" Type="http://schemas.openxmlformats.org/officeDocument/2006/relationships/hyperlink" Target="consultantplus://offline/ref=17D3FE55B78C3A571D2366830D50F294E0C7A6F521BAF9BFF01BA8F7CB23D2E2822613DE0BE8f0gDH" TargetMode="External"/><Relationship Id="rId447" Type="http://schemas.openxmlformats.org/officeDocument/2006/relationships/hyperlink" Target="consultantplus://offline/ref=17D3FE55B78C3A571D2366830D50F294E0C9A2F025BAF9BFF01BA8F7CB23D2E2822613DE0EEA0C60f9g8H" TargetMode="External"/><Relationship Id="rId794" Type="http://schemas.openxmlformats.org/officeDocument/2006/relationships/hyperlink" Target="consultantplus://offline/ref=17D3FE55B78C3A571D2366830D50F294E0C7A0F526BBF9BFF01BA8F7CB23D2E2822613DB07E3f0g5H" TargetMode="External"/><Relationship Id="rId65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861"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29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07"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14" Type="http://schemas.openxmlformats.org/officeDocument/2006/relationships/hyperlink" Target="consultantplus://offline/ref=17D3FE55B78C3A571D2366830D50F294E0C6ABF725B9F9BFF01BA8F7CB23D2E2822613DE0EEA0C6Af9g8H" TargetMode="External"/><Relationship Id="rId721" Type="http://schemas.openxmlformats.org/officeDocument/2006/relationships/hyperlink" Target="consultantplus://offline/ref=17D3FE55B78C3A571D2366830D50F294E0C7A0F526BBF9BFF01BA8F7CB23D2E2822613DB07E3f0gEH" TargetMode="External"/><Relationship Id="rId88" Type="http://schemas.openxmlformats.org/officeDocument/2006/relationships/hyperlink" Target="consultantplus://offline/ref=17D3FE55B78C3A571D2366830D50F294E0C7A6F521BAF9BFF01BA8F7CB23D2E2822613DC0EfEgFH" TargetMode="External"/><Relationship Id="rId153"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60" Type="http://schemas.openxmlformats.org/officeDocument/2006/relationships/hyperlink" Target="consultantplus://offline/ref=17D3FE55B78C3A571D2366830D50F294E0C7A6F521BAF9BFF01BA8F7CB23D2E2822613DD0DEEf0g8H" TargetMode="External"/><Relationship Id="rId598" Type="http://schemas.openxmlformats.org/officeDocument/2006/relationships/hyperlink" Target="consultantplus://offline/ref=17D3FE55B78C3A571D2366830D50F294E0C7A3F32AB9F9BFF01BA8F7CB23D2E2822613DE0EEA0C67f9g1H" TargetMode="External"/><Relationship Id="rId819" Type="http://schemas.openxmlformats.org/officeDocument/2006/relationships/hyperlink" Target="consultantplus://offline/ref=17D3FE55B78C3A571D2366830D50F294E0C7A3F226BEF9BFF01BA8F7CB23D2E2822613DE0EEA0963f9g1H" TargetMode="External"/><Relationship Id="rId220"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458" Type="http://schemas.openxmlformats.org/officeDocument/2006/relationships/hyperlink" Target="consultantplus://offline/ref=17D3FE55B78C3A571D2366830D50F294E0C7A1F427BEF9BFF01BA8F7CB23D2E2822613DE0EEB096Bf9g8H" TargetMode="External"/><Relationship Id="rId665" Type="http://schemas.openxmlformats.org/officeDocument/2006/relationships/hyperlink" Target="consultantplus://offline/ref=17D3FE55B78C3A571D2366830D50F294E0C7A3F226BEF9BFF01BA8F7CB23D2E2822613DE0EEA0F62f9g9H" TargetMode="External"/><Relationship Id="rId872" Type="http://schemas.openxmlformats.org/officeDocument/2006/relationships/hyperlink" Target="consultantplus://offline/ref=17D3FE55B78C3A571D2366830D50F294E0C6A1F62AB0F9BFF01BA8F7CB23D2E2822613DE0EEA0C6Af9g7H" TargetMode="External"/><Relationship Id="rId15" Type="http://schemas.openxmlformats.org/officeDocument/2006/relationships/hyperlink" Target="consultantplus://offline/ref=0FDED3156E6BE41665B0E008990A165A5226BE4E9C01807430E2BC1542D2F9ACBA2B990DD7AAy0a9G" TargetMode="External"/><Relationship Id="rId318"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525"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732"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99" Type="http://schemas.openxmlformats.org/officeDocument/2006/relationships/hyperlink" Target="consultantplus://offline/ref=17D3FE55B78C3A571D2366830D50F294E0C7A6F521BAF9BFF01BA8F7CB23D2E2822613DB0DEFf0gCH" TargetMode="External"/><Relationship Id="rId164"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 Id="rId371" Type="http://schemas.openxmlformats.org/officeDocument/2006/relationships/hyperlink" Target="consultantplus://offline/ref=17D3FE55B78C3A571D2366830D50F294E0C7A6F521BAF9BFF01BA8F7CB23D2E2822613DC07E8f0gFH" TargetMode="External"/><Relationship Id="rId469" Type="http://schemas.openxmlformats.org/officeDocument/2006/relationships/hyperlink" Target="consultantplus://offline/ref=17D3FE55B78C3A571D2366830D50F294E0C6ABF725B9F9BFF01BA8F7CB23D2E2822613DE0EEA0C66f9g6H" TargetMode="External"/><Relationship Id="rId676" Type="http://schemas.openxmlformats.org/officeDocument/2006/relationships/hyperlink" Target="consultantplus://offline/ref=17D3FE55B78C3A571D2366830D50F294E0C7A3F226BEF9BFF01BA8F7CB23D2E2822613DE0EEA0A67f9g7H" TargetMode="External"/><Relationship Id="rId883" Type="http://schemas.openxmlformats.org/officeDocument/2006/relationships/hyperlink" Target="consultantplus://offline/ref=17D3FE55B78C3A571D2366830D50F294E0C6A1F427BBF9BFF01BA8F7CB23D2E2822613DE0EEA0A62f9g4H" TargetMode="External"/><Relationship Id="rId26" Type="http://schemas.openxmlformats.org/officeDocument/2006/relationships/hyperlink" Target="consultantplus://offline/ref=0FDED3156E6BE41665B0E008990A165A5226BE4E9C01807430E2BC1542D2F9ACBA2B990AD7ADy0a5G" TargetMode="External"/><Relationship Id="rId231" Type="http://schemas.openxmlformats.org/officeDocument/2006/relationships/hyperlink" Target="consultantplus://offline/ref=17D3FE55B78C3A571D2366830D50F294E0C7A6F521BAF9BFF01BA8F7CB23D2E2822613DE0DE2f0gCH" TargetMode="External"/><Relationship Id="rId329" Type="http://schemas.openxmlformats.org/officeDocument/2006/relationships/hyperlink" Target="consultantplus://offline/ref=17D3FE55B78C3A571D2366830D50F294E0C7A3F32BBCF9BFF01BA8F7CB23D2E2822613DE0EE90D67f9g4H" TargetMode="External"/><Relationship Id="rId536" Type="http://schemas.openxmlformats.org/officeDocument/2006/relationships/hyperlink" Target="file:///C:\Users\%D0%94%D0%B5%D0%BD%D0%B8%D1%81\Desktop\%D0%94%D0%9E%D0%9A%D0%A3%D0%9C%D0%95%D0%9D%D0%A2%D0%AB%20%D0%A1%D0%9F%20%D0%9F%D0%93%D0%9E\%D0%A1%D0%A4%D0%9A%20%D0%9A%D0%BE%D0%BD%D1%82%D1%80%D0%BE%D0%BB%D1%8C%D0%BD%D1%8B%D0%B5%20%D0%BC%D0%B5%D1%80%D0%BE%D0%BF%D1%80%D0%B8%D1%8F%D1%82%D0%B8%D1%8F.doc"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143</Pages>
  <Words>56979</Words>
  <Characters>324782</Characters>
  <Application>Microsoft Office Word</Application>
  <DocSecurity>0</DocSecurity>
  <Lines>2706</Lines>
  <Paragraphs>761</Paragraphs>
  <ScaleCrop>false</ScaleCrop>
  <Company/>
  <LinksUpToDate>false</LinksUpToDate>
  <CharactersWithSpaces>381000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 Doktor</dc:creator>
  <cp:keywords/>
  <dc:description/>
  <cp:lastModifiedBy>Noon Doktor</cp:lastModifiedBy>
  <cp:revision>2</cp:revision>
  <dcterms:created xsi:type="dcterms:W3CDTF">2026-07-17T14:21:00Z</dcterms:created>
  <dcterms:modified xsi:type="dcterms:W3CDTF">2026-07-17T14:21:00Z</dcterms:modified>
</cp:coreProperties>
</file>