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E" w:rsidRPr="00813DB6" w:rsidRDefault="00446B5E">
      <w:pPr>
        <w:pStyle w:val="Standard"/>
        <w:rPr>
          <w:b/>
          <w:sz w:val="24"/>
          <w:szCs w:val="24"/>
        </w:rPr>
      </w:pPr>
    </w:p>
    <w:p w:rsidR="00446B5E" w:rsidRPr="00813DB6" w:rsidRDefault="0026742E">
      <w:pPr>
        <w:pStyle w:val="Standard"/>
        <w:jc w:val="center"/>
        <w:rPr>
          <w:b/>
          <w:sz w:val="28"/>
          <w:szCs w:val="28"/>
        </w:rPr>
      </w:pPr>
      <w:r w:rsidRPr="00813DB6">
        <w:rPr>
          <w:b/>
          <w:sz w:val="28"/>
          <w:szCs w:val="28"/>
        </w:rPr>
        <w:t>ОТЧЕТ</w:t>
      </w:r>
    </w:p>
    <w:p w:rsidR="00446B5E" w:rsidRPr="00813DB6" w:rsidRDefault="0026742E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813DB6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</w:t>
      </w:r>
    </w:p>
    <w:p w:rsidR="00446B5E" w:rsidRPr="00813DB6" w:rsidRDefault="00446B5E">
      <w:pPr>
        <w:pStyle w:val="Standard"/>
        <w:ind w:right="113"/>
        <w:jc w:val="center"/>
        <w:rPr>
          <w:szCs w:val="28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456AC9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С</w:t>
            </w:r>
            <w:r w:rsidR="00813DB6" w:rsidRPr="00813DB6">
              <w:rPr>
                <w:b/>
                <w:sz w:val="28"/>
                <w:szCs w:val="28"/>
              </w:rPr>
              <w:t>четная палата Полевского муниципального округа Свердловской области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(наименование органа местного самоуправления или структурного подразделения Администрации ПМО или функционального органа или муниципального учреждения)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 w:rsidP="00390591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 xml:space="preserve">За </w:t>
            </w:r>
            <w:r w:rsidRPr="00813DB6">
              <w:rPr>
                <w:b/>
                <w:sz w:val="28"/>
                <w:szCs w:val="28"/>
                <w:lang w:val="en-US"/>
              </w:rPr>
              <w:t xml:space="preserve">I </w:t>
            </w:r>
            <w:r w:rsidR="00390591">
              <w:rPr>
                <w:b/>
                <w:sz w:val="28"/>
                <w:szCs w:val="28"/>
              </w:rPr>
              <w:t>полугодие</w:t>
            </w:r>
            <w:r w:rsidRPr="00813DB6">
              <w:rPr>
                <w:b/>
                <w:sz w:val="28"/>
                <w:szCs w:val="28"/>
              </w:rPr>
              <w:t xml:space="preserve"> 2025 года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(отчетный период)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jc w:val="both"/>
              <w:rPr>
                <w:sz w:val="28"/>
                <w:szCs w:val="28"/>
              </w:rPr>
            </w:pPr>
            <w:r w:rsidRPr="00813DB6">
              <w:rPr>
                <w:sz w:val="28"/>
                <w:szCs w:val="28"/>
              </w:rPr>
              <w:t>Постановление Главы Полевского городского округа от 20.12.2024 № 1668</w:t>
            </w:r>
            <w:r w:rsidRPr="00813DB6">
              <w:rPr>
                <w:color w:val="000000"/>
                <w:sz w:val="28"/>
                <w:szCs w:val="28"/>
              </w:rPr>
              <w:t xml:space="preserve"> “</w:t>
            </w:r>
            <w:r w:rsidRPr="00813DB6">
              <w:rPr>
                <w:b/>
                <w:i/>
                <w:iCs/>
                <w:sz w:val="28"/>
                <w:szCs w:val="28"/>
              </w:rPr>
              <w:t>Об утверждении Плана мероприятий органов местного самоуправления Полевского муниципального округа Свердловской области по противодействию коррупции и перечня целевых показателей реализации Плана мероприятий органов местного самоуправления Полевского муниципального округа Свердловской области по противодействию коррупции»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(</w:t>
            </w:r>
            <w:r w:rsidRPr="00813DB6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813DB6">
              <w:rPr>
                <w:sz w:val="24"/>
                <w:szCs w:val="24"/>
              </w:rPr>
              <w:t>)</w:t>
            </w:r>
          </w:p>
        </w:tc>
      </w:tr>
    </w:tbl>
    <w:p w:rsidR="00446B5E" w:rsidRPr="00813DB6" w:rsidRDefault="00446B5E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W w:w="15109" w:type="dxa"/>
        <w:jc w:val="center"/>
        <w:tblInd w:w="-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993"/>
        <w:gridCol w:w="4677"/>
        <w:gridCol w:w="2977"/>
        <w:gridCol w:w="3686"/>
        <w:gridCol w:w="2223"/>
      </w:tblGrid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Номер пункта Плана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13DB6" w:rsidRPr="00813DB6" w:rsidTr="00813DB6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4) о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обеспечение контроля своевременности </w:t>
            </w:r>
            <w:r>
              <w:rPr>
                <w:rFonts w:ascii="Liberation Serif" w:hAnsi="Liberation Serif"/>
              </w:rPr>
              <w:lastRenderedPageBreak/>
              <w:t>предоставления указанных сведений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до 30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185414" w:rsidP="0039059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</w:t>
            </w:r>
            <w:r w:rsidR="008E0910" w:rsidRPr="008E0910">
              <w:rPr>
                <w:sz w:val="24"/>
                <w:szCs w:val="24"/>
              </w:rPr>
              <w:t xml:space="preserve"> </w:t>
            </w:r>
            <w:r w:rsidR="00390591">
              <w:rPr>
                <w:sz w:val="24"/>
                <w:szCs w:val="24"/>
              </w:rPr>
              <w:t>предоставлены 3 сотрудниками в срок.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r w:rsidRPr="00813DB6">
              <w:rPr>
                <w:rFonts w:ascii="Times New Roman" w:eastAsia="Times New Roman" w:hAnsi="Times New Roman" w:cs="Times New Roman"/>
              </w:rPr>
              <w:t>Организация методических семинаров для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ниципальных служащих, в рамках декларац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онной кампании, доведение до сведения 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служащих, замещающих должн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сти, включенные в перечень должностей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ниципальной службы в органах местного с</w:t>
            </w:r>
            <w:r w:rsidRPr="00813DB6">
              <w:rPr>
                <w:rFonts w:ascii="Times New Roman" w:eastAsia="Times New Roman" w:hAnsi="Times New Roman" w:cs="Times New Roman"/>
              </w:rPr>
              <w:t>а</w:t>
            </w:r>
            <w:r w:rsidRPr="00813DB6">
              <w:rPr>
                <w:rFonts w:ascii="Times New Roman" w:eastAsia="Times New Roman" w:hAnsi="Times New Roman" w:cs="Times New Roman"/>
              </w:rPr>
              <w:t>моуправления Полевского</w:t>
            </w:r>
            <w:r w:rsidR="00185414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муниципального округа Свердловской области, при назначении на которые муниципальные служащие обязаны представлять сведения о своих доходах, ра</w:t>
            </w:r>
            <w:r w:rsidRPr="00813DB6">
              <w:rPr>
                <w:rFonts w:ascii="Times New Roman" w:eastAsia="Times New Roman" w:hAnsi="Times New Roman" w:cs="Times New Roman"/>
              </w:rPr>
              <w:t>с</w:t>
            </w:r>
            <w:r w:rsidRPr="00813DB6">
              <w:rPr>
                <w:rFonts w:ascii="Times New Roman" w:eastAsia="Times New Roman" w:hAnsi="Times New Roman" w:cs="Times New Roman"/>
              </w:rPr>
              <w:t>ходах, об имуществе и обязательствах имущ</w:t>
            </w:r>
            <w:r w:rsidRPr="00813DB6">
              <w:rPr>
                <w:rFonts w:ascii="Times New Roman" w:eastAsia="Times New Roman" w:hAnsi="Times New Roman" w:cs="Times New Roman"/>
              </w:rPr>
              <w:t>е</w:t>
            </w:r>
            <w:r w:rsidRPr="00813DB6">
              <w:rPr>
                <w:rFonts w:ascii="Times New Roman" w:eastAsia="Times New Roman" w:hAnsi="Times New Roman" w:cs="Times New Roman"/>
              </w:rPr>
              <w:t>ственного характера, а также сведения о дох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дах, расходах, об имуществе и обязательствах имущественного характера своих супруги (с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пруга) и несовершеннолетних детей, а также для лиц, поступающих на работу на должность руководителя муниципального (казенного, бюджетного, автономного) учреждения П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левского муниципального округа Свердло</w:t>
            </w:r>
            <w:r w:rsidRPr="00813DB6">
              <w:rPr>
                <w:rFonts w:ascii="Times New Roman" w:eastAsia="Times New Roman" w:hAnsi="Times New Roman" w:cs="Times New Roman"/>
              </w:rPr>
              <w:t>в</w:t>
            </w:r>
            <w:r w:rsidRPr="00813DB6">
              <w:rPr>
                <w:rFonts w:ascii="Times New Roman" w:eastAsia="Times New Roman" w:hAnsi="Times New Roman" w:cs="Times New Roman"/>
              </w:rPr>
              <w:t>ской области, а также руководителями</w:t>
            </w:r>
            <w:r w:rsidRPr="00813DB6">
              <w:rPr>
                <w:rFonts w:ascii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(казенных, бюджетных, автоно</w:t>
            </w:r>
            <w:r w:rsidRPr="00813DB6">
              <w:rPr>
                <w:rFonts w:ascii="Times New Roman" w:eastAsia="Times New Roman" w:hAnsi="Times New Roman" w:cs="Times New Roman"/>
              </w:rPr>
              <w:t>м</w:t>
            </w:r>
            <w:r w:rsidRPr="00813DB6">
              <w:rPr>
                <w:rFonts w:ascii="Times New Roman" w:eastAsia="Times New Roman" w:hAnsi="Times New Roman" w:cs="Times New Roman"/>
              </w:rPr>
              <w:t>ных) учреждений Полевского муниципального округа Свердловской области сведений о св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</w:t>
            </w:r>
            <w:r w:rsidRPr="00813DB6">
              <w:rPr>
                <w:rFonts w:ascii="Times New Roman" w:eastAsia="Times New Roman" w:hAnsi="Times New Roman" w:cs="Times New Roman"/>
              </w:rPr>
              <w:t>р</w:t>
            </w:r>
            <w:r w:rsidRPr="00813DB6">
              <w:rPr>
                <w:rFonts w:ascii="Times New Roman" w:eastAsia="Times New Roman" w:hAnsi="Times New Roman" w:cs="Times New Roman"/>
              </w:rPr>
              <w:t>шеннолетних детей, информации, касающейся:</w:t>
            </w:r>
          </w:p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r w:rsidRPr="00813DB6">
              <w:rPr>
                <w:rFonts w:ascii="Times New Roman" w:eastAsia="Times New Roman" w:hAnsi="Times New Roman" w:cs="Times New Roman"/>
              </w:rPr>
              <w:t>1) порядка и сроков представления указанных сведений;</w:t>
            </w:r>
          </w:p>
          <w:p w:rsidR="00813DB6" w:rsidRPr="00F65C3A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</w:pPr>
            <w:r w:rsidRPr="00813DB6">
              <w:rPr>
                <w:rFonts w:ascii="Times New Roman" w:eastAsia="Times New Roman" w:hAnsi="Times New Roman" w:cs="Times New Roman"/>
              </w:rPr>
              <w:t>2) типовых ошибок, допускаемых при пре</w:t>
            </w:r>
            <w:r w:rsidRPr="00813DB6">
              <w:rPr>
                <w:rFonts w:ascii="Times New Roman" w:eastAsia="Times New Roman" w:hAnsi="Times New Roman" w:cs="Times New Roman"/>
              </w:rPr>
              <w:t>д</w:t>
            </w:r>
            <w:r w:rsidRPr="00813DB6">
              <w:rPr>
                <w:rFonts w:ascii="Times New Roman" w:eastAsia="Times New Roman" w:hAnsi="Times New Roman" w:cs="Times New Roman"/>
              </w:rPr>
              <w:t>ставлении указанных сведений.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16.01.2025г.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обзор методич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рекомендаций по вопросам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обязательствах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имущественного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</w:t>
            </w:r>
          </w:p>
          <w:p w:rsidR="00813DB6" w:rsidRPr="00813DB6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соответствующей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справки </w:t>
            </w:r>
            <w:r w:rsidRPr="00185414">
              <w:rPr>
                <w:rFonts w:ascii="Times New Roman" w:hAnsi="Times New Roman" w:cs="Times New Roman"/>
                <w:sz w:val="24"/>
                <w:szCs w:val="24"/>
              </w:rPr>
              <w:t>в 2025 году (за отчетный 2024 год)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trHeight w:val="1657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8E0910" w:rsidP="008E091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 представлены 3 муниципальными служащими 24 марта 2025г.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 xml:space="preserve">Проверки достоверности сведений о доходах, об имуществе и обязательствах имущественного характера </w:t>
            </w:r>
            <w:r w:rsidR="00D5146F">
              <w:rPr>
                <w:sz w:val="24"/>
                <w:szCs w:val="24"/>
              </w:rPr>
              <w:t>проведены по 3 сотрудникам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46F" w:rsidRDefault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D5146F" w:rsidRDefault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5146F">
              <w:rPr>
                <w:sz w:val="24"/>
                <w:szCs w:val="24"/>
              </w:rPr>
              <w:t>В ходе проверок нарушений не выявлено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</w:pPr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ПМО должности муниципальной службы,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ограничений при заключении ими после увольнения с муниципальной службы в ОМС ПМО трудового договора и (или) гражданского правового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18541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>Сообщений о заключении трудовых договоров с муниципальными служащими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23C5E" w:rsidRDefault="00F95169" w:rsidP="005B044B">
            <w:pPr>
              <w:pStyle w:val="Standard"/>
              <w:autoSpaceDE w:val="0"/>
              <w:jc w:val="center"/>
            </w:pPr>
            <w:r w:rsidRPr="00123C5E">
              <w:t>1</w:t>
            </w:r>
            <w:r>
              <w:t>9</w:t>
            </w:r>
            <w:r w:rsidRPr="00123C5E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ПМО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65F66" w:rsidRDefault="00865F66" w:rsidP="00185414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865F66">
              <w:rPr>
                <w:sz w:val="22"/>
                <w:szCs w:val="22"/>
              </w:rPr>
              <w:t>Перечень функций Счетной палаты, при реализации которых наиболее вероятно возникновение коррупции и Перечень должностей муниципальной службы Счетной палаты, замещение которых связано с коррупционными рисками утверждены 12.12.2016г.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60738" w:rsidRDefault="00F95169" w:rsidP="005B044B">
            <w:pPr>
              <w:pStyle w:val="Standard"/>
              <w:autoSpaceDE w:val="0"/>
              <w:jc w:val="center"/>
            </w:pPr>
            <w:r w:rsidRPr="00360738">
              <w:t>2</w:t>
            </w:r>
            <w:r>
              <w:t>1</w:t>
            </w:r>
            <w:r w:rsidRPr="00360738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Организация работы по доведению до сведения граждан, поступающих на муниципальную службу в ОМС ПМО, ФУ Администрации ПМО и муниципальных служащих ОМС ПМО, ФУ Администрации ПМО, в том числе: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1) о видах ответственности за коррупционные правонарушения;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2) о соблюдении муниципальными служащими ОМС ПМО норм этики в целях противодействия коррупции и иным правонарушениям</w:t>
            </w:r>
            <w:r w:rsidR="00266C71">
              <w:rPr>
                <w:rFonts w:ascii="Times New Roman" w:hAnsi="Times New Roman" w:cs="Times New Roman"/>
              </w:rPr>
              <w:t xml:space="preserve"> </w:t>
            </w:r>
            <w:r w:rsidRPr="00F95169">
              <w:rPr>
                <w:rFonts w:ascii="Times New Roman" w:hAnsi="Times New Roman" w:cs="Times New Roman"/>
              </w:rPr>
              <w:t xml:space="preserve">в соответствии с </w:t>
            </w:r>
            <w:r w:rsidRPr="00F95169">
              <w:rPr>
                <w:rFonts w:ascii="Times New Roman" w:hAnsi="Times New Roman" w:cs="Times New Roman"/>
              </w:rPr>
              <w:lastRenderedPageBreak/>
              <w:t>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F95169" w:rsidRDefault="00F95169" w:rsidP="00266C71">
            <w:pPr>
              <w:pStyle w:val="Standard"/>
              <w:ind w:right="-36"/>
              <w:jc w:val="both"/>
            </w:pPr>
            <w:r w:rsidRPr="00F95169">
              <w:rPr>
                <w:rFonts w:eastAsia="Calibri"/>
                <w:lang w:eastAsia="en-US"/>
              </w:rPr>
              <w:t>3) об ограничениях и запретах, требованиях о предотвращении или</w:t>
            </w:r>
            <w:r w:rsidR="00266C71">
              <w:rPr>
                <w:rFonts w:eastAsia="Calibri"/>
                <w:lang w:eastAsia="en-US"/>
              </w:rPr>
              <w:t xml:space="preserve"> </w:t>
            </w:r>
            <w:r w:rsidRPr="00F95169">
              <w:rPr>
                <w:rFonts w:eastAsia="Calibri"/>
                <w:lang w:eastAsia="en-US"/>
              </w:rPr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Постоянно при поступлении граждан на муниципальную службу, ежегодно для муниципальных служащих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266C71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266C71">
              <w:rPr>
                <w:b/>
                <w:shd w:val="clear" w:color="auto" w:fill="FFFFFF"/>
              </w:rPr>
              <w:t>10.01.2025</w:t>
            </w:r>
            <w:r>
              <w:rPr>
                <w:shd w:val="clear" w:color="auto" w:fill="FFFFFF"/>
              </w:rPr>
              <w:t xml:space="preserve"> - </w:t>
            </w:r>
            <w:r w:rsidRPr="00B545A4">
              <w:rPr>
                <w:shd w:val="clear" w:color="auto" w:fill="FFFFFF"/>
              </w:rPr>
              <w:t xml:space="preserve">Обзор </w:t>
            </w:r>
            <w:r>
              <w:rPr>
                <w:shd w:val="clear" w:color="auto" w:fill="FFFFFF"/>
              </w:rPr>
              <w:t>недостатков</w:t>
            </w:r>
            <w:r w:rsidRPr="00B545A4">
              <w:rPr>
                <w:shd w:val="clear" w:color="auto" w:fill="FFFFFF"/>
              </w:rPr>
              <w:t xml:space="preserve"> в </w:t>
            </w:r>
            <w:r>
              <w:rPr>
                <w:shd w:val="clear" w:color="auto" w:fill="FFFFFF"/>
              </w:rPr>
              <w:t>работе по первичной оценке сведений о доходах, расходах, об имуществе и обязательствах имущественного характера, выявленных, в том числе, при осуществлении контроля за расходами;</w:t>
            </w:r>
          </w:p>
          <w:p w:rsidR="00266C71" w:rsidRDefault="00266C71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266C71">
              <w:rPr>
                <w:b/>
                <w:shd w:val="clear" w:color="auto" w:fill="FFFFFF"/>
              </w:rPr>
              <w:t>16.01.2025</w:t>
            </w:r>
            <w:r>
              <w:rPr>
                <w:shd w:val="clear" w:color="auto" w:fill="FFFFFF"/>
              </w:rPr>
              <w:t xml:space="preserve"> - Обзор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</w:t>
            </w:r>
            <w:r>
              <w:rPr>
                <w:shd w:val="clear" w:color="auto" w:fill="FFFFFF"/>
              </w:rPr>
              <w:lastRenderedPageBreak/>
              <w:t>соответствующей формы справки в 2025 году</w:t>
            </w:r>
            <w:r w:rsidR="009B1B8B">
              <w:rPr>
                <w:shd w:val="clear" w:color="auto" w:fill="FFFFFF"/>
              </w:rPr>
              <w:t>;</w:t>
            </w:r>
          </w:p>
          <w:p w:rsidR="009B1B8B" w:rsidRDefault="009B1B8B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9B1B8B">
              <w:rPr>
                <w:b/>
                <w:shd w:val="clear" w:color="auto" w:fill="FFFFFF"/>
              </w:rPr>
              <w:t>30.04.2025</w:t>
            </w:r>
            <w:r>
              <w:rPr>
                <w:shd w:val="clear" w:color="auto" w:fill="FFFFFF"/>
              </w:rPr>
              <w:t xml:space="preserve"> - </w:t>
            </w:r>
            <w:r>
              <w:rPr>
                <w:shd w:val="clear" w:color="auto" w:fill="FFFFFF"/>
              </w:rPr>
              <w:t>Обзор Информационного письма Минтруда России 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</w:t>
            </w:r>
            <w:r>
              <w:rPr>
                <w:shd w:val="clear" w:color="auto" w:fill="FFFFFF"/>
              </w:rPr>
              <w:t>;</w:t>
            </w:r>
          </w:p>
          <w:p w:rsidR="009B1B8B" w:rsidRPr="00813DB6" w:rsidRDefault="009B1B8B" w:rsidP="00266C71">
            <w:pPr>
              <w:pStyle w:val="Standard"/>
              <w:widowControl w:val="0"/>
              <w:rPr>
                <w:sz w:val="28"/>
                <w:szCs w:val="28"/>
              </w:rPr>
            </w:pPr>
            <w:r w:rsidRPr="009B1B8B">
              <w:rPr>
                <w:b/>
              </w:rPr>
              <w:t>12.05.2025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hd w:val="clear" w:color="auto" w:fill="FFFFFF"/>
              </w:rPr>
              <w:t>Методический онлайн-семинар на тему «О соблюдении требований антикоррупционного законодательства в государственных и муниципальных организациях»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E90E23">
              <w:rPr>
                <w:sz w:val="24"/>
                <w:szCs w:val="24"/>
              </w:rPr>
              <w:t>До сведения муниципальных служащих методические рекомендации доведены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D0691A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Оказание методической и консультативной помощи муниципальным служащим ОМС ПМО, ФУ Администрации ПМО по вопросам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606BEE" w:rsidP="00606BE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606BEE">
              <w:rPr>
                <w:rFonts w:eastAsia="Calibri"/>
                <w:color w:val="000000"/>
                <w:lang w:eastAsia="en-US"/>
              </w:rPr>
              <w:t>Вопросов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по 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казани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>ю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методической или консультативной помощи муниципальным служащим по противодействию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776C73" w:rsidRDefault="00F95169" w:rsidP="005B044B">
            <w:pPr>
              <w:pStyle w:val="Standard"/>
              <w:autoSpaceDE w:val="0"/>
              <w:jc w:val="center"/>
            </w:pPr>
            <w:r w:rsidRPr="00776C73">
              <w:t>2</w:t>
            </w:r>
            <w:r>
              <w:t>6</w:t>
            </w:r>
            <w:r w:rsidRPr="00776C73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6D1ABE" w:rsidRDefault="00BA01DE" w:rsidP="006D1ABE">
            <w:pPr>
              <w:pStyle w:val="Standard"/>
              <w:widowControl w:val="0"/>
              <w:rPr>
                <w:sz w:val="22"/>
                <w:szCs w:val="22"/>
              </w:rPr>
            </w:pPr>
            <w:r w:rsidRPr="006D1ABE">
              <w:rPr>
                <w:b/>
                <w:sz w:val="22"/>
                <w:szCs w:val="22"/>
              </w:rPr>
              <w:t>Проведен</w:t>
            </w:r>
            <w:r w:rsidR="003A3C28">
              <w:rPr>
                <w:b/>
                <w:sz w:val="22"/>
                <w:szCs w:val="22"/>
              </w:rPr>
              <w:t>ы</w:t>
            </w:r>
            <w:r w:rsidRPr="006D1ABE">
              <w:rPr>
                <w:b/>
                <w:sz w:val="22"/>
                <w:szCs w:val="22"/>
              </w:rPr>
              <w:t xml:space="preserve"> </w:t>
            </w:r>
            <w:r w:rsidR="003A3C28">
              <w:rPr>
                <w:b/>
                <w:sz w:val="22"/>
                <w:szCs w:val="22"/>
              </w:rPr>
              <w:t>2</w:t>
            </w:r>
            <w:r w:rsidRPr="006D1ABE">
              <w:rPr>
                <w:b/>
                <w:sz w:val="22"/>
                <w:szCs w:val="22"/>
              </w:rPr>
              <w:t xml:space="preserve"> проверк</w:t>
            </w:r>
            <w:r w:rsidR="003A3C28">
              <w:rPr>
                <w:b/>
                <w:sz w:val="22"/>
                <w:szCs w:val="22"/>
              </w:rPr>
              <w:t>и</w:t>
            </w:r>
            <w:r w:rsidRPr="006D1ABE">
              <w:rPr>
                <w:sz w:val="22"/>
                <w:szCs w:val="22"/>
              </w:rPr>
              <w:t>:</w:t>
            </w:r>
          </w:p>
          <w:p w:rsidR="00BA01DE" w:rsidRDefault="00BA01DE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образования «Детская художественная школа» а в 2022, 2023 годах»</w:t>
            </w:r>
            <w:r w:rsidR="003A3C28">
              <w:rPr>
                <w:rFonts w:eastAsia="Calibri"/>
                <w:sz w:val="22"/>
                <w:szCs w:val="22"/>
              </w:rPr>
              <w:t>;</w:t>
            </w:r>
          </w:p>
          <w:p w:rsidR="003A3C28" w:rsidRPr="006D1ABE" w:rsidRDefault="003A3C28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Внешняя проверка отчета об исполнении бюджета Полевского городского округа за 2024 год; 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rFonts w:eastAsia="Calibri"/>
                <w:b/>
                <w:sz w:val="22"/>
                <w:szCs w:val="22"/>
              </w:rPr>
              <w:t xml:space="preserve">Подготовлена информация по результату </w:t>
            </w:r>
            <w:r w:rsidR="006D1ABE" w:rsidRPr="006D1ABE">
              <w:rPr>
                <w:rFonts w:eastAsia="Calibri"/>
                <w:b/>
                <w:sz w:val="22"/>
                <w:szCs w:val="22"/>
              </w:rPr>
              <w:t>2</w:t>
            </w:r>
            <w:r w:rsidRPr="006D1ABE">
              <w:rPr>
                <w:rFonts w:eastAsia="Calibri"/>
                <w:b/>
                <w:sz w:val="22"/>
                <w:szCs w:val="22"/>
              </w:rPr>
              <w:t xml:space="preserve"> провер</w:t>
            </w:r>
            <w:r w:rsidR="006D1ABE" w:rsidRPr="006D1ABE">
              <w:rPr>
                <w:rFonts w:eastAsia="Calibri"/>
                <w:b/>
                <w:sz w:val="22"/>
                <w:szCs w:val="22"/>
              </w:rPr>
              <w:t>о</w:t>
            </w:r>
            <w:r w:rsidRPr="006D1ABE">
              <w:rPr>
                <w:rFonts w:eastAsia="Calibri"/>
                <w:b/>
                <w:sz w:val="22"/>
                <w:szCs w:val="22"/>
              </w:rPr>
              <w:t>к</w:t>
            </w:r>
            <w:r w:rsidRPr="006D1ABE">
              <w:rPr>
                <w:rFonts w:eastAsia="Calibri"/>
                <w:sz w:val="22"/>
                <w:szCs w:val="22"/>
              </w:rPr>
              <w:t>: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 xml:space="preserve">«Проверка использования субсидий, выделенных на выполнение муниципального задания муниципальному бюджетному учреждению </w:t>
            </w:r>
            <w:r w:rsidRPr="006D1ABE">
              <w:rPr>
                <w:rFonts w:eastAsia="Calibri"/>
                <w:sz w:val="22"/>
                <w:szCs w:val="22"/>
              </w:rPr>
              <w:lastRenderedPageBreak/>
              <w:t>«Управление городского хозяйства» Полевского городского округа в 2023 году»</w:t>
            </w:r>
          </w:p>
          <w:p w:rsidR="006D1ABE" w:rsidRPr="00CD0E49" w:rsidRDefault="006D1ABE" w:rsidP="006D1ABE">
            <w:pPr>
              <w:pStyle w:val="Standard"/>
              <w:widowControl w:val="0"/>
              <w:rPr>
                <w:sz w:val="24"/>
                <w:szCs w:val="24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образования «Детская художественная школа» а в 2022, 2023 годах»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6. Повышение 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>Полевского муниципального округа Свердловской области и организация работы по предупреждению коррупции в муниципальных учреждениях, расположенных на территории Полевского муниципального округа Свердловской области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6D4E1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Рассмотрение не реже одного раза в квартал вопросов правоприменительной практики по результатам вступивших</w:t>
            </w:r>
            <w:r w:rsidR="006D4E1D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ПМО,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B" w:rsidRDefault="00F550CB" w:rsidP="00F550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отчетный период вступившие в законную силу решения судов,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битражных судов о признании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действительными ненормативных правовых актов, незаконными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шений и действий (бездействия) ОМС ПГО, муниципальных учр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ждений и их должностных лиц в целях выработки и принятия мер по предупреждению и устранению причин выявленных нарушений в соответствии с ч. 2.1. ст. 6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рального закона от 25.12.2008 № 273-ФЗ «О противодействии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рупции» отсутствуют.</w:t>
            </w:r>
          </w:p>
          <w:p w:rsidR="00F95169" w:rsidRPr="00813DB6" w:rsidRDefault="00F550CB" w:rsidP="00F550CB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В связи с этим рассмотрение вопросов правоприменительной практики не осуществлялось.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B1913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по уголовным делам о преступлениях коррупционной направленности;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по гражданским делам о нарушениях норм Федерального закона</w:t>
            </w:r>
            <w:r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контроле за соответствием расходов лиц, замещающих </w:t>
            </w:r>
            <w:r>
              <w:rPr>
                <w:rFonts w:ascii="Liberation Serif" w:hAnsi="Liberation Serif"/>
                <w:color w:val="000000"/>
              </w:rPr>
              <w:lastRenderedPageBreak/>
              <w:t>государственные должности, и иных лиц их доходам»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hint="eastAsia"/>
              </w:rPr>
              <w:lastRenderedPageBreak/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280C61" w:rsidRDefault="000A6EB6" w:rsidP="00280C61">
            <w:pPr>
              <w:pStyle w:val="Standard"/>
              <w:autoSpaceDE w:val="0"/>
              <w:rPr>
                <w:rFonts w:ascii="Liberation Serif" w:hAnsi="Liberation Serif"/>
                <w:color w:val="000000"/>
              </w:rPr>
            </w:pPr>
            <w:r w:rsidRPr="00280C61">
              <w:rPr>
                <w:rFonts w:ascii="Liberation Serif" w:hAnsi="Liberation Serif"/>
                <w:b/>
                <w:color w:val="000000"/>
              </w:rPr>
              <w:t>28.05.2025</w:t>
            </w:r>
            <w:r>
              <w:rPr>
                <w:rFonts w:ascii="Liberation Serif" w:hAnsi="Liberation Serif"/>
                <w:color w:val="000000"/>
              </w:rPr>
              <w:t xml:space="preserve"> - </w:t>
            </w:r>
            <w:r w:rsidR="00280C61">
              <w:rPr>
                <w:rFonts w:ascii="Liberation Serif" w:hAnsi="Liberation Serif"/>
                <w:color w:val="000000"/>
              </w:rPr>
              <w:t>Д</w:t>
            </w:r>
            <w:r w:rsidR="007A18E6">
              <w:rPr>
                <w:rFonts w:ascii="Liberation Serif" w:hAnsi="Liberation Serif"/>
                <w:color w:val="000000"/>
              </w:rPr>
              <w:t xml:space="preserve">оведение до сведения муниципальных служащих судебной практики </w:t>
            </w:r>
            <w:r w:rsidR="00280C61">
              <w:rPr>
                <w:rFonts w:ascii="Liberation Serif" w:hAnsi="Liberation Serif"/>
                <w:color w:val="000000"/>
              </w:rPr>
              <w:t>по уголовным делам о преступлениях коррупционной направленности</w:t>
            </w:r>
            <w:r w:rsidR="00280C61">
              <w:rPr>
                <w:rFonts w:ascii="Liberation Serif" w:hAnsi="Liberation Serif"/>
                <w:color w:val="000000"/>
              </w:rPr>
              <w:t xml:space="preserve">; </w:t>
            </w:r>
            <w:r w:rsidR="00280C61">
              <w:rPr>
                <w:rFonts w:ascii="Liberation Serif" w:hAnsi="Liberation Serif"/>
                <w:color w:val="000000"/>
              </w:rPr>
              <w:t>по гражданским делам о нарушениях норм Федерального закона</w:t>
            </w:r>
            <w:r w:rsidR="00280C61">
              <w:rPr>
                <w:rFonts w:ascii="Liberation Serif" w:hAnsi="Liberation Serif"/>
                <w:color w:val="000000"/>
              </w:rPr>
              <w:t xml:space="preserve"> </w:t>
            </w:r>
            <w:r w:rsidR="00280C61">
              <w:rPr>
                <w:rFonts w:ascii="Liberation Serif" w:hAnsi="Liberation Serif"/>
                <w:color w:val="000000"/>
              </w:rPr>
              <w:t>от 03 декабря 2012 года № 230-ФЗ «О контроле за соответствием</w:t>
            </w:r>
            <w:r w:rsidR="00280C61">
              <w:rPr>
                <w:rFonts w:ascii="Liberation Serif" w:hAnsi="Liberation Serif"/>
                <w:color w:val="000000"/>
              </w:rPr>
              <w:t xml:space="preserve"> </w:t>
            </w:r>
            <w:r w:rsidR="00280C61">
              <w:rPr>
                <w:rFonts w:ascii="Liberation Serif" w:hAnsi="Liberation Serif"/>
                <w:color w:val="000000"/>
              </w:rPr>
              <w:lastRenderedPageBreak/>
              <w:t>расходов лиц, замещающих государственные должности, и иных лиц их доходам»</w:t>
            </w:r>
            <w:r w:rsidR="00280C61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C93CB0" w:rsidRDefault="00F95169" w:rsidP="005B044B">
            <w:pPr>
              <w:pStyle w:val="Standard"/>
              <w:autoSpaceDE w:val="0"/>
              <w:jc w:val="center"/>
            </w:pPr>
            <w:r w:rsidRPr="00C93CB0">
              <w:t>3</w:t>
            </w:r>
            <w:r>
              <w:t>9</w:t>
            </w:r>
            <w:r w:rsidRPr="00C93CB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ПМО, ФУ Администрации ПМО, направление информации о результатах мониторинга в Департамент противодействия коррупции Свердловской области (обобщает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DB045B" w:rsidRDefault="00DB045B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B045B">
              <w:rPr>
                <w:sz w:val="24"/>
                <w:szCs w:val="24"/>
              </w:rPr>
              <w:t>Информация предоставляется в срок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816AA" w:rsidRPr="00813DB6" w:rsidTr="008E2849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Default="002816AA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215B8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342165" w:rsidRDefault="00215B80" w:rsidP="005B044B">
            <w:pPr>
              <w:pStyle w:val="Standard"/>
              <w:autoSpaceDE w:val="0"/>
              <w:jc w:val="center"/>
            </w:pPr>
            <w:r>
              <w:t>41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Default="00215B8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>в действиях (бездействии) муниципальных служащих ОМС ПМО, ФУ Администрации ПМО и работников муниципальных учреждений, подведомственных ОМС ПМО,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1" w:rsidRPr="001B7F21" w:rsidRDefault="001B7F21" w:rsidP="001B7F21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Возможность оперативного представления гражданами и организациями информации о фактах коррупции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br/>
              <w:t>в действиях (бездействии) муниципальных служащих посредством функционирования «телефона доверия», приёма электронных сообщений на официальный сайт Администрации ПМО в информационно-телекоммуникационной сети «Интернет» обеспечена.</w:t>
            </w:r>
          </w:p>
          <w:p w:rsidR="00215B80" w:rsidRPr="001B7F21" w:rsidRDefault="001B7F21" w:rsidP="0091306A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sz w:val="22"/>
                <w:szCs w:val="22"/>
              </w:rPr>
              <w:t xml:space="preserve">Обращений от граждан и организаций о фактах коррупции в действиях (бездействии) муниципальных служащих Полевского </w:t>
            </w:r>
            <w:r w:rsidR="0091306A">
              <w:rPr>
                <w:sz w:val="22"/>
                <w:szCs w:val="22"/>
              </w:rPr>
              <w:t>муниципального</w:t>
            </w:r>
            <w:r w:rsidRPr="001B7F21">
              <w:rPr>
                <w:sz w:val="22"/>
                <w:szCs w:val="22"/>
              </w:rPr>
              <w:t xml:space="preserve"> округа не поступало.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Pr="00813DB6" w:rsidRDefault="00215B8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342165" w:rsidRDefault="00DB2700" w:rsidP="005B044B">
            <w:pPr>
              <w:pStyle w:val="Standard"/>
              <w:autoSpaceDE w:val="0"/>
              <w:jc w:val="center"/>
            </w:pPr>
            <w:r w:rsidRPr="00342165">
              <w:t>4</w:t>
            </w:r>
            <w:r>
              <w:t>2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DB270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ПМО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информации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 «Ящиках доверия», номеров «Телефонов доверия»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для сообщения о фактах коррупции в ОМС ПМО и муниципальных учреждениях, подведомственных ОМС ПМО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Информация размещена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446942" w:rsidRDefault="00DB2700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3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организаций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в ОМС ПМО, в том числе и через «Телефон доверия», «Ящики доверия», установленные в ОМС ПМО, на предмет наличия информации о фактах коррупции со стороны </w:t>
            </w:r>
            <w:r>
              <w:rPr>
                <w:rFonts w:ascii="Liberation Serif" w:hAnsi="Liberation Serif"/>
              </w:rPr>
              <w:lastRenderedPageBreak/>
              <w:t>муниципальных служащих, руководителей муниципальных учреждений</w:t>
            </w:r>
          </w:p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Обращений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6D544E" w:rsidRPr="00813DB6" w:rsidRDefault="00D52C7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Обращений граждан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EF5E97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 даты окончания срока</w:t>
            </w:r>
          </w:p>
          <w:p w:rsidR="006D544E" w:rsidRPr="00813DB6" w:rsidRDefault="006D544E" w:rsidP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D544E" w:rsidRPr="00D76005" w:rsidRDefault="00D76005" w:rsidP="0018795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76005">
              <w:rPr>
                <w:sz w:val="24"/>
                <w:szCs w:val="24"/>
              </w:rPr>
              <w:t xml:space="preserve">Информация </w:t>
            </w:r>
            <w:r w:rsidR="00187959">
              <w:rPr>
                <w:sz w:val="24"/>
                <w:szCs w:val="24"/>
              </w:rPr>
              <w:t>размещена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352B7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534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6D544E" w:rsidRPr="00392534" w:rsidRDefault="00392534" w:rsidP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>Информация размещена на сайте Счетной палаты ПМО в разделе «Антикоррупционное просвещение»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 xml:space="preserve">Информация размещена на сайте Счетной палаты ПГО в разделе «Антикоррупционное просвещение», в </w:t>
            </w:r>
            <w:proofErr w:type="spellStart"/>
            <w:r w:rsidRPr="00392534">
              <w:rPr>
                <w:sz w:val="24"/>
                <w:szCs w:val="24"/>
              </w:rPr>
              <w:t>соцсети</w:t>
            </w:r>
            <w:proofErr w:type="spellEnd"/>
            <w:r w:rsidRPr="00392534">
              <w:rPr>
                <w:sz w:val="24"/>
                <w:szCs w:val="24"/>
              </w:rPr>
              <w:t xml:space="preserve"> </w:t>
            </w:r>
            <w:proofErr w:type="spellStart"/>
            <w:r w:rsidRPr="00392534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C54478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 xml:space="preserve">Исполнение иных мероприятий 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CF022D" w:rsidRDefault="006D544E" w:rsidP="005B044B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6D544E" w:rsidRDefault="006D544E" w:rsidP="006D544E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>должности муниципальной службы</w:t>
            </w:r>
            <w:r>
              <w:rPr>
                <w:rFonts w:asciiTheme="minorHAnsi" w:eastAsia="Calibri" w:hAnsiTheme="minorHAnsi" w:cs="Liberation Serif"/>
                <w:lang w:eastAsia="en-US" w:bidi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 xml:space="preserve">в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соответствующем ОМС ПМО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, ФУ Администрации ПМО,</w:t>
            </w:r>
            <w:r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8" w:rsidRDefault="00AE7728" w:rsidP="00AE7728">
            <w:pPr>
              <w:pStyle w:val="Default"/>
              <w:jc w:val="center"/>
            </w:pPr>
          </w:p>
          <w:p w:rsidR="00AE7728" w:rsidRDefault="00AE7728" w:rsidP="00AE7728">
            <w:pPr>
              <w:pStyle w:val="Default"/>
              <w:jc w:val="center"/>
            </w:pPr>
          </w:p>
          <w:p w:rsidR="00AE7728" w:rsidRPr="00912E3D" w:rsidRDefault="00AE7728" w:rsidP="00AE7728">
            <w:pPr>
              <w:pStyle w:val="Default"/>
              <w:jc w:val="center"/>
            </w:pPr>
            <w:r w:rsidRPr="00912E3D">
              <w:t xml:space="preserve">Мероприятия по актуализации информации, находящейся в личных делах, проводятся в </w:t>
            </w:r>
            <w:r>
              <w:t>установленные сроки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87EE0" w:rsidRDefault="006D544E" w:rsidP="005B044B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jc w:val="both"/>
            </w:pP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в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>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в течение 5 рабочих дней со дня изменения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ОМС ПМО, ФУ Администрации ПМО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сети «Интернет»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AE2D93" w:rsidP="009B585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адреса официальн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го </w:t>
            </w:r>
            <w:r w:rsidR="009B585C">
              <w:rPr>
                <w:sz w:val="22"/>
                <w:szCs w:val="22"/>
              </w:rPr>
              <w:t>сайта Счетной палаты ПМО в и</w:t>
            </w:r>
            <w:r>
              <w:rPr>
                <w:sz w:val="22"/>
                <w:szCs w:val="22"/>
              </w:rPr>
              <w:t>н</w:t>
            </w:r>
            <w:r w:rsidR="009B585C">
              <w:rPr>
                <w:sz w:val="22"/>
                <w:szCs w:val="22"/>
              </w:rPr>
              <w:t>формационно-телекоммуникационной сети «И</w:t>
            </w:r>
            <w:r w:rsidR="009B585C">
              <w:rPr>
                <w:sz w:val="22"/>
                <w:szCs w:val="22"/>
              </w:rPr>
              <w:t>н</w:t>
            </w:r>
            <w:r w:rsidR="009B585C">
              <w:rPr>
                <w:sz w:val="22"/>
                <w:szCs w:val="22"/>
              </w:rPr>
              <w:t>тернет» не осуществлялось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14358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813DB6" w:rsidRDefault="00E14358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687EE0" w:rsidRDefault="00E14358" w:rsidP="005B044B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Default="00E14358" w:rsidP="00E14358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Проведение мероприятий по профессиональному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lastRenderedPageBreak/>
              <w:t>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включая их обучение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ежеквартально,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за 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14358" w:rsidRPr="00813DB6" w:rsidRDefault="00E14358" w:rsidP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14358" w:rsidRPr="00065FC1" w:rsidRDefault="00065FC1" w:rsidP="00FC0405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65FC1">
              <w:rPr>
                <w:sz w:val="24"/>
                <w:szCs w:val="24"/>
              </w:rPr>
              <w:t xml:space="preserve">Обучение на </w:t>
            </w:r>
            <w:r w:rsidR="00FC0405">
              <w:rPr>
                <w:sz w:val="24"/>
                <w:szCs w:val="24"/>
              </w:rPr>
              <w:t>2</w:t>
            </w:r>
            <w:r w:rsidRPr="00065FC1">
              <w:rPr>
                <w:sz w:val="24"/>
                <w:szCs w:val="24"/>
              </w:rPr>
              <w:t xml:space="preserve">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Pr="00813DB6" w:rsidRDefault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при назначении на которые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EF1841" w:rsidRPr="00813DB6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обучение указанных муниципальных служащих по дополнительным профессиональным программам в сфере противодействия коррупции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F1841" w:rsidRPr="00813DB6" w:rsidRDefault="00011CBE" w:rsidP="00DB2B6D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065FC1">
              <w:rPr>
                <w:sz w:val="24"/>
                <w:szCs w:val="24"/>
              </w:rPr>
              <w:t xml:space="preserve">Обучение на </w:t>
            </w:r>
            <w:r w:rsidR="00DB2B6D">
              <w:rPr>
                <w:sz w:val="24"/>
                <w:szCs w:val="24"/>
              </w:rPr>
              <w:t>2</w:t>
            </w:r>
            <w:r w:rsidRPr="00065FC1">
              <w:rPr>
                <w:sz w:val="24"/>
                <w:szCs w:val="24"/>
              </w:rPr>
              <w:t xml:space="preserve">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EF1841" w:rsidRDefault="00EF1841" w:rsidP="00EF1841">
            <w:pPr>
              <w:jc w:val="both"/>
              <w:rPr>
                <w:rFonts w:ascii="Times New Roman" w:hAnsi="Times New Roman" w:cs="Times New Roman"/>
              </w:rPr>
            </w:pPr>
            <w:r w:rsidRPr="00EF1841">
              <w:rPr>
                <w:rFonts w:ascii="Times New Roman" w:hAnsi="Times New Roman" w:cs="Times New Roman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 w:rsidRPr="00EF1841">
              <w:rPr>
                <w:rFonts w:ascii="Times New Roman" w:hAnsi="Times New Roman" w:cs="Times New Roman"/>
              </w:rPr>
              <w:br/>
              <w:t>с Федеральным законом от 5 апреля 2013 года № 44-ФЗ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>«О контрактной системе в сфере закупок товаров, работ, услуг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 xml:space="preserve">для обеспечения </w:t>
            </w:r>
            <w:r w:rsidRPr="00EF1841">
              <w:rPr>
                <w:rFonts w:ascii="Times New Roman" w:hAnsi="Times New Roman" w:cs="Times New Roman"/>
              </w:rPr>
              <w:lastRenderedPageBreak/>
              <w:t>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 Аппарата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ежеквартально,</w:t>
            </w:r>
          </w:p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 наличия конфликтов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lastRenderedPageBreak/>
              <w:t>сов</w:t>
            </w:r>
            <w:r w:rsidR="00DB2B6D">
              <w:rPr>
                <w:sz w:val="22"/>
                <w:szCs w:val="22"/>
              </w:rPr>
              <w:t xml:space="preserve"> между участниками закупки за  2</w:t>
            </w:r>
            <w:r>
              <w:rPr>
                <w:sz w:val="22"/>
                <w:szCs w:val="22"/>
              </w:rPr>
              <w:t xml:space="preserve"> </w:t>
            </w:r>
            <w:r w:rsidR="00DB2B6D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вартал 2025 год не выявлены</w:t>
            </w:r>
          </w:p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9E3982" w:rsidRDefault="006377FB" w:rsidP="005B044B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A77998" w:rsidRDefault="006377FB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6377FB" w:rsidRPr="00813DB6" w:rsidRDefault="006377FB" w:rsidP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A009C4">
              <w:rPr>
                <w:rFonts w:ascii="Liberation Serif" w:hAnsi="Liberation Serif" w:cs="Liberation Serif"/>
                <w:sz w:val="22"/>
                <w:szCs w:val="22"/>
              </w:rPr>
              <w:t>Информация предоставляется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446B5E" w:rsidRPr="00813DB6" w:rsidRDefault="00446B5E">
      <w:pPr>
        <w:pStyle w:val="Standard"/>
        <w:rPr>
          <w:sz w:val="10"/>
          <w:szCs w:val="10"/>
        </w:rPr>
      </w:pPr>
    </w:p>
    <w:p w:rsidR="00446B5E" w:rsidRPr="00813DB6" w:rsidRDefault="0026742E">
      <w:pPr>
        <w:pStyle w:val="Standard"/>
        <w:rPr>
          <w:b/>
          <w:sz w:val="24"/>
          <w:szCs w:val="24"/>
        </w:rPr>
      </w:pPr>
      <w:r w:rsidRPr="00813DB6">
        <w:rPr>
          <w:b/>
          <w:sz w:val="28"/>
          <w:szCs w:val="28"/>
        </w:rPr>
        <w:t>ВЫВОД:</w:t>
      </w:r>
      <w:r w:rsidRPr="00813DB6">
        <w:rPr>
          <w:b/>
          <w:sz w:val="24"/>
          <w:szCs w:val="24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Мероприятия выполняются в сроки по плану.</w:t>
      </w:r>
    </w:p>
    <w:p w:rsidR="00446B5E" w:rsidRPr="00C204D3" w:rsidRDefault="0026742E">
      <w:pPr>
        <w:pStyle w:val="Standard"/>
        <w:rPr>
          <w:b/>
          <w:sz w:val="28"/>
          <w:szCs w:val="28"/>
          <w:u w:val="single"/>
        </w:rPr>
      </w:pPr>
      <w:r w:rsidRPr="00813DB6">
        <w:rPr>
          <w:b/>
          <w:sz w:val="28"/>
          <w:szCs w:val="28"/>
        </w:rPr>
        <w:t>Выявленные причины и услови</w:t>
      </w:r>
      <w:bookmarkStart w:id="0" w:name="_GoBack"/>
      <w:bookmarkEnd w:id="0"/>
      <w:r w:rsidRPr="00813DB6">
        <w:rPr>
          <w:b/>
          <w:sz w:val="28"/>
          <w:szCs w:val="28"/>
        </w:rPr>
        <w:t>я, способствующие коррупционным нарушениям:</w:t>
      </w:r>
      <w:r w:rsidR="00C204D3">
        <w:rPr>
          <w:b/>
          <w:sz w:val="28"/>
          <w:szCs w:val="28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Нет</w:t>
      </w:r>
    </w:p>
    <w:p w:rsidR="00446B5E" w:rsidRPr="00813DB6" w:rsidRDefault="00446B5E">
      <w:pPr>
        <w:pStyle w:val="Standard"/>
        <w:ind w:right="113"/>
        <w:jc w:val="both"/>
        <w:rPr>
          <w:sz w:val="28"/>
          <w:szCs w:val="28"/>
        </w:rPr>
      </w:pPr>
    </w:p>
    <w:tbl>
      <w:tblPr>
        <w:tblW w:w="1531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5"/>
        <w:gridCol w:w="7775"/>
      </w:tblGrid>
      <w:tr w:rsidR="00446B5E" w:rsidRPr="00813DB6">
        <w:tc>
          <w:tcPr>
            <w:tcW w:w="7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6D" w:rsidRDefault="00DB2B6D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446B5E" w:rsidRPr="00813DB6" w:rsidRDefault="00C204D3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ПМО</w:t>
            </w:r>
          </w:p>
        </w:tc>
        <w:tc>
          <w:tcPr>
            <w:tcW w:w="7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6B5E" w:rsidRPr="00813DB6" w:rsidRDefault="00C204D3" w:rsidP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Э.Б. </w:t>
            </w:r>
            <w:proofErr w:type="spellStart"/>
            <w:r>
              <w:rPr>
                <w:sz w:val="28"/>
                <w:szCs w:val="28"/>
              </w:rPr>
              <w:t>Селецкий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</w:tr>
    </w:tbl>
    <w:p w:rsidR="00446B5E" w:rsidRPr="00813DB6" w:rsidRDefault="00446B5E">
      <w:pPr>
        <w:pStyle w:val="Standard"/>
        <w:ind w:firstLine="709"/>
        <w:rPr>
          <w:b/>
          <w:i/>
          <w:sz w:val="24"/>
          <w:szCs w:val="24"/>
        </w:rPr>
      </w:pP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Юлия Владимировна Еськова</w:t>
      </w: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83435040174</w:t>
      </w:r>
    </w:p>
    <w:p w:rsidR="00446B5E" w:rsidRPr="00813DB6" w:rsidRDefault="00446B5E">
      <w:pPr>
        <w:pStyle w:val="Standard"/>
        <w:ind w:firstLine="709"/>
        <w:rPr>
          <w:b/>
          <w:i/>
          <w:sz w:val="28"/>
          <w:szCs w:val="28"/>
        </w:rPr>
      </w:pPr>
    </w:p>
    <w:p w:rsidR="00DB2B6D" w:rsidRDefault="00DB2B6D">
      <w:pPr>
        <w:pStyle w:val="Standard"/>
        <w:ind w:firstLine="709"/>
        <w:rPr>
          <w:b/>
          <w:i/>
          <w:sz w:val="28"/>
          <w:szCs w:val="28"/>
        </w:rPr>
      </w:pPr>
    </w:p>
    <w:p w:rsidR="00446B5E" w:rsidRPr="00813DB6" w:rsidRDefault="0026742E">
      <w:pPr>
        <w:pStyle w:val="Standard"/>
        <w:ind w:firstLine="709"/>
        <w:rPr>
          <w:b/>
          <w:i/>
          <w:sz w:val="28"/>
          <w:szCs w:val="28"/>
        </w:rPr>
      </w:pPr>
      <w:r w:rsidRPr="00813DB6">
        <w:rPr>
          <w:b/>
          <w:i/>
          <w:sz w:val="28"/>
          <w:szCs w:val="28"/>
        </w:rPr>
        <w:lastRenderedPageBreak/>
        <w:t>Примечания: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1</w:t>
      </w:r>
      <w:r w:rsidRPr="00813DB6">
        <w:rPr>
          <w:sz w:val="28"/>
          <w:szCs w:val="28"/>
        </w:rPr>
        <w:t xml:space="preserve"> ставится номер по порядку.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2</w:t>
      </w:r>
      <w:r w:rsidRPr="00813DB6">
        <w:rPr>
          <w:sz w:val="28"/>
          <w:szCs w:val="28"/>
        </w:rPr>
        <w:t xml:space="preserve"> ставится номер соответствующего пункта плана мероприятий по противодействию коррупции </w:t>
      </w:r>
      <w:r w:rsidRPr="00813DB6">
        <w:rPr>
          <w:sz w:val="28"/>
          <w:szCs w:val="28"/>
        </w:rPr>
        <w:br/>
        <w:t>в Полевском муниципальном округе Свердловской области (далее – План).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3</w:t>
      </w:r>
      <w:r w:rsidRPr="00813DB6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4</w:t>
      </w:r>
      <w:r w:rsidRPr="00813DB6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  <w:u w:val="single"/>
        </w:rPr>
        <w:t>В графе 5</w:t>
      </w:r>
      <w:r w:rsidRPr="00813DB6">
        <w:rPr>
          <w:sz w:val="28"/>
          <w:szCs w:val="28"/>
        </w:rPr>
        <w:t xml:space="preserve"> описывается проведенная работа: указываются </w:t>
      </w:r>
      <w:r w:rsidRPr="00813DB6">
        <w:rPr>
          <w:sz w:val="28"/>
          <w:szCs w:val="28"/>
          <w:u w:val="single"/>
        </w:rPr>
        <w:t>точные</w:t>
      </w:r>
      <w:r w:rsidRPr="00813DB6">
        <w:rPr>
          <w:sz w:val="28"/>
          <w:szCs w:val="28"/>
        </w:rPr>
        <w:t xml:space="preserve"> даты проведения мероприятий (например, 12.02.2021 проведен семинар на тему «О порядке заполнения справок о доходах, расходах, об имуществе и обязательствах имущественного характера»; не использовать вместо точных дат выражения «регулярно», «на постоянной основе», «систематически» и им подобных), количество и перечень вопросов, рассмотренных на заседаниях комиссии </w:t>
      </w:r>
      <w:r w:rsidRPr="00813DB6">
        <w:rPr>
          <w:sz w:val="28"/>
          <w:szCs w:val="28"/>
        </w:rPr>
        <w:br/>
        <w:t xml:space="preserve">по противодействию коррупции, иные количественные и качественные характеристики (например, в абсолютных цифрах указывается количество информационных материалов, размещенных в средствах массовой информации, количество проведенных консультаций по вопросам противодействия коррупции, количество проектов нормативных правовых актов, </w:t>
      </w:r>
      <w:r w:rsidRPr="00813DB6">
        <w:rPr>
          <w:sz w:val="28"/>
          <w:szCs w:val="28"/>
        </w:rPr>
        <w:br/>
        <w:t xml:space="preserve">в отношении которых проведена антикоррупционная экспертиза, количество судебных решений о признании незаконными действий (бездействия) органов и их должностных лиц, принятых в отчетный период, и т.д.), точные реквизиты принятых правовых актов (вид правового акта, номер, дата, полное наименование правового акта), </w:t>
      </w:r>
      <w:r w:rsidRPr="00813DB6">
        <w:rPr>
          <w:b/>
          <w:sz w:val="28"/>
          <w:szCs w:val="28"/>
          <w:u w:val="single"/>
        </w:rPr>
        <w:t xml:space="preserve">динамика изменения ситуации </w:t>
      </w:r>
      <w:r w:rsidRPr="00813DB6">
        <w:rPr>
          <w:b/>
          <w:sz w:val="28"/>
          <w:szCs w:val="28"/>
          <w:u w:val="single"/>
        </w:rPr>
        <w:br/>
        <w:t>по сравнению с аналогичным периодом прошлого года</w:t>
      </w:r>
      <w:r w:rsidRPr="00813DB6">
        <w:rPr>
          <w:sz w:val="28"/>
          <w:szCs w:val="28"/>
        </w:rPr>
        <w:t xml:space="preserve"> (в абсолютных цифрах и процентах), иная информация </w:t>
      </w:r>
      <w:r w:rsidRPr="00813DB6">
        <w:rPr>
          <w:sz w:val="28"/>
          <w:szCs w:val="28"/>
        </w:rPr>
        <w:br/>
        <w:t>о выполнении мероприятий.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  <w:u w:val="single"/>
        </w:rPr>
        <w:t>В графе 6</w:t>
      </w:r>
      <w:r w:rsidRPr="00813DB6">
        <w:rPr>
          <w:sz w:val="28"/>
          <w:szCs w:val="28"/>
        </w:rPr>
        <w:t xml:space="preserve"> кратко оценивается результат выполнения мероприятий (выполнено в полном объеме в установленные сроки, выполнено в полном объеме с нарушением установленных сроков (</w:t>
      </w:r>
      <w:r w:rsidRPr="00813DB6">
        <w:rPr>
          <w:sz w:val="28"/>
          <w:szCs w:val="28"/>
          <w:u w:val="single"/>
        </w:rPr>
        <w:t>указываются причины нарушения установленных сроков)</w:t>
      </w:r>
      <w:r w:rsidRPr="00813DB6">
        <w:rPr>
          <w:sz w:val="28"/>
          <w:szCs w:val="28"/>
        </w:rPr>
        <w:t>, не выполнено (</w:t>
      </w:r>
      <w:r w:rsidRPr="00813DB6">
        <w:rPr>
          <w:sz w:val="28"/>
          <w:szCs w:val="28"/>
          <w:u w:val="single"/>
        </w:rPr>
        <w:t>указываются причины невыполнения</w:t>
      </w:r>
      <w:r w:rsidRPr="00813DB6">
        <w:rPr>
          <w:sz w:val="28"/>
          <w:szCs w:val="28"/>
        </w:rPr>
        <w:t>, планируемые сроки выполнения данного мероприятия).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</w:rPr>
        <w:t xml:space="preserve">Отчет о выполнении Плана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должен содержать вывод о результатах выполнения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ВЫВОД: Из</w:t>
      </w:r>
      <w:r w:rsidRPr="00813DB6">
        <w:rPr>
          <w:sz w:val="28"/>
          <w:szCs w:val="28"/>
        </w:rPr>
        <w:t xml:space="preserve"> (</w:t>
      </w:r>
      <w:r w:rsidRPr="00813DB6">
        <w:rPr>
          <w:i/>
          <w:sz w:val="28"/>
          <w:szCs w:val="28"/>
        </w:rPr>
        <w:t xml:space="preserve">указать количество) </w:t>
      </w:r>
      <w:r w:rsidRPr="00813DB6">
        <w:rPr>
          <w:b/>
          <w:sz w:val="28"/>
          <w:szCs w:val="28"/>
        </w:rPr>
        <w:t xml:space="preserve">мероприятий Плана, запланированных к выполнению в </w:t>
      </w:r>
      <w:r w:rsidRPr="00813DB6">
        <w:rPr>
          <w:i/>
          <w:sz w:val="28"/>
          <w:szCs w:val="28"/>
        </w:rPr>
        <w:t>(указать отчетный период)</w:t>
      </w:r>
      <w:r w:rsidRPr="00813DB6">
        <w:rPr>
          <w:b/>
          <w:sz w:val="28"/>
          <w:szCs w:val="28"/>
        </w:rPr>
        <w:t xml:space="preserve"> выполнено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мероприятий, из них: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в установленные сроки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мероприятий;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с нарушением установленных сроков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</w:t>
      </w:r>
      <w:r w:rsidRPr="00813DB6">
        <w:rPr>
          <w:b/>
          <w:sz w:val="28"/>
          <w:szCs w:val="28"/>
        </w:rPr>
        <w:br/>
        <w:t xml:space="preserve">по следующим причинам </w:t>
      </w:r>
      <w:r w:rsidRPr="00813DB6">
        <w:rPr>
          <w:i/>
          <w:sz w:val="28"/>
          <w:szCs w:val="28"/>
        </w:rPr>
        <w:t>(указать причины нарушения каждого из мероприятий, выполненных с нарушением установленных сроков)</w:t>
      </w:r>
      <w:r w:rsidRPr="00813DB6">
        <w:rPr>
          <w:sz w:val="28"/>
          <w:szCs w:val="28"/>
        </w:rPr>
        <w:t>;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не выполнено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по следующим причинам </w:t>
      </w:r>
      <w:r w:rsidRPr="00813DB6">
        <w:rPr>
          <w:i/>
          <w:sz w:val="28"/>
          <w:szCs w:val="28"/>
        </w:rPr>
        <w:t>(указать причины невыполнения каждого из невыполненных мероприятий);</w:t>
      </w:r>
      <w:r w:rsidRPr="00813DB6">
        <w:rPr>
          <w:b/>
          <w:sz w:val="28"/>
          <w:szCs w:val="28"/>
        </w:rPr>
        <w:t xml:space="preserve"> приняты (запланированы) следующие меры по выполнению данных мероприятий </w:t>
      </w:r>
      <w:r w:rsidRPr="00813DB6">
        <w:rPr>
          <w:i/>
          <w:sz w:val="28"/>
          <w:szCs w:val="28"/>
        </w:rPr>
        <w:t xml:space="preserve">(перечислить меры по выполнению данных мероприятий); </w:t>
      </w:r>
      <w:r w:rsidRPr="00813DB6">
        <w:rPr>
          <w:b/>
          <w:sz w:val="28"/>
          <w:szCs w:val="28"/>
        </w:rPr>
        <w:t xml:space="preserve">применены следующие меры ответственности </w:t>
      </w:r>
      <w:r w:rsidRPr="00813DB6">
        <w:rPr>
          <w:b/>
          <w:sz w:val="28"/>
          <w:szCs w:val="28"/>
        </w:rPr>
        <w:br/>
      </w:r>
      <w:r w:rsidRPr="00813DB6">
        <w:rPr>
          <w:b/>
          <w:sz w:val="28"/>
          <w:szCs w:val="28"/>
        </w:rPr>
        <w:lastRenderedPageBreak/>
        <w:t xml:space="preserve">за невыполнение мероприятий Плана </w:t>
      </w:r>
      <w:r w:rsidRPr="00813DB6">
        <w:rPr>
          <w:sz w:val="28"/>
          <w:szCs w:val="28"/>
        </w:rPr>
        <w:t>(</w:t>
      </w:r>
      <w:r w:rsidRPr="00813DB6">
        <w:rPr>
          <w:i/>
          <w:sz w:val="28"/>
          <w:szCs w:val="28"/>
        </w:rPr>
        <w:t>если такие меры были применены</w:t>
      </w:r>
      <w:r w:rsidRPr="00813DB6">
        <w:rPr>
          <w:sz w:val="28"/>
          <w:szCs w:val="28"/>
        </w:rPr>
        <w:t xml:space="preserve">, </w:t>
      </w:r>
      <w:r w:rsidRPr="00813DB6">
        <w:rPr>
          <w:i/>
          <w:sz w:val="28"/>
          <w:szCs w:val="28"/>
        </w:rPr>
        <w:t>указать должностное лицо (должностных лиц), к которому (которым) применены меры ответственности, указать вид дисциплинарной ответственности)</w:t>
      </w:r>
      <w:r w:rsidRPr="00813DB6">
        <w:rPr>
          <w:sz w:val="28"/>
          <w:szCs w:val="28"/>
        </w:rPr>
        <w:t>.</w:t>
      </w:r>
    </w:p>
    <w:p w:rsidR="00446B5E" w:rsidRPr="00813DB6" w:rsidRDefault="0026742E">
      <w:pPr>
        <w:pStyle w:val="Standard"/>
        <w:ind w:firstLine="708"/>
        <w:jc w:val="both"/>
      </w:pPr>
      <w:r w:rsidRPr="00813DB6">
        <w:rPr>
          <w:b/>
          <w:sz w:val="28"/>
          <w:szCs w:val="28"/>
        </w:rPr>
        <w:t>Кроме того, по результатам мониторинга р</w:t>
      </w:r>
      <w:r w:rsidRPr="00813DB6">
        <w:rPr>
          <w:rFonts w:eastAsia="Calibri"/>
          <w:b/>
          <w:sz w:val="28"/>
          <w:szCs w:val="28"/>
          <w:lang w:eastAsia="en-US"/>
        </w:rPr>
        <w:t xml:space="preserve">еализации мероприятий по противодействию коррупции </w:t>
      </w:r>
      <w:r w:rsidRPr="00813DB6">
        <w:rPr>
          <w:rFonts w:eastAsia="Calibri"/>
          <w:b/>
          <w:sz w:val="28"/>
          <w:szCs w:val="28"/>
          <w:lang w:eastAsia="en-US"/>
        </w:rPr>
        <w:br/>
        <w:t>в соответствующем органе местного самоуправления ПМО СО (функциональном органе, структурном подразделении Администрации ПМО, муниципальном учреждении)</w:t>
      </w:r>
      <w:r w:rsidRPr="00813DB6">
        <w:rPr>
          <w:b/>
          <w:sz w:val="28"/>
          <w:szCs w:val="28"/>
        </w:rPr>
        <w:t>,</w:t>
      </w:r>
      <w:r w:rsidRPr="00813DB6">
        <w:rPr>
          <w:rFonts w:eastAsia="Calibri"/>
          <w:b/>
          <w:sz w:val="28"/>
          <w:szCs w:val="28"/>
          <w:lang w:eastAsia="en-US"/>
        </w:rPr>
        <w:t xml:space="preserve"> </w:t>
      </w:r>
      <w:r w:rsidRPr="00813DB6">
        <w:rPr>
          <w:b/>
          <w:sz w:val="28"/>
          <w:szCs w:val="28"/>
        </w:rPr>
        <w:t>после выводов о количестве запланированных и выполненных мероприятий указываются выявленные причины и условия, способствующие коррупционным нарушениям.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</w:rPr>
        <w:t xml:space="preserve">Отчет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подписывается руководителем.</w:t>
      </w:r>
    </w:p>
    <w:p w:rsidR="00446B5E" w:rsidRPr="00813DB6" w:rsidRDefault="0026742E">
      <w:pPr>
        <w:pStyle w:val="Footnote"/>
        <w:ind w:firstLine="709"/>
        <w:jc w:val="both"/>
        <w:rPr>
          <w:sz w:val="28"/>
          <w:szCs w:val="28"/>
        </w:rPr>
      </w:pPr>
      <w:r w:rsidRPr="00813DB6">
        <w:rPr>
          <w:sz w:val="28"/>
          <w:szCs w:val="28"/>
        </w:rPr>
        <w:t>В нижнем колонтитуле на последней странице отчета по Плану проставляются имя, отчество и фамилия исполнителя, его контактный телефон.</w:t>
      </w:r>
    </w:p>
    <w:p w:rsidR="00446B5E" w:rsidRPr="00813DB6" w:rsidRDefault="00446B5E">
      <w:pPr>
        <w:pStyle w:val="Footnote"/>
        <w:ind w:firstLine="709"/>
        <w:jc w:val="both"/>
        <w:rPr>
          <w:sz w:val="28"/>
          <w:szCs w:val="28"/>
        </w:rPr>
      </w:pPr>
    </w:p>
    <w:p w:rsidR="00446B5E" w:rsidRPr="00813DB6" w:rsidRDefault="00446B5E">
      <w:pPr>
        <w:pStyle w:val="Footnote"/>
        <w:ind w:firstLine="709"/>
        <w:jc w:val="both"/>
      </w:pPr>
    </w:p>
    <w:sectPr w:rsidR="00446B5E" w:rsidRPr="00813DB6" w:rsidSect="00813DB6">
      <w:headerReference w:type="default" r:id="rId8"/>
      <w:pgSz w:w="16838" w:h="11906" w:orient="landscape"/>
      <w:pgMar w:top="426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04" w:rsidRDefault="007D7804">
      <w:r>
        <w:separator/>
      </w:r>
    </w:p>
  </w:endnote>
  <w:endnote w:type="continuationSeparator" w:id="0">
    <w:p w:rsidR="007D7804" w:rsidRDefault="007D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MT, 'Times New R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04" w:rsidRDefault="007D7804">
      <w:r>
        <w:rPr>
          <w:color w:val="000000"/>
        </w:rPr>
        <w:separator/>
      </w:r>
    </w:p>
  </w:footnote>
  <w:footnote w:type="continuationSeparator" w:id="0">
    <w:p w:rsidR="007D7804" w:rsidRDefault="007D7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FE" w:rsidRDefault="0026742E">
    <w:pPr>
      <w:pStyle w:val="a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B2B6D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F04"/>
    <w:multiLevelType w:val="multilevel"/>
    <w:tmpl w:val="E8E404B4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5E"/>
    <w:rsid w:val="00005653"/>
    <w:rsid w:val="00011CBE"/>
    <w:rsid w:val="00065FC1"/>
    <w:rsid w:val="000A6EB6"/>
    <w:rsid w:val="001746FB"/>
    <w:rsid w:val="00185414"/>
    <w:rsid w:val="00187959"/>
    <w:rsid w:val="001B7F21"/>
    <w:rsid w:val="00215B80"/>
    <w:rsid w:val="00266C71"/>
    <w:rsid w:val="0026742E"/>
    <w:rsid w:val="00280C61"/>
    <w:rsid w:val="002816AA"/>
    <w:rsid w:val="00390591"/>
    <w:rsid w:val="00392534"/>
    <w:rsid w:val="003A3C28"/>
    <w:rsid w:val="00446B5E"/>
    <w:rsid w:val="00456AC9"/>
    <w:rsid w:val="00606BEE"/>
    <w:rsid w:val="006377FB"/>
    <w:rsid w:val="006D1ABE"/>
    <w:rsid w:val="006D4E1D"/>
    <w:rsid w:val="006D544E"/>
    <w:rsid w:val="007A18E6"/>
    <w:rsid w:val="007D5559"/>
    <w:rsid w:val="007D7804"/>
    <w:rsid w:val="00813DB6"/>
    <w:rsid w:val="00865F66"/>
    <w:rsid w:val="008E0910"/>
    <w:rsid w:val="008E1258"/>
    <w:rsid w:val="0091306A"/>
    <w:rsid w:val="009B1B8B"/>
    <w:rsid w:val="009B585C"/>
    <w:rsid w:val="00AE2D93"/>
    <w:rsid w:val="00AE7728"/>
    <w:rsid w:val="00BA01DE"/>
    <w:rsid w:val="00C13EAD"/>
    <w:rsid w:val="00C204D3"/>
    <w:rsid w:val="00CD0E49"/>
    <w:rsid w:val="00D5146F"/>
    <w:rsid w:val="00D52C79"/>
    <w:rsid w:val="00D76005"/>
    <w:rsid w:val="00DB045B"/>
    <w:rsid w:val="00DB2700"/>
    <w:rsid w:val="00DB2B6D"/>
    <w:rsid w:val="00E14358"/>
    <w:rsid w:val="00E90E23"/>
    <w:rsid w:val="00EF1841"/>
    <w:rsid w:val="00F550CB"/>
    <w:rsid w:val="00F95169"/>
    <w:rsid w:val="00FC0405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12</Pages>
  <Words>3793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45</cp:revision>
  <cp:lastPrinted>2025-06-16T10:23:00Z</cp:lastPrinted>
  <dcterms:created xsi:type="dcterms:W3CDTF">2019-07-04T11:39:00Z</dcterms:created>
  <dcterms:modified xsi:type="dcterms:W3CDTF">2025-06-16T10:23:00Z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