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257" w:rsidRDefault="003C4257" w:rsidP="003C4257">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Отчет</w:t>
      </w:r>
    </w:p>
    <w:p w:rsidR="003C4257" w:rsidRDefault="003C4257" w:rsidP="003C4257">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о результатах внешней проверки бюджетной отчетности за 2014 год главного администратора бюджетных средств органа местного самоуправления Управление образованием Полевского городского округа</w:t>
      </w:r>
    </w:p>
    <w:p w:rsidR="003C4257" w:rsidRDefault="003C4257" w:rsidP="003C4257">
      <w:pPr>
        <w:pStyle w:val="a3"/>
        <w:spacing w:before="195" w:beforeAutospacing="0" w:after="0" w:afterAutospacing="0"/>
        <w:jc w:val="center"/>
        <w:rPr>
          <w:rFonts w:ascii="Tahoma" w:hAnsi="Tahoma" w:cs="Tahoma"/>
          <w:color w:val="000000"/>
          <w:sz w:val="21"/>
          <w:szCs w:val="21"/>
        </w:rPr>
      </w:pPr>
      <w:r>
        <w:rPr>
          <w:rFonts w:ascii="Verdana" w:hAnsi="Verdana" w:cs="Tahoma"/>
          <w:color w:val="000000"/>
        </w:rPr>
        <w:t>16 апреля 2015 года                                                                                  г. Полевской</w:t>
      </w:r>
    </w:p>
    <w:p w:rsidR="003C4257" w:rsidRDefault="003C4257" w:rsidP="003C4257">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Основание проверки</w:t>
      </w:r>
    </w:p>
    <w:p w:rsidR="003C4257" w:rsidRDefault="003C4257" w:rsidP="003C4257">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Пункт 6 раздела 1 плана работы Счетной палаты Полевского городского округа на 2015 год, утвержденного распоряжением Счетной палаты Полевского городского округа от 30.12.2014 № 134 (с изменениями), распоряжение Счетной палаты Полевского городского округа от 30.03.2015 № 20, Порядок проведения внешней проверки годового отчета об исполнении бюджета Полевского городского округа, утвержденный решением Думы от 16.04.2009 № 778, статья 264.4 Бюджетного кодекса Российской Федерации, Положение о бюджетном процессе в Полевском городском округе в новой редакции, утвержденное решением Думы Полевского городского округа от 10.02.2009 № 734, Положение о Счетной палате Полевского городского округа, утвержденное решением Думы Полевского городского округа от 15.12.2011 № 436.</w:t>
      </w:r>
    </w:p>
    <w:p w:rsidR="003C4257" w:rsidRDefault="003C4257" w:rsidP="003C4257">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Цель контрольного мероприятия</w:t>
      </w:r>
    </w:p>
    <w:p w:rsidR="003C4257" w:rsidRDefault="003C4257" w:rsidP="003C4257">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Цель 1: Проверка полноты бюджетной отчетности.</w:t>
      </w:r>
    </w:p>
    <w:p w:rsidR="003C4257" w:rsidRDefault="003C4257" w:rsidP="003C4257">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Цель 2: Проверка достоверности бюджетной отчетности.</w:t>
      </w:r>
    </w:p>
    <w:p w:rsidR="003C4257" w:rsidRDefault="003C4257" w:rsidP="003C4257">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Объект проверки</w:t>
      </w:r>
    </w:p>
    <w:p w:rsidR="003C4257" w:rsidRDefault="003C4257" w:rsidP="003C4257">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Орган местного самоуправления Управление образованием Полевского городского округа.</w:t>
      </w:r>
    </w:p>
    <w:p w:rsidR="003C4257" w:rsidRDefault="003C4257" w:rsidP="003C4257">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Предмет проверки</w:t>
      </w:r>
    </w:p>
    <w:p w:rsidR="003C4257" w:rsidRDefault="003C4257" w:rsidP="003C4257">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Бюджетная отчетность главного администратора бюджетных средств органа местного самоуправления Управление образованием Полевского городского округа.</w:t>
      </w:r>
    </w:p>
    <w:p w:rsidR="003C4257" w:rsidRDefault="003C4257" w:rsidP="003C4257">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Проверяемый период</w:t>
      </w:r>
    </w:p>
    <w:p w:rsidR="003C4257" w:rsidRDefault="003C4257" w:rsidP="003C4257">
      <w:pPr>
        <w:pStyle w:val="a3"/>
        <w:spacing w:before="195" w:beforeAutospacing="0" w:after="0" w:afterAutospacing="0"/>
        <w:ind w:firstLine="708"/>
        <w:jc w:val="both"/>
        <w:rPr>
          <w:rFonts w:ascii="Tahoma" w:hAnsi="Tahoma" w:cs="Tahoma"/>
          <w:color w:val="000000"/>
          <w:sz w:val="21"/>
          <w:szCs w:val="21"/>
        </w:rPr>
      </w:pPr>
      <w:r>
        <w:rPr>
          <w:rFonts w:ascii="Verdana" w:hAnsi="Verdana" w:cs="Tahoma"/>
          <w:color w:val="000000"/>
        </w:rPr>
        <w:t>2014 год.</w:t>
      </w:r>
    </w:p>
    <w:p w:rsidR="003C4257" w:rsidRDefault="003C4257" w:rsidP="003C4257">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Срок проверки</w:t>
      </w:r>
    </w:p>
    <w:p w:rsidR="003C4257" w:rsidRDefault="003C4257" w:rsidP="003C4257">
      <w:pPr>
        <w:pStyle w:val="a3"/>
        <w:spacing w:before="195" w:beforeAutospacing="0" w:after="0" w:afterAutospacing="0"/>
        <w:ind w:firstLine="708"/>
        <w:jc w:val="both"/>
        <w:rPr>
          <w:rFonts w:ascii="Tahoma" w:hAnsi="Tahoma" w:cs="Tahoma"/>
          <w:color w:val="000000"/>
          <w:sz w:val="21"/>
          <w:szCs w:val="21"/>
        </w:rPr>
      </w:pPr>
      <w:r>
        <w:rPr>
          <w:rFonts w:ascii="Verdana" w:hAnsi="Verdana" w:cs="Tahoma"/>
          <w:color w:val="000000"/>
        </w:rPr>
        <w:t>С 07 апреля по 16 апреля 2015 года.</w:t>
      </w:r>
    </w:p>
    <w:p w:rsidR="003C4257" w:rsidRDefault="003C4257" w:rsidP="003C4257">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Состав рабочей группы</w:t>
      </w:r>
    </w:p>
    <w:p w:rsidR="003C4257" w:rsidRDefault="003C4257" w:rsidP="003C4257">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lastRenderedPageBreak/>
        <w:t>Инспектор Счетной палаты Полевского городского округа Фарнина Т.Е.</w:t>
      </w:r>
    </w:p>
    <w:p w:rsidR="003C4257" w:rsidRDefault="003C4257" w:rsidP="003C4257">
      <w:pPr>
        <w:pStyle w:val="a3"/>
        <w:spacing w:before="195" w:beforeAutospacing="0" w:after="0" w:afterAutospacing="0"/>
        <w:ind w:firstLine="720"/>
        <w:jc w:val="both"/>
        <w:rPr>
          <w:rFonts w:ascii="Tahoma" w:hAnsi="Tahoma" w:cs="Tahoma"/>
          <w:color w:val="000000"/>
          <w:sz w:val="21"/>
          <w:szCs w:val="21"/>
        </w:rPr>
      </w:pPr>
      <w:r>
        <w:rPr>
          <w:rFonts w:ascii="Verdana" w:hAnsi="Verdana" w:cs="Tahoma"/>
          <w:color w:val="000000"/>
        </w:rPr>
        <w:t>По результатам проверки составлен акт от 09.04.2015. Акт проверки передан ОМС Управление образованием Полевского городского округа 09.04.2014 года.</w:t>
      </w:r>
    </w:p>
    <w:p w:rsidR="003C4257" w:rsidRDefault="003C4257" w:rsidP="003C4257">
      <w:pPr>
        <w:pStyle w:val="a3"/>
        <w:spacing w:before="195" w:beforeAutospacing="0" w:after="0" w:afterAutospacing="0"/>
        <w:ind w:firstLine="720"/>
        <w:jc w:val="both"/>
        <w:rPr>
          <w:rFonts w:ascii="Tahoma" w:hAnsi="Tahoma" w:cs="Tahoma"/>
          <w:color w:val="000000"/>
          <w:sz w:val="21"/>
          <w:szCs w:val="21"/>
        </w:rPr>
      </w:pPr>
      <w:r>
        <w:rPr>
          <w:rFonts w:ascii="Verdana" w:hAnsi="Verdana" w:cs="Tahoma"/>
          <w:color w:val="000000"/>
        </w:rPr>
        <w:t>В установленный срок, в течение пяти рабочих дней, в соответствии со ст. 17 Федерального закона от 07.02.2011 года № 6-ФЗ «Об общих принципах организации и деятельности контрольно-счетных органов субъектов Российской Федерации и муниципальных образований» и ст. 18 Положения о Счетной палате Полевского городского округа, утвержденного решением Думы Полевского городского округа от 15.12.2011 года № 436, пояснения и замечания к акту проверки в Счетную палату Полевского городского округа не поступили.</w:t>
      </w:r>
    </w:p>
    <w:p w:rsidR="003C4257" w:rsidRDefault="003C4257" w:rsidP="003C4257">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Результаты контрольного мероприятия</w:t>
      </w:r>
    </w:p>
    <w:p w:rsidR="003C4257" w:rsidRDefault="003C4257" w:rsidP="003C4257">
      <w:pPr>
        <w:pStyle w:val="a3"/>
        <w:spacing w:before="195" w:beforeAutospacing="0" w:after="0" w:afterAutospacing="0"/>
        <w:jc w:val="center"/>
        <w:rPr>
          <w:rFonts w:ascii="Tahoma" w:hAnsi="Tahoma" w:cs="Tahoma"/>
          <w:color w:val="000000"/>
          <w:sz w:val="21"/>
          <w:szCs w:val="21"/>
        </w:rPr>
      </w:pPr>
      <w:r>
        <w:rPr>
          <w:rStyle w:val="a5"/>
          <w:rFonts w:ascii="Verdana" w:hAnsi="Verdana" w:cs="Tahoma"/>
          <w:color w:val="000000"/>
        </w:rPr>
        <w:t>Цель 1: Проверка полноты бюджетной отчетности</w:t>
      </w:r>
    </w:p>
    <w:p w:rsidR="003C4257" w:rsidRDefault="003C4257" w:rsidP="003C4257">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Годовая бюджетная отчетность по формам согласно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РФ от 28.12.2010 № 191н (далее – Инструкция 191н), в Счетную палату Полевского городского округа для внешней проверки предоставлена с нарушением срока, установленного Порядком проведения внешней проверки годового отчета об исполнении бюджета Полевского городского округа (решение Думы Полевского городского округа от 16.04.2009 № 778).</w:t>
      </w:r>
    </w:p>
    <w:p w:rsidR="003C4257" w:rsidRDefault="003C4257" w:rsidP="003C4257">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ОМС Управление образованием ПГО для проверки представлена консолидированная бюджетная отчетность за 2014 год главного администратора бюджетных средств, в составе которой содержатся следующие формы отчетов:</w:t>
      </w:r>
    </w:p>
    <w:p w:rsidR="003C4257" w:rsidRDefault="003C4257" w:rsidP="003C4257">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1. Справка по заключению счетов бюджетного учета отчетного финансового года (ф. 0503110).</w:t>
      </w:r>
    </w:p>
    <w:p w:rsidR="003C4257" w:rsidRDefault="003C4257" w:rsidP="003C4257">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2. Отчет о финансовых результатах деятельности (ф. 0503121).</w:t>
      </w:r>
    </w:p>
    <w:p w:rsidR="003C4257" w:rsidRDefault="003C4257" w:rsidP="003C4257">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3. Справка по консолидируемым расчетам (ф. 0503125).</w:t>
      </w:r>
    </w:p>
    <w:p w:rsidR="003C4257" w:rsidRDefault="003C4257" w:rsidP="003C4257">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4. 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w:t>
      </w:r>
    </w:p>
    <w:p w:rsidR="003C4257" w:rsidRDefault="003C4257" w:rsidP="003C4257">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5. Отчет о принятых бюджетных обязательствах (ф. 0503128).</w:t>
      </w:r>
    </w:p>
    <w:p w:rsidR="003C4257" w:rsidRDefault="003C4257" w:rsidP="003C4257">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lastRenderedPageBreak/>
        <w:t>6. 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0503130).</w:t>
      </w:r>
    </w:p>
    <w:p w:rsidR="003C4257" w:rsidRDefault="003C4257" w:rsidP="003C4257">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7. Справка о наличии имущества и обязательств на забалансовых счетах (ф. 0503130).</w:t>
      </w:r>
    </w:p>
    <w:p w:rsidR="003C4257" w:rsidRDefault="003C4257" w:rsidP="003C4257">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8. Пояснительная записка (ф. 0503160).</w:t>
      </w:r>
    </w:p>
    <w:p w:rsidR="003C4257" w:rsidRDefault="003C4257" w:rsidP="003C4257">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Состав представленной для проверки годовой бюджетной отчетности соответствует пункту 11.1. Инструкции 191н. По содержанию годовая бюджетная отчетность соответствует требованиям Инструкции 191н. Информативность показателей форм бюджетной отчетности, приложений и таблиц пояснительной записки позволяет провести оценку бюджетной деятельности ОМС Управление образованием ПГО за 2014 год.</w:t>
      </w:r>
    </w:p>
    <w:p w:rsidR="003C4257" w:rsidRDefault="003C4257" w:rsidP="003C4257">
      <w:pPr>
        <w:pStyle w:val="a3"/>
        <w:spacing w:before="195" w:beforeAutospacing="0" w:after="0" w:afterAutospacing="0"/>
        <w:jc w:val="center"/>
        <w:rPr>
          <w:rFonts w:ascii="Tahoma" w:hAnsi="Tahoma" w:cs="Tahoma"/>
          <w:color w:val="000000"/>
          <w:sz w:val="21"/>
          <w:szCs w:val="21"/>
        </w:rPr>
      </w:pPr>
      <w:r>
        <w:rPr>
          <w:rStyle w:val="a5"/>
          <w:rFonts w:ascii="Verdana" w:hAnsi="Verdana" w:cs="Tahoma"/>
          <w:color w:val="000000"/>
        </w:rPr>
        <w:t>Цель 2: Проверка достоверности бюджетной отчетности</w:t>
      </w:r>
    </w:p>
    <w:p w:rsidR="003C4257" w:rsidRDefault="003C4257" w:rsidP="003C4257">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Показатели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 соответствуют данным Отчета по поступлениям и выбытиям (ф.0503151), составленного органом, осуществляющим кассовое обслуживание исполнения местного бюджета Управление федерального казначейства по Свердловской области по фактическим показателям поступлений и выбытий местного бюджета, администрируемых ОМС Управление образованием ПГО.</w:t>
      </w:r>
    </w:p>
    <w:p w:rsidR="003C4257" w:rsidRDefault="003C4257" w:rsidP="003C4257">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Плановые показатели Отчета об исполнении бюджета (ф. 0503127) не соответствуют Сводной бюджетной росписи на 2014 год и решению Думы Полевского городского округа от 17.12.2013 № 60 «О бюджете Полевского городского округа на 2014 год и плановый период 2015-2016 годов» с изменениями.</w:t>
      </w:r>
    </w:p>
    <w:p w:rsidR="003C4257" w:rsidRDefault="003C4257" w:rsidP="003C4257">
      <w:pPr>
        <w:pStyle w:val="a3"/>
        <w:spacing w:before="195" w:beforeAutospacing="0" w:after="0" w:afterAutospacing="0"/>
        <w:ind w:firstLine="708"/>
        <w:jc w:val="both"/>
        <w:rPr>
          <w:rFonts w:ascii="Tahoma" w:hAnsi="Tahoma" w:cs="Tahoma"/>
          <w:color w:val="000000"/>
          <w:sz w:val="21"/>
          <w:szCs w:val="21"/>
        </w:rPr>
      </w:pPr>
      <w:r>
        <w:rPr>
          <w:rFonts w:ascii="Verdana" w:hAnsi="Verdana" w:cs="Tahoma"/>
          <w:color w:val="000000"/>
        </w:rPr>
        <w:t>Внешней проверкой установлено не соответствие показателей Сводной бюджетной росписи нормативно утвержденным объемам бюджетных назначений главного распорядителя средств местного бюджета ОМС Управление образованием ПГО. Отклонение составило 395,912 тыс. руб.</w:t>
      </w:r>
    </w:p>
    <w:p w:rsidR="003C4257" w:rsidRDefault="003C4257" w:rsidP="003C4257">
      <w:pPr>
        <w:pStyle w:val="a3"/>
        <w:spacing w:before="195" w:beforeAutospacing="0" w:after="0" w:afterAutospacing="0"/>
        <w:ind w:firstLine="708"/>
        <w:jc w:val="both"/>
        <w:rPr>
          <w:rFonts w:ascii="Tahoma" w:hAnsi="Tahoma" w:cs="Tahoma"/>
          <w:color w:val="000000"/>
          <w:sz w:val="21"/>
          <w:szCs w:val="21"/>
        </w:rPr>
      </w:pPr>
      <w:r>
        <w:rPr>
          <w:rFonts w:ascii="Verdana" w:hAnsi="Verdana" w:cs="Tahoma"/>
          <w:color w:val="000000"/>
        </w:rPr>
        <w:t> Данный факт обусловлен перераспределением бюджетных средств в ходе исполнения бюджета в связи с использованием безвозмездных поступлений из вышестоящего бюджета, что соответствует положениям статей 217, 232 БК РФ и статьи 26 решения Думы Полевского городского округа от 17.12.2013 № 60 «О бюджете Полевского городского округа на 2014 год и плановый период 2015-2016 годов».</w:t>
      </w:r>
    </w:p>
    <w:p w:rsidR="003C4257" w:rsidRDefault="003C4257" w:rsidP="003C4257">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 xml:space="preserve">Бюджетная отчетность главного администратора бюджетных средств составлена в рублях нарастающим итогом с начала года с </w:t>
      </w:r>
      <w:r>
        <w:rPr>
          <w:rFonts w:ascii="Verdana" w:hAnsi="Verdana" w:cs="Tahoma"/>
          <w:color w:val="000000"/>
        </w:rPr>
        <w:lastRenderedPageBreak/>
        <w:t>точностью до второго десятичного знака после запятой и подписана руководителем ОМС Управление образованием ПГО.</w:t>
      </w:r>
    </w:p>
    <w:p w:rsidR="003C4257" w:rsidRDefault="003C4257" w:rsidP="003C4257">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на 01 января 2015 года (ф. 0503130) отражает данные о стоимости активов, обязательств, финансовом результате на конец 2014 года, с учетом проведенных при завершении финансового года заключительных оборотов по счетам бюджетного учета. Взаимосвязанные показатели баланса (ф. 0503130) соответствуют показателям форм бюджетной отчетности: отчета о финансовых результатах деятельности (ф.0503121),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 сведений о дебиторской и кредиторской задолженности (форма 0503169).</w:t>
      </w:r>
    </w:p>
    <w:p w:rsidR="003C4257" w:rsidRDefault="003C4257" w:rsidP="003C4257">
      <w:pPr>
        <w:pStyle w:val="a3"/>
        <w:spacing w:before="195" w:beforeAutospacing="0" w:after="195" w:afterAutospacing="0"/>
        <w:ind w:firstLine="709"/>
        <w:jc w:val="both"/>
        <w:rPr>
          <w:rFonts w:ascii="Tahoma" w:hAnsi="Tahoma" w:cs="Tahoma"/>
          <w:color w:val="000000"/>
          <w:sz w:val="21"/>
          <w:szCs w:val="21"/>
        </w:rPr>
      </w:pPr>
      <w:r>
        <w:rPr>
          <w:rStyle w:val="a4"/>
          <w:rFonts w:ascii="Verdana" w:hAnsi="Verdana" w:cs="Tahoma"/>
          <w:color w:val="000000"/>
        </w:rPr>
        <w:t>2.1. Раздел «Доходы бюджета».</w:t>
      </w:r>
    </w:p>
    <w:p w:rsidR="003C4257" w:rsidRDefault="003C4257" w:rsidP="003C4257">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ОМС Управление образованием ПГО является главным администратором доходов бюджета Полевского городского округа.</w:t>
      </w:r>
    </w:p>
    <w:p w:rsidR="003C4257" w:rsidRDefault="003C4257" w:rsidP="003C4257">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Утвержденные бюджетные назначения по доходам составили   548 624,862 тыс. руб., исполнено 534 135,767 тыс. руб. План по доходам исполнен на 97,36%. Неисполненные бюджетные назначения составили 14 489,095 тыс. руб.</w:t>
      </w:r>
    </w:p>
    <w:p w:rsidR="003C4257" w:rsidRDefault="003C4257" w:rsidP="003C4257">
      <w:pPr>
        <w:pStyle w:val="a3"/>
        <w:spacing w:before="195" w:beforeAutospacing="0" w:after="195" w:afterAutospacing="0"/>
        <w:ind w:firstLine="709"/>
        <w:jc w:val="both"/>
        <w:rPr>
          <w:rFonts w:ascii="Tahoma" w:hAnsi="Tahoma" w:cs="Tahoma"/>
          <w:color w:val="000000"/>
          <w:sz w:val="21"/>
          <w:szCs w:val="21"/>
        </w:rPr>
      </w:pPr>
      <w:r>
        <w:rPr>
          <w:rStyle w:val="a4"/>
          <w:rFonts w:ascii="Verdana" w:hAnsi="Verdana" w:cs="Tahoma"/>
          <w:color w:val="000000"/>
        </w:rPr>
        <w:t>2.2. Раздел «Расходы бюджета».</w:t>
      </w:r>
    </w:p>
    <w:p w:rsidR="003C4257" w:rsidRDefault="003C4257" w:rsidP="003C4257">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Решением Думы Полевского городского округа от 17.12.2013 № 60 «О бюджете Полевского городского округа на 2014 год и плановый период 2015-2016 годов» ОМС Управление образованием ПГО на 2014 год первоначально утверждены бюджетные ассигнования в сумме 916 341,98 тыс. рублей. Уточненные бюджетные ассигнования на конец 2014 года составили 934 871,939 тыс. рублей. Разница между утвержденными и уточненными плановыми показателями составляет (+) 18 529,95893 тыс. руб.</w:t>
      </w:r>
    </w:p>
    <w:p w:rsidR="003C4257" w:rsidRDefault="003C4257" w:rsidP="003C4257">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Согласно уточненной сводной бюджетной росписи план бюджетных ассигнований по ГРБС ОМС Управление образованием ПГО составляет 934 871,938 тыс. руб. Лимиты бюджетных обязательств для ГРБС ОМС Управление образованием ПГО установлены в сумме 934 871,938 тыс. руб.</w:t>
      </w:r>
    </w:p>
    <w:p w:rsidR="003C4257" w:rsidRDefault="003C4257" w:rsidP="003C4257">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За 2014 год кассовые расходы ГРБС ОМС Управление образованием ПГО исполнены в сумме 919 128,487 тыс. руб. План по расходам исполнен на 98,32%.</w:t>
      </w:r>
    </w:p>
    <w:p w:rsidR="003C4257" w:rsidRDefault="003C4257" w:rsidP="003C4257">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lastRenderedPageBreak/>
        <w:t> Объем неиспользованных лимитов бюджетных обязательств составил 15 743,452 тыс. руб. (1,68% от плановых бюджетных назначений и лимитов бюджетных обязательств, утвержденных ГРБС на 2014 год). После завершения финансового года остатки бюджетных ассигнований и неиспользованных лимитов бюджетных обязательств списаны с лицевого счета ОМС Управление образованием ПГО.</w:t>
      </w:r>
    </w:p>
    <w:p w:rsidR="003C4257" w:rsidRDefault="003C4257" w:rsidP="003C4257">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В рамках целевых программ ОМС Управление образованием ПГО в 2014 году выполнено мероприятий на сумму 8 350,145 тыс. руб., при плановых назначениях 8 507,858 тыс. руб., исполнение составило 98,15%.</w:t>
      </w:r>
    </w:p>
    <w:p w:rsidR="003C4257" w:rsidRDefault="003C4257" w:rsidP="003C4257">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Выводы</w:t>
      </w:r>
    </w:p>
    <w:p w:rsidR="003C4257" w:rsidRDefault="003C4257" w:rsidP="003C4257">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Состав представленной для проверки годовой бюджетной отчетности соответствует пункту 11.1. Инструкции 191н. По содержанию годовая бюджетная отчетность соответствует требованиям Инструкции 191н.</w:t>
      </w:r>
    </w:p>
    <w:p w:rsidR="003C4257" w:rsidRDefault="003C4257" w:rsidP="003C4257">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Плановые показатели, отраженные в годовой бюджетной отчетности за 2014 год соответствуют показателям сводной бюджетной росписи на 2014 год с учетом изменений, внесенных в ходе исполнения бюджета, показателям утвержденных лимитов бюджетных обязательств.</w:t>
      </w:r>
    </w:p>
    <w:p w:rsidR="003C4257" w:rsidRDefault="003C4257" w:rsidP="003C4257">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Достоверность кассовых показателей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 подтверждена данными Отчета по поступлениям и выбытиям (ф.0503151) органа, осуществляющего кассовое обслуживание исполнения местного бюджета Управления федерального казначейства по Свердловской области.</w:t>
      </w:r>
    </w:p>
    <w:p w:rsidR="003C4257" w:rsidRDefault="003C4257" w:rsidP="003C4257">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Предложения</w:t>
      </w:r>
    </w:p>
    <w:p w:rsidR="003C4257" w:rsidRDefault="003C4257" w:rsidP="003C4257">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1. Направить отчет о результатах проверки Главе Полевского городского округа и в Думу Полевского городского округа.</w:t>
      </w:r>
    </w:p>
    <w:p w:rsidR="003C4257" w:rsidRDefault="003C4257" w:rsidP="003C4257">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Инспектор Счетной палаты</w:t>
      </w:r>
    </w:p>
    <w:p w:rsidR="003C4257" w:rsidRDefault="003C4257" w:rsidP="003C4257">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Полевского городского округа                                                         Т.Е. Фарнина</w:t>
      </w:r>
    </w:p>
    <w:p w:rsidR="00532DF9" w:rsidRDefault="00532DF9">
      <w:bookmarkStart w:id="0" w:name="_GoBack"/>
      <w:bookmarkEnd w:id="0"/>
    </w:p>
    <w:sectPr w:rsidR="00532D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ECC"/>
    <w:rsid w:val="000A0ECC"/>
    <w:rsid w:val="003C4257"/>
    <w:rsid w:val="00532D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42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C4257"/>
    <w:rPr>
      <w:b/>
      <w:bCs/>
    </w:rPr>
  </w:style>
  <w:style w:type="character" w:styleId="a5">
    <w:name w:val="Emphasis"/>
    <w:basedOn w:val="a0"/>
    <w:uiPriority w:val="20"/>
    <w:qFormat/>
    <w:rsid w:val="003C425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42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C4257"/>
    <w:rPr>
      <w:b/>
      <w:bCs/>
    </w:rPr>
  </w:style>
  <w:style w:type="character" w:styleId="a5">
    <w:name w:val="Emphasis"/>
    <w:basedOn w:val="a0"/>
    <w:uiPriority w:val="20"/>
    <w:qFormat/>
    <w:rsid w:val="003C42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46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1518</Words>
  <Characters>8653</Characters>
  <Application>Microsoft Office Word</Application>
  <DocSecurity>0</DocSecurity>
  <Lines>72</Lines>
  <Paragraphs>20</Paragraphs>
  <ScaleCrop>false</ScaleCrop>
  <Company/>
  <LinksUpToDate>false</LinksUpToDate>
  <CharactersWithSpaces>10151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Noon Doktor</dc:creator>
  <cp:keywords/>
  <dc:description/>
  <cp:lastModifiedBy>Noon Doktor</cp:lastModifiedBy>
  <cp:revision>3</cp:revision>
  <dcterms:created xsi:type="dcterms:W3CDTF">2026-03-30T15:38:00Z</dcterms:created>
  <dcterms:modified xsi:type="dcterms:W3CDTF">2026-03-30T15:38:00Z</dcterms:modified>
</cp:coreProperties>
</file>