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B36" w:rsidRPr="00546B36" w:rsidRDefault="00546B36" w:rsidP="00546B36">
      <w:pPr>
        <w:spacing w:before="75" w:after="75" w:line="432" w:lineRule="atLeast"/>
        <w:ind w:left="150" w:right="150"/>
        <w:outlineLvl w:val="1"/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</w:pPr>
      <w:r w:rsidRPr="00546B36"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  <w:t>Информация об основных итогах контрольного мероприятия «Проверка соблюдения установленного порядка управления и распоряжения имуществом, находящимся в муниципальной собственности, переданным на праве хозяйственного ведения муниципальному унитарному предп</w:t>
      </w:r>
    </w:p>
    <w:p w:rsidR="00546B36" w:rsidRPr="00546B36" w:rsidRDefault="00546B36" w:rsidP="00546B36">
      <w:pPr>
        <w:spacing w:before="195" w:after="0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Информация</w:t>
      </w:r>
    </w:p>
    <w:p w:rsidR="00546B36" w:rsidRPr="00546B36" w:rsidRDefault="00546B36" w:rsidP="00546B36">
      <w:pPr>
        <w:spacing w:before="195" w:after="0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 об основных итогах контрольного мероприятия</w:t>
      </w:r>
    </w:p>
    <w:p w:rsidR="00546B36" w:rsidRPr="00546B36" w:rsidRDefault="00546B36" w:rsidP="00546B36">
      <w:pPr>
        <w:spacing w:before="195" w:after="0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«Проверка соблюдения установленного порядка управления и распоряжения имуществом, находящимся в муниципальной собственности, переданным на праве хозяйственного ведения муниципальному унитарному предприятию</w:t>
      </w:r>
    </w:p>
    <w:p w:rsidR="00546B36" w:rsidRPr="00546B36" w:rsidRDefault="00546B36" w:rsidP="00546B36">
      <w:pPr>
        <w:spacing w:before="195" w:after="0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«Жилищно-коммунальное хозяйство «Полевское»</w:t>
      </w:r>
    </w:p>
    <w:p w:rsidR="00546B36" w:rsidRPr="00546B36" w:rsidRDefault="00546B36" w:rsidP="00546B36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Счетной палатой Полевского городского округа проведено контрольное мероприятие «Проверка соблюдения установленного порядка управления и распоряжения имуществом, находящимся в муниципальной собственности, переданным на праве хозяйственного ведения муниципальному унитарному предприятию «Жилищно-коммунальное хозяйство «Полевское».</w:t>
      </w:r>
    </w:p>
    <w:p w:rsidR="00546B36" w:rsidRPr="00546B36" w:rsidRDefault="00546B36" w:rsidP="00546B36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Отчет о результатах контрольного мероприятия утвержден распоряжением председателя Счетной палаты Полевского городского округа № 107 от 14.12.2015 года и рассмотрен на заседании комитета Думы Полевского городского округа по городскому хозяйству и муниципальной собственности 26.01.2016 года и внеочередной сессии Думы Полевского городского округа 11.02.2016 года.</w:t>
      </w:r>
    </w:p>
    <w:p w:rsidR="00546B36" w:rsidRPr="00546B36" w:rsidRDefault="00546B36" w:rsidP="00546B36">
      <w:pPr>
        <w:spacing w:before="195" w:after="0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Цели контрольного мероприятия</w:t>
      </w:r>
    </w:p>
    <w:p w:rsidR="00546B36" w:rsidRPr="00546B36" w:rsidRDefault="00546B36" w:rsidP="00546B36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 Проверить законность предоставления имущества и средств местного бюджета муниципальному унитарному предприятию Полевского городского округа «Жилищно-коммунальное хозяйство «Полевское».</w:t>
      </w:r>
    </w:p>
    <w:p w:rsidR="00546B36" w:rsidRPr="00546B36" w:rsidRDefault="00546B36" w:rsidP="00546B36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2. Проверить законность использования муниципального имущества и средств местного бюджета, предоставленных </w:t>
      </w:r>
      <w:r w:rsidRPr="00546B3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муниципальному унитарному предприятию Полевского городского округа «Жилищно-коммунальное хозяйство «Полевское».</w:t>
      </w:r>
    </w:p>
    <w:p w:rsidR="00546B36" w:rsidRPr="00546B36" w:rsidRDefault="00546B36" w:rsidP="00546B36">
      <w:pPr>
        <w:spacing w:before="195" w:after="0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Объект проверки</w:t>
      </w:r>
    </w:p>
    <w:p w:rsidR="00546B36" w:rsidRPr="00546B36" w:rsidRDefault="00546B36" w:rsidP="00546B36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Муниципальное унитарное предприятие Полевского городского округа «Жилищно-коммунальное хозяйство «Полевское» (далее – предприятие).</w:t>
      </w:r>
    </w:p>
    <w:p w:rsidR="00546B36" w:rsidRPr="00546B36" w:rsidRDefault="00546B36" w:rsidP="00546B36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Основные нарушения и недостатки, выявленные при проведении контрольного мероприятия:</w:t>
      </w:r>
    </w:p>
    <w:p w:rsidR="00546B36" w:rsidRPr="00546B36" w:rsidRDefault="00546B36" w:rsidP="00546B36">
      <w:pPr>
        <w:numPr>
          <w:ilvl w:val="0"/>
          <w:numId w:val="1"/>
        </w:numPr>
        <w:spacing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Порядок принятия решений о создании, реорганизации или ликвидации муниципальных предприятий Думой Полевского городского округа не определен, что не соответствует пункту </w:t>
      </w:r>
      <w:hyperlink r:id="rId6" w:anchor="/document/99/901876063/XA00M862NB/" w:tooltip="[#7] 6) 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..." w:history="1">
        <w:r w:rsidRPr="00546B36">
          <w:rPr>
            <w:rFonts w:ascii="Tahoma" w:eastAsia="Times New Roman" w:hAnsi="Tahoma" w:cs="Tahoma"/>
            <w:sz w:val="24"/>
            <w:szCs w:val="24"/>
            <w:lang w:eastAsia="ru-RU"/>
          </w:rPr>
          <w:t>6</w:t>
        </w:r>
      </w:hyperlink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 части 10 статьи 35 Федерального закона от 06.10.2003 № 131-ФЗ «Об общих принципах организации местного самоуправления в Российской Федерации».</w:t>
      </w:r>
    </w:p>
    <w:p w:rsidR="00546B36" w:rsidRPr="00546B36" w:rsidRDefault="00546B36" w:rsidP="00546B36">
      <w:pPr>
        <w:numPr>
          <w:ilvl w:val="0"/>
          <w:numId w:val="1"/>
        </w:numPr>
        <w:spacing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Подпунктом 27 пункта 1 статьи 34 Устава Полевского городского округа установлено, что учредителем муниципальных унитарных предприятий является Глава Полевского городского округа, что не в полной мере соответствует </w:t>
      </w:r>
      <w:hyperlink r:id="rId7" w:history="1">
        <w:r w:rsidRPr="00546B36">
          <w:rPr>
            <w:rFonts w:ascii="Tahoma" w:eastAsia="Times New Roman" w:hAnsi="Tahoma" w:cs="Tahoma"/>
            <w:sz w:val="24"/>
            <w:szCs w:val="24"/>
            <w:lang w:eastAsia="ru-RU"/>
          </w:rPr>
          <w:t>пункту 1</w:t>
        </w:r>
      </w:hyperlink>
      <w:hyperlink r:id="rId8" w:history="1">
        <w:r w:rsidRPr="00546B36">
          <w:rPr>
            <w:rFonts w:ascii="Tahoma" w:eastAsia="Times New Roman" w:hAnsi="Tahoma" w:cs="Tahoma"/>
            <w:sz w:val="24"/>
            <w:szCs w:val="24"/>
            <w:lang w:eastAsia="ru-RU"/>
          </w:rPr>
          <w:t> статьи 8</w:t>
        </w:r>
      </w:hyperlink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 Федерального закона N 161-ФЗ «О государственных и муниципальных унитарных предприятиях».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В Полевском городском округе не определен уполномоченный орган местного самоуправления на установление порядка определения состава имущества, закрепляемого за унитарным предприятием на праве хозяйственного ведения, порядка утверждения устава унитарного предприятия и порядка заключения контракта с его руководителем. Соответственно, указанные порядки в отношении муниципальных унитарных предприятий Полевского городского округа не установлены, что не соответствует части 5 статьи 8 Федерального закона № 161-ФЗ «О государственных и муниципальных унитарных предприятиях».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Передача предприятию прав владения и пользования объектами теплоснабжения, централизованными системами горячего водоснабжения, холодного водоснабжения и водоотведения, отдельными объектами таких систем, находящимися в муниципальной собственности осуществлена в нарушение статьи 41.1 Федерального закона от 07.12.2011 N 416-ФЗ "О водоснабжении и водоотведении" и статьи 28.1 Федерального закона от 27.07.2010 N 190-ФЗ "О теплоснабжении".</w:t>
      </w:r>
    </w:p>
    <w:p w:rsidR="00546B36" w:rsidRPr="00546B36" w:rsidRDefault="00546B36" w:rsidP="00546B36">
      <w:pPr>
        <w:numPr>
          <w:ilvl w:val="0"/>
          <w:numId w:val="1"/>
        </w:numPr>
        <w:spacing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lastRenderedPageBreak/>
        <w:t>В нарушение ч. 5 ст. 8 Федерального закона № 161-ФЗ «О государственных и муниципальных унитарных предприятиях» стоимость имущества, закрепленного за унитарным предприятием на праве хозяйственного ведения, при его учреждении определена не в соответствии с </w:t>
      </w:r>
      <w:hyperlink r:id="rId9" w:history="1">
        <w:r w:rsidRPr="00546B36">
          <w:rPr>
            <w:rFonts w:ascii="Tahoma" w:eastAsia="Times New Roman" w:hAnsi="Tahoma" w:cs="Tahoma"/>
            <w:sz w:val="24"/>
            <w:szCs w:val="24"/>
            <w:lang w:eastAsia="ru-RU"/>
          </w:rPr>
          <w:t>законодательством</w:t>
        </w:r>
      </w:hyperlink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 об оценочной деятельности.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В нарушение пункта 2 Постановления Главы Полевского городского округа от 06.06.2014 № 1076 и пункта 2.4. Положения о порядке передачи имущества в хозяйственное ведение муниципальным унитарным предприятиям и оперативное управление муниципальным учреждениям и распоряжения имуществом, переданным в хозяйственное ведение и оперативное управление, утвержденного решением Думы Полевского городского округа от 24.10.2013 N 19, отсутствуют акты о приеме-передаче имущества (сети горячего водоснабжения и тепловая сеть в п. Станционный-Полевской, насосы и водозаборные колонки).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В нарушение ст. 9 Федерального закона от 06.12.2011 N 402-ФЗ "О бухгалтерском учете" и пункта 2.4. Положения о порядке передачи имущества в хозяйственное ведение муниципальным унитарным предприятиям и оперативное управление муниципальным учреждениям и распоряжения имуществом, переданным в хозяйственное ведение и оперативное управление, утвержденного решением Думы Полевского городского округа от 24.10.2013 N 19, предприятием допущено ненадлежащее оформление документов при принятии имущества в хозяйственное ведение.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В нарушение пункта 2.10. Положения о порядке передачи имущества в хозяйственное ведение муниципальным унитарным предприятиям и оперативное управление муниципальным учреждениям и распоряжения имуществом, переданным в хозяйственное ведение и оперативное управление, утвержденного решением Думы Полевского городского округа от 24.10.2013 N 19, предприятием не переданы сведения в орган местного самоуправления Управление муниципальным имуществом Полевского городского округа о приобретении объекта основных средств для включения в реестр объектов муниципальной собственности.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В нарушение ч. 2 ст. 11 Федерального закона от 06.12.2011 N 402-ФЗ "О бухгалтерском учете" при проведении инвентаризации муниципального имущества в инвентаризационную опись от 05.12.2014 года предприятием включены не все принятые к учету объекты основных средств.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lastRenderedPageBreak/>
        <w:t>В нарушение пунктов 7 и 10 ПБУ 6/01, пунктов 23 и 29 Методических указаний по бухучету основных средств, Учетной политики предприятия, большая часть основных средств, переданных предприятию в хозяйственное ведение, принята к учету по остаточной стоимости, а по основным средствам, принятым к учету по первоначальной стоимости, текущая рыночная стоимость не определена.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В нарушение пункта 2.6. Положения о порядке передачи имущества в хозяйственное ведение муниципальным унитарным предприятиям и оперативное управление муниципальным учреждениям и распоряжения имуществом, переданным в хозяйственное ведение и оперативное управление, утвержденного решением Думы Полевского городского округа от 24.10.2013 N 19, предприятие не обеспечило  государственную регистрацию права хозяйственного ведения на объекты недвижимого имущества (сети горячего водоснабжения, тепловые сети, водопроводные сети, канализационные сети, здания тепловых пунктов, блочные котельные, здания насосных и канализационно-насосных станций, скважины для воды), в соответствии с требованиями ст. 131 Гражданского кодекса РФ и Федерального закона от 21.07.1997 № 122-ФЗ «О государственной регистрации прав на недвижимое имущество и сделок с ним».</w:t>
      </w:r>
    </w:p>
    <w:p w:rsidR="00546B36" w:rsidRPr="00546B36" w:rsidRDefault="00546B36" w:rsidP="00546B36">
      <w:pPr>
        <w:numPr>
          <w:ilvl w:val="0"/>
          <w:numId w:val="1"/>
        </w:numPr>
        <w:spacing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В нарушение пункта 2.9. Положения о порядке передачи имущества в хозяйственное ведение муниципальным унитарным предприятиям и оперативное управление муниципальным учреждениям и распоряжения имуществом, переданным в хозяйственное ведение и оперативное управление, утвержденного решением Думы Полевского городского округа от 24.10.2013 N 19, предприятием не заключены договоры аренды земельных участков под недвижимым имуществом. Использование земли предприятием осуществлялось в нарушение принципа платности использования земли, установленного </w:t>
      </w:r>
      <w:hyperlink r:id="rId10" w:history="1">
        <w:r w:rsidRPr="00546B36">
          <w:rPr>
            <w:rFonts w:ascii="Tahoma" w:eastAsia="Times New Roman" w:hAnsi="Tahoma" w:cs="Tahoma"/>
            <w:color w:val="000000"/>
            <w:sz w:val="24"/>
            <w:szCs w:val="24"/>
            <w:lang w:eastAsia="ru-RU"/>
          </w:rPr>
          <w:t>подпунктом 7 пункта 1 статьи 1</w:t>
        </w:r>
      </w:hyperlink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 Земельного кодекса РФ.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В нарушение статьи 23 Федерального закона от 14.11.2002 № 161-ФЗ "О государственных и муниципальных унитарных предприятиях" и пункта 24 Устава предприятия при осуществлении хозяйственной деятельности предприятием приобреталось имущество (основные средства и материалы), стоимость которого составляла более 10 % уставного фонда предприятия, без согласия собственника имущества.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lastRenderedPageBreak/>
        <w:t>Предприятием осуществлено заимствование средств у физического лица в нарушение требований статьи 24 Федерального закона № 161-ФЗ "О государственных и муниципальных унитарных предприятиях".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При передаче муниципального имущества в аренду предприятием допущены нарушения п. 3.1 Приказа ФАС России от 10.02.2010 N 67, пункта 11 части 1 и части 3 статьи 17.1 Федерального закона от 26.07.2006 N 135-ФЗ "О защите конкуренции", части 2 статьи 18 Федерального закона N 161-ФЗ "О государственных и муниципальных унитарных предприятиях",  статьи 8 Федерального закона от 29.07.1998 N 135-ФЗ "Об оценочной деятельности в Российской Федерации", абзаца первого пункта 2 статьи 295 Гражданского кодекса РФ. Заключение договоров аренды в отдельных случаях осуществлялось без проведения торгов на право заключения этих договоров, без проведения обязательной независимой оценки рыночной стоимости аренды имущества, без согласования сделки собственником имущества.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В нарушение условий аренды № б/н от 06.06.2014, № 1 от 01.07.2014, № 3 и № 4 от 01.08.2014 с ООО «Региональная сетевая компания» и  № 14/1 от 01.08.2014 с ООО «Инженерные системы и сети» оплата по договорам аренды арендаторами не производилась. Требований о погашении задолженности по арендной плате и уплате законной неустойки предприятие не предъявляло.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По договору аренды недвижимого имущества № 6 от 16.09.2014 г. предприятие передало во временное владение и пользование недвижимое имущество – нежилые помещения по ул. Челюскинцев, д. 43 и по ул. Хохрякова, д. 35 общей площадью 548,1 кв.м., при этом договор был подписан 06.03.2015 г.  Оплата по фактическим арендным отношениям, сложившимся с 16.09.2014 г. по 20.05.2015 г. не производилась.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Счета-фактуры на оплату по договору аренды муниципального недвижимого имущества № 1 от 16.05.2015 года с ОАО «Уральские газовые сети» выставлены предприятием с нарушением установленного срока.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Счета-фактуры на оплату по договору аренды муниципального недвижимого имущества № 3 от 16.05.2015 в нарушение условий договора не выставлялись, арендная плата и расходы, связанные с оплатой коммунальных услуг, ООО «Строй-Комфорт» не оплачивались.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lastRenderedPageBreak/>
        <w:t>В ходе обследования зданий, предоставленных предприятию на праве хозяйственного ведения, выявлено наличие сторонних организаций, занимающих отдельные помещения в отсутствие правовых оснований.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Списание муниципального имущества (участка тепловой сети 2251 п.м. балансовой стоимостью 6 489 270,77 руб.) осуществлено в нарушение Положения о порядке списания муниципального имущества Полевского городского округа, утвержденного решением Думы Полевского городского округа от 02.06.2011 N 353.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Предусмотренные решением Думы Полевского городского округа от 29.05.2014 № 140 денежные средства в форме субсидий на формирование уставного фонда муниципального унитарного предприятия Полевского городского округа "Жилищно-коммунальное хозяйство "Полевское" направлены главным распорядителем бюджетных средств ОМС Управление муниципальным имуществом Полевского городского округа на увеличение уставного фонда предприятия, т.е. не в соответствии с целевым назначением направления бюджетных средств, определенных решением о бюджете, в нарушение подпункта 3 пункта 2 статьи 78 Бюджетного кодекса РФ и решения Думы Полевского городского округа от 17.12.2013 № 60 «О бюджете Полевского городского округа на 2014 год и плановый период 2015-2016 годов» (с изменениями от 29.05.2014 № 140).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Решение об увеличении уставного фонда муниципального унитарного предприятия Полевского городского округа «Жилищно-коммунальное хозяйство «Полевское» принято в нарушение положений ч. 3 статьи 14 Федерального закона № 161-ФЗ «О государственных и муниципальных унитарных предприятиях» до завершения первого отчетного года предприятия, формирования по его итогам годовой бухгалтерской отчетности предприятия, предоставления и утверждения годовой бухгалтерской отчетности предприятия за 2014 год в установленном порядке.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В нарушение пунктов 2, 3 статьи 78 Бюджетного кодекса РФ и пункта 11 решения Думы Полевского городского округа от 17.12.2013 № 60 «О бюджете Полевского городского округа на 2014 год и плановый период 2015-2016 годов» субсидии для формирования уставного фонда в объеме 5 100,0 тыс. руб. в 2014 году предоставлены без утвержденного Администрацией Полевского городского округа Порядка предоставления из бюджета данного вида субсидии и в отсутствие соглашений о предоставлении субсидий.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lastRenderedPageBreak/>
        <w:t>Постановлением Администрации Полевского городского округа от 26.11.2014 года № 608-ПА утвержден Порядок предоставления из бюджета Полевского городского округа субсидий на возмещение организациям затрат по приобретению угля для угольных котельных в 2014 году, в котором в нарушение подпункта 5 пункта 3 статьи 78 Бюджетного кодекса РФ отсутствуют положения об обязательной проверке главным распорядителем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 их получателями.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В нарушение пункта 2.2. Порядка планирования финансово-хозяйственной деятельности, утвержденного Постановлением Главы Полевского городского округа от 19.05.2008 N 536, в проверяемом периоде финансово-хозяйственная деятельность предприятия осуществлялась при отсутствии утвержденной в установленном порядке программы деятельности предприятия.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В нарушение статьи 20 Федерального закона № 161-ФЗ "О государственных и муниципальных унитарных предприятиях", Устава предприятия в отношении предприятия не были осуществлены права собственника имущества: не утвержден план финансово-хозяйственной деятельности предприятия, не утверждена бухгалтерская отчетность и отчеты предприятия, не утверждены показатели экономической эффективности (основные экономические показатели) деятельности предприятия.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В нарушение статьи 26 Федерального закона № 161-ФЗ "О государственных и муниципальных унитарных предприятиях" собственником имущества не определены случаи ежегодной аудиторской проверки независимым аудитором бухгалтерской отчетности муниципальных унитарных предприятий. Аудиторская проверка бухгалтерской отчетности предприятия не проводилась.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Проверкой установлено отсутствие нормативных правовых актов Администрации Полевского городского округа, регулирующих систему оплаты труда работников предприятия и нормативных правовых актов, устанавливающие порядок определения условий оплаты труда руководителей, их заместителей, главных бухгалтеров муниципальных унитарных предприятий Полевского городского округа.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 xml:space="preserve">Предприятием недополучены доходы по фактически сложившимся отношениями с потребителями услуг до утверждения тарифов по </w:t>
      </w: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lastRenderedPageBreak/>
        <w:t>теплоснабжению, по оказанию услуг по приему сточных вод, по оказанию услуг холодного водоснабжения. ООО «Региональная сетевая компания», как фактическому потребителю коммунальных ресурсов водоснабжения и водоотведения, предприятием за июль-август 2014 года счета не выставлялись, соответственно оплата не поступала.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Предприятие несло затраты по коммунальным услугам для нежилых помещений, не используемых предприятием для осуществления уставной деятельности. В связи с использованием коммунальных услуг третьими лицами без договоров, возмещение понесенных затрат предприятию не осуществлялось.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Предприятием осуществлены неправомерные расходы по списанию бензина без оправдательных документов, неправомерные выплаты компенсации за использование личного автомобиля в служебных целях без документального подтверждения использования личного автомобиля в служебных целях и документов, подтверждающих служебные поездки, а также неправомерные выплаты директору предприятия ежемесячной премии без согласования с начальником органа местного самоуправления Управление муниципальным имуществом Полевского городского округа, в нарушение условий трудового договора.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В нарушение ст. 178 Трудового кодекса РФ, отдельным работникам предприятия выплачена денежная компенсация при расторжении трудового договора по соглашению сторон в размере от двух до трех месячных окладов или среднемесячной заработной платы, не предусмотренная условиями трудовых договоров.</w:t>
      </w:r>
    </w:p>
    <w:p w:rsidR="00546B36" w:rsidRPr="00546B36" w:rsidRDefault="00546B36" w:rsidP="00546B36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A231B"/>
          <w:sz w:val="24"/>
          <w:szCs w:val="24"/>
          <w:lang w:eastAsia="ru-RU"/>
        </w:rPr>
        <w:t>По результатам анализа финансовой устойчивости выявлено кризисное финансовое состояние предприятия, как по состоянию на 31.12.2014 г., так и по состоянию на 31.03.2015 года. Общая величина источников финансирования имеет отрицательную величину а, следовательно, источники финансирования покрывающие затраты предприятия отсутствуют. Наличие в структуре кредиторской задолженности большой доли задолженности перед поставщиками и подрядчикам влечет риски признания предприятия несостоятельным (банкротом), ввиду того, что денежные средства, дебиторская задолженность и прочие оборотные активы не покрывают даже кредиторской задолженности.</w:t>
      </w:r>
    </w:p>
    <w:p w:rsidR="00546B36" w:rsidRPr="00546B36" w:rsidRDefault="00546B36" w:rsidP="00546B36">
      <w:pPr>
        <w:spacing w:before="195" w:after="195" w:line="368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Договор аренды имущества от 06.06.2014 б/н  заключен предприятием в нарушение ч. 2 ст. 3 Федерального закона № 161-ФЗ "О </w:t>
      </w:r>
      <w:r w:rsidRPr="00546B3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государственных и муниципальных унитарных предприятиях" до момента завершения формирования собственником его имущества уставного фонда.</w:t>
      </w:r>
    </w:p>
    <w:p w:rsidR="00546B36" w:rsidRPr="00546B36" w:rsidRDefault="00546B36" w:rsidP="00546B36">
      <w:pPr>
        <w:spacing w:before="195" w:after="195" w:line="368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результате совершения сделок по передаче имущества в аренду предприятие временно лишилось возможности осуществлять деятельность, цели, предмет, виды которой определены его уставом, по обеспечению потребителей Полевского городского округа услугами водоснабжения (в августе 2014 года) и водоотведения (в июле и августе 2014 года), что указывает на нарушение пункта 3 статьи 18 Федерального закона N 161-ФЗ "О государственных и муниципальных унитарных предприятиях".</w:t>
      </w:r>
    </w:p>
    <w:p w:rsidR="00546B36" w:rsidRPr="00546B36" w:rsidRDefault="00546B36" w:rsidP="00546B36">
      <w:pPr>
        <w:spacing w:before="195" w:after="195" w:line="368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следствие чего средства, выделенные из бюджета на формирование и увеличение уставного фонда предприятия, использованы  предприятием на расходы, включаемые в состав себестоимости. Осуществление предприятием за счет средств, полученных на формирование и увеличение уставного фонда, расходов, включаемых в себестоимость, не соответствуют принципу экономической эффективности деятельности предприятия, так как увеличение себестоимости не влечет увеличение стоимости имущества, находящегося в распоряжении предприятия в соответствии со ст. 12 Федерального закона № 161-ФЗ «О государственных и муниципальных унитарных предприятиях». Расходы, произведенные предприятием за счет предоставленных субсидий на формирование и увеличение уставного фонда, учтены при формировании тарифов, включая производственные расходы (расходы на приобретение материалов, расходы на оплату труда, расходы на энергетические ресурсы и холодную воду и др.) и ремонтные расходы (расходы на текущий и капитальный ремонт). Соответственно, перечисленные расходы предприятия восполнены за счет выручки от реализации услуг.</w:t>
      </w:r>
    </w:p>
    <w:p w:rsidR="00546B36" w:rsidRPr="00546B36" w:rsidRDefault="00546B36" w:rsidP="00546B36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результатам контрольного мероприятия направлен отчет в адрес Главы Полевского городского округа и Думы Полевского городского округа.</w:t>
      </w:r>
    </w:p>
    <w:p w:rsidR="00546B36" w:rsidRPr="00546B36" w:rsidRDefault="00546B36" w:rsidP="00546B36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По фактам выявленных нарушений и недостатков Счетной палатой Полевского городского округа направлены представления Главе Полевского городского округа, начальнику органа местного самоуправления Управление муниципальным имуществом Полевского городского округа, директору муниципального унитарного предприятия </w:t>
      </w:r>
      <w:r w:rsidRPr="00546B3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Полевского городского округа «Жилищно-коммунальное хозяйство «Полевское» с предложениями по устранению выявленных нарушений и недостатков.</w:t>
      </w:r>
    </w:p>
    <w:p w:rsidR="00546B36" w:rsidRPr="00546B36" w:rsidRDefault="00546B36" w:rsidP="00546B36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Думе Полевского городского округа предложено принять меры по приведению Устава Полевского городского округа в соответствие действующему законодательству, определению порядка принятия решений о создании, реорганизации или ликвидации муниципальных предприятий, а также принять меры к определению органа местного самоуправления, уполномоченного устанавливать порядок определения состава имущества, закрепляемого за унитарным предприятием на праве хозяйственного ведения, порядок утверждения устава унитарного предприятия и заключения контракта с его руководителем.</w:t>
      </w:r>
    </w:p>
    <w:p w:rsidR="00546B36" w:rsidRPr="00546B36" w:rsidRDefault="00546B36" w:rsidP="00546B36">
      <w:pPr>
        <w:spacing w:before="195"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46B36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Материалы проверки направлены в прокуратуру города Полевского.</w:t>
      </w:r>
    </w:p>
    <w:p w:rsidR="00B666BD" w:rsidRDefault="00B666BD">
      <w:bookmarkStart w:id="0" w:name="_GoBack"/>
      <w:bookmarkEnd w:id="0"/>
    </w:p>
    <w:sectPr w:rsidR="00B66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05F3F"/>
    <w:multiLevelType w:val="multilevel"/>
    <w:tmpl w:val="73AC0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C37"/>
    <w:rsid w:val="00546B36"/>
    <w:rsid w:val="00A43C37"/>
    <w:rsid w:val="00B6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6B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6B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46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6B36"/>
    <w:rPr>
      <w:b/>
      <w:bCs/>
    </w:rPr>
  </w:style>
  <w:style w:type="character" w:styleId="a5">
    <w:name w:val="Hyperlink"/>
    <w:basedOn w:val="a0"/>
    <w:uiPriority w:val="99"/>
    <w:semiHidden/>
    <w:unhideWhenUsed/>
    <w:rsid w:val="00546B36"/>
    <w:rPr>
      <w:color w:val="0000FF"/>
      <w:u w:val="single"/>
    </w:rPr>
  </w:style>
  <w:style w:type="paragraph" w:customStyle="1" w:styleId="listparagraph">
    <w:name w:val="listparagraph"/>
    <w:basedOn w:val="a"/>
    <w:rsid w:val="00546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6B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6B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46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6B36"/>
    <w:rPr>
      <w:b/>
      <w:bCs/>
    </w:rPr>
  </w:style>
  <w:style w:type="character" w:styleId="a5">
    <w:name w:val="Hyperlink"/>
    <w:basedOn w:val="a0"/>
    <w:uiPriority w:val="99"/>
    <w:semiHidden/>
    <w:unhideWhenUsed/>
    <w:rsid w:val="00546B36"/>
    <w:rPr>
      <w:color w:val="0000FF"/>
      <w:u w:val="single"/>
    </w:rPr>
  </w:style>
  <w:style w:type="paragraph" w:customStyle="1" w:styleId="listparagraph">
    <w:name w:val="listparagraph"/>
    <w:basedOn w:val="a"/>
    <w:rsid w:val="00546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7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7D709D18EF76269F3EF3A606816427FB82FF7B361264B18642EE83034AC5D4C9CB2DA6EE771F00v5XBD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67D709D18EF76269F3EF3A606816427FB82FF7B361264B18642EE83034AC5D4C9CB2DA6EE771F00v5XE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sn.1gl.ru/?utm_source=www.26-2.ru&amp;utm_medium=refer&amp;utm_campaign=qa_innerlink&amp;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9DFDD56E40FECD2A5A682930A24941ECC2C7DCDB8F5074159BD77EEE64F2AB8276D7CFD7CE0993Ew9c4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5998EA338412D4B47E67C1BD6E496ACFA235FA967ABE300AA47DB1EDDS6H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3069</Words>
  <Characters>17494</Characters>
  <Application>Microsoft Office Word</Application>
  <DocSecurity>0</DocSecurity>
  <Lines>145</Lines>
  <Paragraphs>41</Paragraphs>
  <ScaleCrop>false</ScaleCrop>
  <Company/>
  <LinksUpToDate>false</LinksUpToDate>
  <CharactersWithSpaces>20522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2026-03-30T15:47:00Z</dcterms:created>
  <dcterms:modified xsi:type="dcterms:W3CDTF">2026-03-30T15:47:00Z</dcterms:modified>
</cp:coreProperties>
</file>