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5A0" w:rsidRPr="0004501F" w:rsidRDefault="00BB75A0" w:rsidP="00BB75A0">
      <w:pPr>
        <w:spacing w:after="0" w:line="240" w:lineRule="auto"/>
        <w:jc w:val="center"/>
        <w:rPr>
          <w:rFonts w:ascii="Times New Roman" w:eastAsia="Times New Roman" w:hAnsi="Times New Roman" w:cs="Times New Roman"/>
          <w:b/>
          <w:sz w:val="28"/>
          <w:szCs w:val="28"/>
          <w:lang w:eastAsia="ru-RU"/>
        </w:rPr>
      </w:pPr>
      <w:r w:rsidRPr="0004501F">
        <w:rPr>
          <w:rFonts w:ascii="Times New Roman" w:eastAsia="Times New Roman" w:hAnsi="Times New Roman" w:cs="Times New Roman"/>
          <w:b/>
          <w:sz w:val="28"/>
          <w:szCs w:val="28"/>
          <w:lang w:eastAsia="ru-RU"/>
        </w:rPr>
        <w:t>ЗАКЛЮЧЕНИЕ</w:t>
      </w:r>
    </w:p>
    <w:p w:rsidR="00BB75A0" w:rsidRPr="0004501F" w:rsidRDefault="00BB75A0" w:rsidP="00BB75A0">
      <w:pPr>
        <w:spacing w:after="0" w:line="240" w:lineRule="auto"/>
        <w:jc w:val="center"/>
        <w:rPr>
          <w:rFonts w:ascii="Times New Roman" w:eastAsia="Times New Roman" w:hAnsi="Times New Roman" w:cs="Times New Roman"/>
          <w:b/>
          <w:sz w:val="28"/>
          <w:szCs w:val="28"/>
          <w:lang w:eastAsia="ru-RU"/>
        </w:rPr>
      </w:pPr>
      <w:proofErr w:type="gramStart"/>
      <w:r w:rsidRPr="0004501F">
        <w:rPr>
          <w:rFonts w:ascii="Times New Roman" w:eastAsia="Times New Roman" w:hAnsi="Times New Roman" w:cs="Times New Roman"/>
          <w:b/>
          <w:sz w:val="28"/>
          <w:szCs w:val="28"/>
          <w:lang w:eastAsia="ru-RU"/>
        </w:rPr>
        <w:t xml:space="preserve">Счетной палаты Полевского муниципального округа Свердловской области на проект решения Думы Полевского муниципального округа Свердловской области «О </w:t>
      </w:r>
      <w:r>
        <w:rPr>
          <w:rFonts w:ascii="Times New Roman" w:eastAsia="Times New Roman" w:hAnsi="Times New Roman" w:cs="Times New Roman"/>
          <w:b/>
          <w:sz w:val="28"/>
          <w:szCs w:val="28"/>
          <w:lang w:eastAsia="ru-RU"/>
        </w:rPr>
        <w:t>п</w:t>
      </w:r>
      <w:bookmarkStart w:id="0" w:name="_GoBack"/>
      <w:bookmarkEnd w:id="0"/>
      <w:r>
        <w:rPr>
          <w:rFonts w:ascii="Times New Roman" w:eastAsia="Times New Roman" w:hAnsi="Times New Roman" w:cs="Times New Roman"/>
          <w:b/>
          <w:sz w:val="28"/>
          <w:szCs w:val="28"/>
          <w:lang w:eastAsia="ru-RU"/>
        </w:rPr>
        <w:t xml:space="preserve">ринятии расходного обязательства </w:t>
      </w:r>
      <w:r w:rsidRPr="00BB75A0">
        <w:rPr>
          <w:rFonts w:ascii="Times New Roman" w:eastAsia="Times New Roman" w:hAnsi="Times New Roman" w:cs="Times New Roman"/>
          <w:b/>
          <w:sz w:val="28"/>
          <w:szCs w:val="28"/>
          <w:lang w:eastAsia="ru-RU"/>
        </w:rPr>
        <w:t>бюджета Полевского муниципального округа на осуществление денежной выплаты гражданам Российской Федерации, оказавшим практическое содействие в привлечении граждан к поступлению на военную службу по контракту в Вооруженные Силы Российской Федерации в 2026 году</w:t>
      </w:r>
      <w:r w:rsidRPr="0004501F">
        <w:rPr>
          <w:rFonts w:ascii="Times New Roman" w:eastAsia="Times New Roman" w:hAnsi="Times New Roman" w:cs="Times New Roman"/>
          <w:b/>
          <w:sz w:val="28"/>
          <w:szCs w:val="28"/>
          <w:lang w:eastAsia="ru-RU"/>
        </w:rPr>
        <w:t xml:space="preserve">» </w:t>
      </w:r>
      <w:proofErr w:type="gramEnd"/>
    </w:p>
    <w:p w:rsidR="00BB75A0" w:rsidRPr="0004501F" w:rsidRDefault="00BB75A0" w:rsidP="00BB75A0">
      <w:pPr>
        <w:spacing w:after="0" w:line="240" w:lineRule="auto"/>
        <w:ind w:firstLine="540"/>
        <w:jc w:val="center"/>
        <w:rPr>
          <w:rFonts w:ascii="Times New Roman" w:eastAsia="Times New Roman" w:hAnsi="Times New Roman" w:cs="Times New Roman"/>
          <w:sz w:val="28"/>
          <w:szCs w:val="28"/>
          <w:lang w:eastAsia="ru-RU"/>
        </w:rPr>
      </w:pPr>
    </w:p>
    <w:p w:rsidR="00BB75A0" w:rsidRPr="0004501F" w:rsidRDefault="00BB75A0" w:rsidP="00BB75A0">
      <w:pPr>
        <w:spacing w:after="0" w:line="240" w:lineRule="auto"/>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r w:rsidRPr="0004501F">
        <w:rPr>
          <w:rFonts w:ascii="Times New Roman" w:eastAsia="Times New Roman" w:hAnsi="Times New Roman" w:cs="Times New Roman"/>
          <w:sz w:val="28"/>
          <w:szCs w:val="28"/>
          <w:lang w:eastAsia="ru-RU"/>
        </w:rPr>
        <w:t xml:space="preserve"> февраля 2026 года                                                                 </w:t>
      </w:r>
      <w:r>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sz w:val="28"/>
          <w:szCs w:val="28"/>
          <w:lang w:eastAsia="ru-RU"/>
        </w:rPr>
        <w:t xml:space="preserve"> г. Полевской</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Заключение подготовлено Счетной палатой Полевского муниципального округа Свердловской области (далее – Счетная палата) в соответствии со статьей 8 Положения о Счетной палате Полевского муниципального округа Свердловской области, утвержденного решением Думы Полевского городского округа от 15.12.2011 № 436 (с изменениями), по результатам экономической экспертизы решения Думы Полевского муниципального округа Свердловской области «</w:t>
      </w:r>
      <w:r w:rsidRPr="00BB75A0">
        <w:rPr>
          <w:rFonts w:ascii="Times New Roman" w:eastAsia="Times New Roman" w:hAnsi="Times New Roman" w:cs="Times New Roman"/>
          <w:sz w:val="28"/>
          <w:szCs w:val="28"/>
          <w:lang w:eastAsia="ru-RU"/>
        </w:rPr>
        <w:t>О принятии расходного обязательства бюджета Полевского муниципального округа на осуществление денежной выплаты</w:t>
      </w:r>
      <w:proofErr w:type="gramEnd"/>
      <w:r w:rsidRPr="00BB75A0">
        <w:rPr>
          <w:rFonts w:ascii="Times New Roman" w:eastAsia="Times New Roman" w:hAnsi="Times New Roman" w:cs="Times New Roman"/>
          <w:sz w:val="28"/>
          <w:szCs w:val="28"/>
          <w:lang w:eastAsia="ru-RU"/>
        </w:rPr>
        <w:t xml:space="preserve"> гражданам Российской Федерации, оказавшим практическое содействие в привлечении граждан к поступлению на военную службу по контракту в Вооруженные Силы Российской Федерации в 2026 году</w:t>
      </w:r>
      <w:r w:rsidRPr="0004501F">
        <w:rPr>
          <w:rFonts w:ascii="Times New Roman" w:eastAsia="Times New Roman" w:hAnsi="Times New Roman" w:cs="Times New Roman"/>
          <w:sz w:val="28"/>
          <w:szCs w:val="28"/>
          <w:lang w:eastAsia="ru-RU"/>
        </w:rPr>
        <w:t xml:space="preserve">» (далее – проект решения). </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В Счетную палату 19.02.2026 письмом заместителя Главы Полевского муниципального округа Свердловской области от 19.02.2026 № 946 для проведения экспертизы поступили следующие документы: </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1. Проект решения – на 2 листах. </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2. Пояснительная записка к проекту решения – на </w:t>
      </w:r>
      <w:r>
        <w:rPr>
          <w:rFonts w:ascii="Times New Roman" w:eastAsia="Times New Roman" w:hAnsi="Times New Roman" w:cs="Times New Roman"/>
          <w:sz w:val="28"/>
          <w:szCs w:val="28"/>
          <w:lang w:eastAsia="ru-RU"/>
        </w:rPr>
        <w:t>2</w:t>
      </w:r>
      <w:r w:rsidRPr="0004501F">
        <w:rPr>
          <w:rFonts w:ascii="Times New Roman" w:eastAsia="Times New Roman" w:hAnsi="Times New Roman" w:cs="Times New Roman"/>
          <w:sz w:val="28"/>
          <w:szCs w:val="28"/>
          <w:lang w:eastAsia="ru-RU"/>
        </w:rPr>
        <w:t xml:space="preserve"> листах. </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3. Лист согласования к проекту решения – на 1 листе. </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Рассмотрев проект решения и прилагаемые к нему документы, Счетная палата отмечает следующее. </w:t>
      </w:r>
    </w:p>
    <w:p w:rsidR="00BB75A0" w:rsidRDefault="00BB75A0" w:rsidP="00BB75A0">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 xml:space="preserve">Проектом решения предусматривается </w:t>
      </w:r>
      <w:r>
        <w:rPr>
          <w:rFonts w:ascii="Times New Roman" w:eastAsia="Times New Roman" w:hAnsi="Times New Roman" w:cs="Times New Roman"/>
          <w:sz w:val="28"/>
          <w:szCs w:val="28"/>
          <w:lang w:eastAsia="ru-RU"/>
        </w:rPr>
        <w:t>принятие</w:t>
      </w:r>
      <w:r w:rsidRPr="0004501F">
        <w:rPr>
          <w:rFonts w:ascii="Times New Roman" w:eastAsia="Times New Roman" w:hAnsi="Times New Roman" w:cs="Times New Roman"/>
          <w:sz w:val="28"/>
          <w:szCs w:val="28"/>
          <w:lang w:eastAsia="ru-RU"/>
        </w:rPr>
        <w:t xml:space="preserve"> ново</w:t>
      </w:r>
      <w:r>
        <w:rPr>
          <w:rFonts w:ascii="Times New Roman" w:eastAsia="Times New Roman" w:hAnsi="Times New Roman" w:cs="Times New Roman"/>
          <w:sz w:val="28"/>
          <w:szCs w:val="28"/>
          <w:lang w:eastAsia="ru-RU"/>
        </w:rPr>
        <w:t>го</w:t>
      </w:r>
      <w:r w:rsidRPr="0004501F">
        <w:rPr>
          <w:rFonts w:ascii="Times New Roman" w:eastAsia="Times New Roman" w:hAnsi="Times New Roman" w:cs="Times New Roman"/>
          <w:sz w:val="28"/>
          <w:szCs w:val="28"/>
          <w:lang w:eastAsia="ru-RU"/>
        </w:rPr>
        <w:t xml:space="preserve"> </w:t>
      </w:r>
      <w:r w:rsidRPr="00BB75A0">
        <w:rPr>
          <w:rFonts w:ascii="Times New Roman" w:eastAsia="Times New Roman" w:hAnsi="Times New Roman" w:cs="Times New Roman"/>
          <w:sz w:val="28"/>
          <w:szCs w:val="28"/>
          <w:lang w:eastAsia="ru-RU"/>
        </w:rPr>
        <w:t>расходного обязательства на осуществление денежной выплаты гражданам Российской Федерации, оказавшим практическое содействие в привлечении граждан к поступлению на военную службу по контракту в Вооруженные Силы Российской Федерации</w:t>
      </w:r>
      <w:r w:rsidRPr="0004501F">
        <w:rPr>
          <w:rFonts w:ascii="Times New Roman" w:eastAsia="Times New Roman" w:hAnsi="Times New Roman" w:cs="Times New Roman"/>
          <w:sz w:val="28"/>
          <w:szCs w:val="28"/>
          <w:lang w:eastAsia="ru-RU"/>
        </w:rPr>
        <w:t xml:space="preserve">, в размере </w:t>
      </w:r>
      <w:r>
        <w:rPr>
          <w:rFonts w:ascii="Times New Roman" w:eastAsia="Times New Roman" w:hAnsi="Times New Roman" w:cs="Times New Roman"/>
          <w:sz w:val="28"/>
          <w:szCs w:val="28"/>
          <w:lang w:eastAsia="ru-RU"/>
        </w:rPr>
        <w:t>57</w:t>
      </w:r>
      <w:r w:rsidRPr="0004501F">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471</w:t>
      </w:r>
      <w:r w:rsidRPr="0004501F">
        <w:rPr>
          <w:rFonts w:ascii="Times New Roman" w:eastAsia="Times New Roman" w:hAnsi="Times New Roman" w:cs="Times New Roman"/>
          <w:sz w:val="28"/>
          <w:szCs w:val="28"/>
          <w:lang w:eastAsia="ru-RU"/>
        </w:rPr>
        <w:t xml:space="preserve"> рублей</w:t>
      </w:r>
      <w:r>
        <w:rPr>
          <w:rFonts w:ascii="Times New Roman" w:eastAsia="Times New Roman" w:hAnsi="Times New Roman" w:cs="Times New Roman"/>
          <w:sz w:val="28"/>
          <w:szCs w:val="28"/>
          <w:lang w:eastAsia="ru-RU"/>
        </w:rPr>
        <w:t xml:space="preserve"> включая налог на доходы физических лиц</w:t>
      </w:r>
      <w:r w:rsidRPr="00BB75A0">
        <w:rPr>
          <w:rFonts w:ascii="Times New Roman" w:eastAsia="Times New Roman" w:hAnsi="Times New Roman" w:cs="Times New Roman"/>
          <w:sz w:val="28"/>
          <w:szCs w:val="28"/>
          <w:lang w:eastAsia="ru-RU"/>
        </w:rPr>
        <w:t xml:space="preserve"> за каждого привлеченного гражданина, убывшего для прохождения военной службы через военный комиссариат города Полевской Свердловской области и</w:t>
      </w:r>
      <w:proofErr w:type="gramEnd"/>
      <w:r w:rsidRPr="00BB75A0">
        <w:rPr>
          <w:rFonts w:ascii="Times New Roman" w:eastAsia="Times New Roman" w:hAnsi="Times New Roman" w:cs="Times New Roman"/>
          <w:sz w:val="28"/>
          <w:szCs w:val="28"/>
          <w:lang w:eastAsia="ru-RU"/>
        </w:rPr>
        <w:t xml:space="preserve"> заключившего контракт о прохождении военной службы с Министерством обороны Российской Федерации для выполнения задач в зоне проведения специальной военной операции</w:t>
      </w:r>
      <w:r>
        <w:rPr>
          <w:rFonts w:ascii="Times New Roman" w:eastAsia="Times New Roman" w:hAnsi="Times New Roman" w:cs="Times New Roman"/>
          <w:sz w:val="28"/>
          <w:szCs w:val="28"/>
          <w:lang w:eastAsia="ru-RU"/>
        </w:rPr>
        <w:t xml:space="preserve"> в 2026 году</w:t>
      </w:r>
      <w:r w:rsidRPr="0004501F">
        <w:rPr>
          <w:rFonts w:ascii="Times New Roman" w:eastAsia="Times New Roman" w:hAnsi="Times New Roman" w:cs="Times New Roman"/>
          <w:sz w:val="28"/>
          <w:szCs w:val="28"/>
          <w:lang w:eastAsia="ru-RU"/>
        </w:rPr>
        <w:t>.</w:t>
      </w:r>
    </w:p>
    <w:p w:rsidR="004163BC" w:rsidRDefault="004163BC" w:rsidP="004163BC">
      <w:pPr>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В преамбуле проекта решения при перечислении </w:t>
      </w:r>
      <w:r w:rsidRPr="004163BC">
        <w:rPr>
          <w:rFonts w:ascii="Times New Roman" w:eastAsia="Times New Roman" w:hAnsi="Times New Roman" w:cs="Times New Roman"/>
          <w:sz w:val="28"/>
          <w:szCs w:val="28"/>
          <w:lang w:eastAsia="ru-RU"/>
        </w:rPr>
        <w:t>нормативных правовых актов, являющихся основанием для разработки</w:t>
      </w:r>
      <w:r>
        <w:rPr>
          <w:rFonts w:ascii="Times New Roman" w:eastAsia="Times New Roman" w:hAnsi="Times New Roman" w:cs="Times New Roman"/>
          <w:sz w:val="28"/>
          <w:szCs w:val="28"/>
          <w:lang w:eastAsia="ru-RU"/>
        </w:rPr>
        <w:t xml:space="preserve"> проекта решения, необоснованно указана </w:t>
      </w:r>
      <w:r w:rsidRPr="0004501F">
        <w:rPr>
          <w:rFonts w:ascii="Times New Roman" w:eastAsia="Times New Roman" w:hAnsi="Times New Roman" w:cs="Times New Roman"/>
          <w:sz w:val="28"/>
          <w:szCs w:val="28"/>
          <w:lang w:eastAsia="ru-RU"/>
        </w:rPr>
        <w:t>част</w:t>
      </w:r>
      <w:r>
        <w:rPr>
          <w:rFonts w:ascii="Times New Roman" w:eastAsia="Times New Roman" w:hAnsi="Times New Roman" w:cs="Times New Roman"/>
          <w:sz w:val="28"/>
          <w:szCs w:val="28"/>
          <w:lang w:eastAsia="ru-RU"/>
        </w:rPr>
        <w:t>ь</w:t>
      </w:r>
      <w:r w:rsidRPr="0004501F">
        <w:rPr>
          <w:rFonts w:ascii="Times New Roman" w:eastAsia="Times New Roman" w:hAnsi="Times New Roman" w:cs="Times New Roman"/>
          <w:sz w:val="28"/>
          <w:szCs w:val="28"/>
          <w:lang w:eastAsia="ru-RU"/>
        </w:rPr>
        <w:t xml:space="preserve"> 5 статьи 36 </w:t>
      </w:r>
      <w:r w:rsidRPr="0004501F">
        <w:rPr>
          <w:rFonts w:ascii="Times New Roman" w:hAnsi="Times New Roman" w:cs="Times New Roman"/>
          <w:sz w:val="28"/>
          <w:szCs w:val="28"/>
        </w:rPr>
        <w:t xml:space="preserve">Федерального закона от 20.03.2025 № 33-ФЗ «Об общих принципах организации местного самоуправления в </w:t>
      </w:r>
      <w:r w:rsidRPr="0004501F">
        <w:rPr>
          <w:rFonts w:ascii="Times New Roman" w:hAnsi="Times New Roman" w:cs="Times New Roman"/>
          <w:sz w:val="28"/>
          <w:szCs w:val="28"/>
        </w:rPr>
        <w:lastRenderedPageBreak/>
        <w:t>единой системе публичной власти»</w:t>
      </w:r>
      <w:r>
        <w:rPr>
          <w:rFonts w:ascii="Times New Roman" w:hAnsi="Times New Roman" w:cs="Times New Roman"/>
          <w:sz w:val="28"/>
          <w:szCs w:val="28"/>
        </w:rPr>
        <w:t xml:space="preserve">, поскольку </w:t>
      </w:r>
      <w:r w:rsidRPr="00BB75A0">
        <w:rPr>
          <w:rFonts w:ascii="Times New Roman" w:eastAsia="Times New Roman" w:hAnsi="Times New Roman" w:cs="Times New Roman"/>
          <w:sz w:val="28"/>
          <w:szCs w:val="28"/>
          <w:lang w:eastAsia="ru-RU"/>
        </w:rPr>
        <w:t>денежн</w:t>
      </w:r>
      <w:r>
        <w:rPr>
          <w:rFonts w:ascii="Times New Roman" w:eastAsia="Times New Roman" w:hAnsi="Times New Roman" w:cs="Times New Roman"/>
          <w:sz w:val="28"/>
          <w:szCs w:val="28"/>
          <w:lang w:eastAsia="ru-RU"/>
        </w:rPr>
        <w:t>ая</w:t>
      </w:r>
      <w:r w:rsidRPr="00BB75A0">
        <w:rPr>
          <w:rFonts w:ascii="Times New Roman" w:eastAsia="Times New Roman" w:hAnsi="Times New Roman" w:cs="Times New Roman"/>
          <w:sz w:val="28"/>
          <w:szCs w:val="28"/>
          <w:lang w:eastAsia="ru-RU"/>
        </w:rPr>
        <w:t xml:space="preserve"> выплат</w:t>
      </w:r>
      <w:r>
        <w:rPr>
          <w:rFonts w:ascii="Times New Roman" w:eastAsia="Times New Roman" w:hAnsi="Times New Roman" w:cs="Times New Roman"/>
          <w:sz w:val="28"/>
          <w:szCs w:val="28"/>
          <w:lang w:eastAsia="ru-RU"/>
        </w:rPr>
        <w:t>а</w:t>
      </w:r>
      <w:r w:rsidRPr="00BB75A0">
        <w:rPr>
          <w:rFonts w:ascii="Times New Roman" w:eastAsia="Times New Roman" w:hAnsi="Times New Roman" w:cs="Times New Roman"/>
          <w:sz w:val="28"/>
          <w:szCs w:val="28"/>
          <w:lang w:eastAsia="ru-RU"/>
        </w:rPr>
        <w:t xml:space="preserve"> гражданам, оказавшим практическое содействие в привлечении граждан к поступлению на военную службу по контракту в Вооруженные Силы Российской Федерации</w:t>
      </w:r>
      <w:r w:rsidR="0045625D">
        <w:rPr>
          <w:rFonts w:ascii="Times New Roman" w:eastAsia="Times New Roman" w:hAnsi="Times New Roman" w:cs="Times New Roman"/>
          <w:sz w:val="28"/>
          <w:szCs w:val="28"/>
          <w:lang w:eastAsia="ru-RU"/>
        </w:rPr>
        <w:t>, не</w:t>
      </w:r>
      <w:proofErr w:type="gramEnd"/>
      <w:r w:rsidR="0045625D">
        <w:rPr>
          <w:rFonts w:ascii="Times New Roman" w:eastAsia="Times New Roman" w:hAnsi="Times New Roman" w:cs="Times New Roman"/>
          <w:sz w:val="28"/>
          <w:szCs w:val="28"/>
          <w:lang w:eastAsia="ru-RU"/>
        </w:rPr>
        <w:t xml:space="preserve"> относится к </w:t>
      </w:r>
      <w:r w:rsidR="0045625D" w:rsidRPr="0004501F">
        <w:rPr>
          <w:rFonts w:ascii="Times New Roman" w:hAnsi="Times New Roman" w:cs="Times New Roman"/>
          <w:sz w:val="28"/>
          <w:szCs w:val="28"/>
        </w:rPr>
        <w:t>дополнительны</w:t>
      </w:r>
      <w:r w:rsidR="0045625D">
        <w:rPr>
          <w:rFonts w:ascii="Times New Roman" w:hAnsi="Times New Roman" w:cs="Times New Roman"/>
          <w:sz w:val="28"/>
          <w:szCs w:val="28"/>
        </w:rPr>
        <w:t>м</w:t>
      </w:r>
      <w:r w:rsidR="0045625D" w:rsidRPr="0004501F">
        <w:rPr>
          <w:rFonts w:ascii="Times New Roman" w:hAnsi="Times New Roman" w:cs="Times New Roman"/>
          <w:sz w:val="28"/>
          <w:szCs w:val="28"/>
        </w:rPr>
        <w:t xml:space="preserve"> мер</w:t>
      </w:r>
      <w:r w:rsidR="0045625D">
        <w:rPr>
          <w:rFonts w:ascii="Times New Roman" w:hAnsi="Times New Roman" w:cs="Times New Roman"/>
          <w:sz w:val="28"/>
          <w:szCs w:val="28"/>
        </w:rPr>
        <w:t>ам</w:t>
      </w:r>
      <w:r w:rsidR="0045625D" w:rsidRPr="0004501F">
        <w:rPr>
          <w:rFonts w:ascii="Times New Roman" w:hAnsi="Times New Roman" w:cs="Times New Roman"/>
          <w:sz w:val="28"/>
          <w:szCs w:val="28"/>
        </w:rPr>
        <w:t xml:space="preserve"> социальной поддержки и социальной помощи</w:t>
      </w:r>
      <w:r w:rsidR="0045625D">
        <w:rPr>
          <w:rFonts w:ascii="Times New Roman" w:hAnsi="Times New Roman" w:cs="Times New Roman"/>
          <w:sz w:val="28"/>
          <w:szCs w:val="28"/>
        </w:rPr>
        <w:t xml:space="preserve"> гражданам.</w:t>
      </w:r>
      <w:r w:rsidR="0045625D">
        <w:rPr>
          <w:rFonts w:ascii="Times New Roman" w:eastAsia="Times New Roman" w:hAnsi="Times New Roman" w:cs="Times New Roman"/>
          <w:sz w:val="28"/>
          <w:szCs w:val="28"/>
          <w:lang w:eastAsia="ru-RU"/>
        </w:rPr>
        <w:t xml:space="preserve"> </w:t>
      </w:r>
    </w:p>
    <w:p w:rsidR="006D55EF" w:rsidRDefault="006D55EF" w:rsidP="006D55EF">
      <w:pPr>
        <w:autoSpaceDE w:val="0"/>
        <w:autoSpaceDN w:val="0"/>
        <w:adjustRightInd w:val="0"/>
        <w:spacing w:after="0" w:line="240" w:lineRule="auto"/>
        <w:ind w:firstLine="709"/>
        <w:jc w:val="both"/>
        <w:rPr>
          <w:rFonts w:ascii="Times New Roman" w:hAnsi="Times New Roman" w:cs="Times New Roman"/>
          <w:sz w:val="28"/>
          <w:szCs w:val="28"/>
        </w:rPr>
      </w:pPr>
      <w:r w:rsidRPr="00366B75">
        <w:rPr>
          <w:rFonts w:ascii="Times New Roman" w:hAnsi="Times New Roman" w:cs="Times New Roman"/>
          <w:sz w:val="28"/>
          <w:szCs w:val="28"/>
        </w:rPr>
        <w:t xml:space="preserve">Согласно </w:t>
      </w:r>
      <w:r w:rsidRPr="00366B75">
        <w:rPr>
          <w:rFonts w:ascii="Times New Roman" w:hAnsi="Times New Roman" w:cs="Times New Roman"/>
          <w:sz w:val="28"/>
          <w:szCs w:val="28"/>
        </w:rPr>
        <w:t xml:space="preserve">части 1 </w:t>
      </w:r>
      <w:hyperlink r:id="rId6" w:history="1">
        <w:r w:rsidRPr="00366B75">
          <w:rPr>
            <w:rFonts w:ascii="Times New Roman" w:hAnsi="Times New Roman" w:cs="Times New Roman"/>
            <w:sz w:val="28"/>
            <w:szCs w:val="28"/>
          </w:rPr>
          <w:t>статьи</w:t>
        </w:r>
      </w:hyperlink>
      <w:r w:rsidRPr="00366B75">
        <w:rPr>
          <w:rFonts w:ascii="Times New Roman" w:hAnsi="Times New Roman" w:cs="Times New Roman"/>
          <w:sz w:val="28"/>
          <w:szCs w:val="28"/>
        </w:rPr>
        <w:t xml:space="preserve"> 66</w:t>
      </w:r>
      <w:r w:rsidRPr="00366B75">
        <w:rPr>
          <w:rFonts w:ascii="Times New Roman" w:hAnsi="Times New Roman" w:cs="Times New Roman"/>
          <w:sz w:val="28"/>
          <w:szCs w:val="28"/>
        </w:rPr>
        <w:t xml:space="preserve"> Федерального закона от 20.03.2025 </w:t>
      </w:r>
      <w:r w:rsidRPr="00366B75">
        <w:rPr>
          <w:rFonts w:ascii="Times New Roman" w:hAnsi="Times New Roman" w:cs="Times New Roman"/>
          <w:sz w:val="28"/>
          <w:szCs w:val="28"/>
        </w:rPr>
        <w:t>№ 33</w:t>
      </w:r>
      <w:r w:rsidR="003618E4">
        <w:rPr>
          <w:rFonts w:ascii="Times New Roman" w:hAnsi="Times New Roman" w:cs="Times New Roman"/>
          <w:sz w:val="28"/>
          <w:szCs w:val="28"/>
        </w:rPr>
        <w:noBreakHyphen/>
      </w:r>
      <w:r w:rsidRPr="00366B75">
        <w:rPr>
          <w:rFonts w:ascii="Times New Roman" w:hAnsi="Times New Roman" w:cs="Times New Roman"/>
          <w:sz w:val="28"/>
          <w:szCs w:val="28"/>
        </w:rPr>
        <w:t>ФЗ «</w:t>
      </w:r>
      <w:r w:rsidRPr="00366B75">
        <w:rPr>
          <w:rFonts w:ascii="Times New Roman" w:hAnsi="Times New Roman" w:cs="Times New Roman"/>
          <w:sz w:val="28"/>
          <w:szCs w:val="28"/>
        </w:rPr>
        <w:t xml:space="preserve">Об общих принципах организации местного самоуправления в </w:t>
      </w:r>
      <w:r w:rsidRPr="00366B75">
        <w:rPr>
          <w:rFonts w:ascii="Times New Roman" w:hAnsi="Times New Roman" w:cs="Times New Roman"/>
          <w:sz w:val="28"/>
          <w:szCs w:val="28"/>
        </w:rPr>
        <w:t>единой системе публичной власти» ф</w:t>
      </w:r>
      <w:r w:rsidRPr="00366B75">
        <w:rPr>
          <w:rFonts w:ascii="Times New Roman" w:hAnsi="Times New Roman" w:cs="Times New Roman"/>
          <w:sz w:val="28"/>
          <w:szCs w:val="28"/>
        </w:rPr>
        <w:t xml:space="preserve">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7" w:history="1">
        <w:r w:rsidRPr="00366B75">
          <w:rPr>
            <w:rFonts w:ascii="Times New Roman" w:hAnsi="Times New Roman" w:cs="Times New Roman"/>
            <w:sz w:val="28"/>
            <w:szCs w:val="28"/>
          </w:rPr>
          <w:t>кодекса</w:t>
        </w:r>
      </w:hyperlink>
      <w:r w:rsidRPr="00366B75">
        <w:rPr>
          <w:rFonts w:ascii="Times New Roman" w:hAnsi="Times New Roman" w:cs="Times New Roman"/>
          <w:sz w:val="28"/>
          <w:szCs w:val="28"/>
        </w:rPr>
        <w:t xml:space="preserve"> Российской Федерации.</w:t>
      </w:r>
    </w:p>
    <w:p w:rsidR="00132215" w:rsidRDefault="00132215" w:rsidP="0013221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00B49">
        <w:rPr>
          <w:rFonts w:ascii="Times New Roman" w:hAnsi="Times New Roman" w:cs="Times New Roman"/>
          <w:sz w:val="28"/>
          <w:szCs w:val="28"/>
        </w:rPr>
        <w:t>Статьей 65</w:t>
      </w:r>
      <w:r w:rsidRPr="00C00B49">
        <w:rPr>
          <w:rFonts w:ascii="Times New Roman" w:hAnsi="Times New Roman" w:cs="Times New Roman"/>
          <w:sz w:val="28"/>
          <w:szCs w:val="28"/>
        </w:rPr>
        <w:t xml:space="preserve"> Бюджетного Кодекса Российской Федерации установлено,</w:t>
      </w:r>
      <w:r>
        <w:rPr>
          <w:rFonts w:ascii="Times New Roman" w:hAnsi="Times New Roman" w:cs="Times New Roman"/>
          <w:sz w:val="28"/>
          <w:szCs w:val="28"/>
        </w:rPr>
        <w:t xml:space="preserve"> что 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w:t>
      </w:r>
      <w:proofErr w:type="gramEnd"/>
      <w:r>
        <w:rPr>
          <w:rFonts w:ascii="Times New Roman" w:hAnsi="Times New Roman" w:cs="Times New Roman"/>
          <w:sz w:val="28"/>
          <w:szCs w:val="28"/>
        </w:rPr>
        <w:t xml:space="preserve"> (очередном финансовом году и плановом периоде)</w:t>
      </w:r>
      <w:r w:rsidR="00C00B49">
        <w:rPr>
          <w:rFonts w:ascii="Times New Roman" w:hAnsi="Times New Roman" w:cs="Times New Roman"/>
          <w:sz w:val="28"/>
          <w:szCs w:val="28"/>
        </w:rPr>
        <w:t xml:space="preserve"> </w:t>
      </w:r>
      <w:r>
        <w:rPr>
          <w:rFonts w:ascii="Times New Roman" w:hAnsi="Times New Roman" w:cs="Times New Roman"/>
          <w:sz w:val="28"/>
          <w:szCs w:val="28"/>
        </w:rPr>
        <w:t xml:space="preserve">за счет средств </w:t>
      </w:r>
      <w:r w:rsidR="00C00B49">
        <w:rPr>
          <w:rFonts w:ascii="Times New Roman" w:hAnsi="Times New Roman" w:cs="Times New Roman"/>
          <w:sz w:val="28"/>
          <w:szCs w:val="28"/>
        </w:rPr>
        <w:t>соответствующих бюджетов</w:t>
      </w:r>
      <w:r>
        <w:rPr>
          <w:rFonts w:ascii="Times New Roman" w:hAnsi="Times New Roman" w:cs="Times New Roman"/>
          <w:sz w:val="28"/>
          <w:szCs w:val="28"/>
        </w:rPr>
        <w:t>.</w:t>
      </w:r>
    </w:p>
    <w:p w:rsidR="00366B75" w:rsidRPr="0004501F" w:rsidRDefault="00366B75" w:rsidP="00366B75">
      <w:pPr>
        <w:autoSpaceDE w:val="0"/>
        <w:autoSpaceDN w:val="0"/>
        <w:adjustRightInd w:val="0"/>
        <w:spacing w:after="0" w:line="240" w:lineRule="auto"/>
        <w:ind w:firstLine="709"/>
        <w:jc w:val="both"/>
        <w:rPr>
          <w:rFonts w:ascii="Times New Roman" w:hAnsi="Times New Roman" w:cs="Times New Roman"/>
          <w:sz w:val="28"/>
          <w:szCs w:val="28"/>
        </w:rPr>
      </w:pPr>
      <w:r w:rsidRPr="0004501F">
        <w:rPr>
          <w:rFonts w:ascii="Times New Roman" w:hAnsi="Times New Roman" w:cs="Times New Roman"/>
          <w:sz w:val="28"/>
          <w:szCs w:val="28"/>
        </w:rPr>
        <w:t xml:space="preserve">Расходные обязательства муниципального образования, в силу </w:t>
      </w:r>
      <w:r w:rsidR="00E552A2">
        <w:rPr>
          <w:rFonts w:ascii="Times New Roman" w:hAnsi="Times New Roman" w:cs="Times New Roman"/>
          <w:sz w:val="28"/>
          <w:szCs w:val="28"/>
        </w:rPr>
        <w:t xml:space="preserve">пункта 1 </w:t>
      </w:r>
      <w:r w:rsidRPr="0004501F">
        <w:rPr>
          <w:rFonts w:ascii="Times New Roman" w:hAnsi="Times New Roman" w:cs="Times New Roman"/>
          <w:sz w:val="28"/>
          <w:szCs w:val="28"/>
        </w:rPr>
        <w:t>статьи 86 Бюджетного Кодекса Российской Федерации, возникают в результате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w:t>
      </w:r>
    </w:p>
    <w:p w:rsidR="006D55EF" w:rsidRDefault="006D55EF" w:rsidP="006D55EF">
      <w:pPr>
        <w:autoSpaceDE w:val="0"/>
        <w:autoSpaceDN w:val="0"/>
        <w:adjustRightInd w:val="0"/>
        <w:spacing w:after="0" w:line="240" w:lineRule="auto"/>
        <w:ind w:firstLine="709"/>
        <w:jc w:val="both"/>
        <w:rPr>
          <w:rFonts w:ascii="Times New Roman" w:hAnsi="Times New Roman" w:cs="Times New Roman"/>
          <w:sz w:val="28"/>
          <w:szCs w:val="28"/>
        </w:rPr>
      </w:pPr>
      <w:hyperlink r:id="rId8" w:history="1">
        <w:r w:rsidRPr="006D55EF">
          <w:rPr>
            <w:rFonts w:ascii="Times New Roman" w:hAnsi="Times New Roman" w:cs="Times New Roman"/>
            <w:sz w:val="28"/>
            <w:szCs w:val="28"/>
          </w:rPr>
          <w:t xml:space="preserve">Пункт 5 </w:t>
        </w:r>
        <w:hyperlink r:id="rId9" w:history="1">
          <w:r w:rsidRPr="006D55EF">
            <w:rPr>
              <w:rFonts w:ascii="Times New Roman" w:hAnsi="Times New Roman" w:cs="Times New Roman"/>
              <w:sz w:val="28"/>
              <w:szCs w:val="28"/>
            </w:rPr>
            <w:t>ст</w:t>
          </w:r>
          <w:r>
            <w:rPr>
              <w:rFonts w:ascii="Times New Roman" w:hAnsi="Times New Roman" w:cs="Times New Roman"/>
              <w:sz w:val="28"/>
              <w:szCs w:val="28"/>
            </w:rPr>
            <w:t>атьи</w:t>
          </w:r>
          <w:r w:rsidRPr="006D55EF">
            <w:rPr>
              <w:rFonts w:ascii="Times New Roman" w:hAnsi="Times New Roman" w:cs="Times New Roman"/>
              <w:sz w:val="28"/>
              <w:szCs w:val="28"/>
            </w:rPr>
            <w:t xml:space="preserve"> 86</w:t>
          </w:r>
        </w:hyperlink>
        <w:r w:rsidRPr="006D55EF">
          <w:rPr>
            <w:rFonts w:ascii="Times New Roman" w:hAnsi="Times New Roman" w:cs="Times New Roman"/>
            <w:sz w:val="28"/>
            <w:szCs w:val="28"/>
          </w:rPr>
          <w:t xml:space="preserve"> Бюджетного кодекса Р</w:t>
        </w:r>
        <w:r>
          <w:rPr>
            <w:rFonts w:ascii="Times New Roman" w:hAnsi="Times New Roman" w:cs="Times New Roman"/>
            <w:sz w:val="28"/>
            <w:szCs w:val="28"/>
          </w:rPr>
          <w:t>оссийской Федерации</w:t>
        </w:r>
        <w:r w:rsidRPr="006D55EF">
          <w:rPr>
            <w:rFonts w:ascii="Times New Roman" w:hAnsi="Times New Roman" w:cs="Times New Roman"/>
            <w:sz w:val="28"/>
            <w:szCs w:val="28"/>
          </w:rPr>
          <w:t xml:space="preserve"> </w:t>
        </w:r>
      </w:hyperlink>
      <w:r w:rsidRPr="006D55EF">
        <w:rPr>
          <w:rFonts w:ascii="Times New Roman" w:hAnsi="Times New Roman" w:cs="Times New Roman"/>
          <w:sz w:val="28"/>
          <w:szCs w:val="28"/>
        </w:rPr>
        <w:t xml:space="preserve"> определяет, что </w:t>
      </w:r>
      <w:r w:rsidRPr="00366B75">
        <w:rPr>
          <w:rFonts w:ascii="Times New Roman" w:hAnsi="Times New Roman" w:cs="Times New Roman"/>
          <w:sz w:val="28"/>
          <w:szCs w:val="28"/>
        </w:rPr>
        <w:t>органы местного самоуправления</w:t>
      </w:r>
      <w:r w:rsidRPr="006D55EF">
        <w:rPr>
          <w:rFonts w:ascii="Times New Roman" w:hAnsi="Times New Roman" w:cs="Times New Roman"/>
          <w:sz w:val="28"/>
          <w:szCs w:val="28"/>
        </w:rPr>
        <w:t xml:space="preserve"> </w:t>
      </w:r>
      <w:r w:rsidRPr="00366B75">
        <w:rPr>
          <w:rFonts w:ascii="Times New Roman" w:hAnsi="Times New Roman" w:cs="Times New Roman"/>
          <w:sz w:val="28"/>
          <w:szCs w:val="28"/>
        </w:rPr>
        <w:t>не вправе устанавливать</w:t>
      </w:r>
      <w:r w:rsidRPr="006D55EF">
        <w:rPr>
          <w:rFonts w:ascii="Times New Roman" w:hAnsi="Times New Roman" w:cs="Times New Roman"/>
          <w:sz w:val="28"/>
          <w:szCs w:val="28"/>
        </w:rPr>
        <w:t xml:space="preserve"> и исполнять </w:t>
      </w:r>
      <w:r w:rsidRPr="00366B75">
        <w:rPr>
          <w:rFonts w:ascii="Times New Roman" w:hAnsi="Times New Roman" w:cs="Times New Roman"/>
          <w:sz w:val="28"/>
          <w:szCs w:val="28"/>
        </w:rPr>
        <w:t>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w:t>
      </w:r>
      <w:r w:rsidRPr="006D55EF">
        <w:rPr>
          <w:rFonts w:ascii="Times New Roman" w:hAnsi="Times New Roman" w:cs="Times New Roman"/>
          <w:sz w:val="28"/>
          <w:szCs w:val="28"/>
        </w:rPr>
        <w:t>, за исключением случаев, установленных соответственно федеральными законами, законами субъектов Российской Федерации;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6D55EF" w:rsidRDefault="006D55EF" w:rsidP="006D55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пунктом 8 статьи 34 </w:t>
      </w:r>
      <w:r>
        <w:rPr>
          <w:rFonts w:ascii="Times New Roman" w:hAnsi="Times New Roman" w:cs="Times New Roman"/>
          <w:sz w:val="28"/>
          <w:szCs w:val="28"/>
        </w:rPr>
        <w:t>Федеральн</w:t>
      </w:r>
      <w:r>
        <w:rPr>
          <w:rFonts w:ascii="Times New Roman" w:hAnsi="Times New Roman" w:cs="Times New Roman"/>
          <w:sz w:val="28"/>
          <w:szCs w:val="28"/>
        </w:rPr>
        <w:t>ого</w:t>
      </w:r>
      <w:r>
        <w:rPr>
          <w:rFonts w:ascii="Times New Roman" w:hAnsi="Times New Roman" w:cs="Times New Roman"/>
          <w:sz w:val="28"/>
          <w:szCs w:val="28"/>
        </w:rPr>
        <w:t xml:space="preserve"> закон</w:t>
      </w:r>
      <w:r>
        <w:rPr>
          <w:rFonts w:ascii="Times New Roman" w:hAnsi="Times New Roman" w:cs="Times New Roman"/>
          <w:sz w:val="28"/>
          <w:szCs w:val="28"/>
        </w:rPr>
        <w:t>а</w:t>
      </w:r>
      <w:r>
        <w:rPr>
          <w:rFonts w:ascii="Times New Roman" w:hAnsi="Times New Roman" w:cs="Times New Roman"/>
          <w:sz w:val="28"/>
          <w:szCs w:val="28"/>
        </w:rPr>
        <w:t xml:space="preserve"> от 28.03.1998 </w:t>
      </w:r>
      <w:r>
        <w:rPr>
          <w:rFonts w:ascii="Times New Roman" w:hAnsi="Times New Roman" w:cs="Times New Roman"/>
          <w:sz w:val="28"/>
          <w:szCs w:val="28"/>
        </w:rPr>
        <w:t>№</w:t>
      </w:r>
      <w:r>
        <w:rPr>
          <w:rFonts w:ascii="Times New Roman" w:hAnsi="Times New Roman" w:cs="Times New Roman"/>
          <w:sz w:val="28"/>
          <w:szCs w:val="28"/>
        </w:rPr>
        <w:t xml:space="preserve"> 53-ФЗ</w:t>
      </w:r>
      <w:r>
        <w:rPr>
          <w:rFonts w:ascii="Times New Roman" w:hAnsi="Times New Roman" w:cs="Times New Roman"/>
          <w:sz w:val="28"/>
          <w:szCs w:val="28"/>
        </w:rPr>
        <w:t xml:space="preserve"> «</w:t>
      </w:r>
      <w:r>
        <w:rPr>
          <w:rFonts w:ascii="Times New Roman" w:hAnsi="Times New Roman" w:cs="Times New Roman"/>
          <w:sz w:val="28"/>
          <w:szCs w:val="28"/>
        </w:rPr>
        <w:t>О воинск</w:t>
      </w:r>
      <w:r w:rsidR="001F2FB4">
        <w:rPr>
          <w:rFonts w:ascii="Times New Roman" w:hAnsi="Times New Roman" w:cs="Times New Roman"/>
          <w:sz w:val="28"/>
          <w:szCs w:val="28"/>
        </w:rPr>
        <w:t xml:space="preserve">ой обязанности и военной службе» </w:t>
      </w:r>
      <w:r w:rsidR="001F2FB4">
        <w:rPr>
          <w:rFonts w:ascii="Times New Roman" w:hAnsi="Times New Roman" w:cs="Times New Roman"/>
          <w:sz w:val="28"/>
          <w:szCs w:val="28"/>
        </w:rPr>
        <w:t>содействие в привлечении кандидатов для поступления на военную службу по контракту</w:t>
      </w:r>
      <w:r w:rsidR="001F2FB4">
        <w:rPr>
          <w:rFonts w:ascii="Times New Roman" w:hAnsi="Times New Roman" w:cs="Times New Roman"/>
          <w:sz w:val="28"/>
          <w:szCs w:val="28"/>
        </w:rPr>
        <w:t xml:space="preserve"> </w:t>
      </w:r>
      <w:r w:rsidR="001F2FB4">
        <w:rPr>
          <w:rFonts w:ascii="Times New Roman" w:hAnsi="Times New Roman" w:cs="Times New Roman"/>
          <w:sz w:val="28"/>
          <w:szCs w:val="28"/>
        </w:rPr>
        <w:lastRenderedPageBreak/>
        <w:t>отнесено к компетенции в</w:t>
      </w:r>
      <w:r>
        <w:rPr>
          <w:rFonts w:ascii="Times New Roman" w:hAnsi="Times New Roman" w:cs="Times New Roman"/>
          <w:sz w:val="28"/>
          <w:szCs w:val="28"/>
        </w:rPr>
        <w:t>ысши</w:t>
      </w:r>
      <w:r w:rsidR="001F2FB4">
        <w:rPr>
          <w:rFonts w:ascii="Times New Roman" w:hAnsi="Times New Roman" w:cs="Times New Roman"/>
          <w:sz w:val="28"/>
          <w:szCs w:val="28"/>
        </w:rPr>
        <w:t>х</w:t>
      </w:r>
      <w:r>
        <w:rPr>
          <w:rFonts w:ascii="Times New Roman" w:hAnsi="Times New Roman" w:cs="Times New Roman"/>
          <w:sz w:val="28"/>
          <w:szCs w:val="28"/>
        </w:rPr>
        <w:t xml:space="preserve"> должностны</w:t>
      </w:r>
      <w:r w:rsidR="001F2FB4">
        <w:rPr>
          <w:rFonts w:ascii="Times New Roman" w:hAnsi="Times New Roman" w:cs="Times New Roman"/>
          <w:sz w:val="28"/>
          <w:szCs w:val="28"/>
        </w:rPr>
        <w:t>х</w:t>
      </w:r>
      <w:r>
        <w:rPr>
          <w:rFonts w:ascii="Times New Roman" w:hAnsi="Times New Roman" w:cs="Times New Roman"/>
          <w:sz w:val="28"/>
          <w:szCs w:val="28"/>
        </w:rPr>
        <w:t xml:space="preserve"> лиц субъектов Российской Федерации.</w:t>
      </w:r>
    </w:p>
    <w:p w:rsidR="00303FA2" w:rsidRDefault="00303FA2" w:rsidP="00684B6E">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Приказ</w:t>
      </w:r>
      <w:r w:rsidR="00684B6E">
        <w:rPr>
          <w:rFonts w:ascii="Times New Roman" w:hAnsi="Times New Roman" w:cs="Times New Roman"/>
          <w:sz w:val="28"/>
          <w:szCs w:val="28"/>
        </w:rPr>
        <w:t>ами</w:t>
      </w:r>
      <w:r>
        <w:rPr>
          <w:rFonts w:ascii="Times New Roman" w:hAnsi="Times New Roman" w:cs="Times New Roman"/>
          <w:sz w:val="28"/>
          <w:szCs w:val="28"/>
        </w:rPr>
        <w:t xml:space="preserve"> Минфина Свердловской области </w:t>
      </w:r>
      <w:r w:rsidR="00684B6E">
        <w:rPr>
          <w:rFonts w:ascii="Times New Roman" w:hAnsi="Times New Roman" w:cs="Times New Roman"/>
          <w:sz w:val="28"/>
          <w:szCs w:val="28"/>
        </w:rPr>
        <w:t xml:space="preserve">от 14.11.2024 </w:t>
      </w:r>
      <w:r w:rsidR="00684B6E">
        <w:rPr>
          <w:rFonts w:ascii="Times New Roman" w:hAnsi="Times New Roman" w:cs="Times New Roman"/>
          <w:sz w:val="28"/>
          <w:szCs w:val="28"/>
        </w:rPr>
        <w:t>№</w:t>
      </w:r>
      <w:r w:rsidR="00684B6E">
        <w:rPr>
          <w:rFonts w:ascii="Times New Roman" w:hAnsi="Times New Roman" w:cs="Times New Roman"/>
          <w:sz w:val="28"/>
          <w:szCs w:val="28"/>
        </w:rPr>
        <w:t xml:space="preserve"> 552</w:t>
      </w:r>
      <w:r w:rsidR="00684B6E">
        <w:rPr>
          <w:rFonts w:ascii="Times New Roman" w:hAnsi="Times New Roman" w:cs="Times New Roman"/>
          <w:sz w:val="28"/>
          <w:szCs w:val="28"/>
        </w:rPr>
        <w:t xml:space="preserve"> «</w:t>
      </w:r>
      <w:r w:rsidR="00684B6E">
        <w:rPr>
          <w:rFonts w:ascii="Times New Roman" w:hAnsi="Times New Roman" w:cs="Times New Roman"/>
          <w:sz w:val="28"/>
          <w:szCs w:val="28"/>
        </w:rPr>
        <w:t>Об утверждении на 2025 год перечней муниципальных образований, расположенных на территории Свердловской области, в целях реализации статьи 136 Бюджетного кодекса Российской Федерации</w:t>
      </w:r>
      <w:r w:rsidR="00684B6E">
        <w:rPr>
          <w:rFonts w:ascii="Times New Roman" w:hAnsi="Times New Roman" w:cs="Times New Roman"/>
          <w:sz w:val="28"/>
          <w:szCs w:val="28"/>
        </w:rPr>
        <w:t xml:space="preserve">», </w:t>
      </w:r>
      <w:r>
        <w:rPr>
          <w:rFonts w:ascii="Times New Roman" w:hAnsi="Times New Roman" w:cs="Times New Roman"/>
          <w:sz w:val="28"/>
          <w:szCs w:val="28"/>
        </w:rPr>
        <w:t xml:space="preserve">от 24.09.2025 </w:t>
      </w:r>
      <w:r>
        <w:rPr>
          <w:rFonts w:ascii="Times New Roman" w:hAnsi="Times New Roman" w:cs="Times New Roman"/>
          <w:sz w:val="28"/>
          <w:szCs w:val="28"/>
        </w:rPr>
        <w:t>№</w:t>
      </w:r>
      <w:r w:rsidR="00684B6E">
        <w:rPr>
          <w:rFonts w:ascii="Times New Roman" w:hAnsi="Times New Roman" w:cs="Times New Roman"/>
          <w:sz w:val="28"/>
          <w:szCs w:val="28"/>
        </w:rPr>
        <w:t> </w:t>
      </w:r>
      <w:r>
        <w:rPr>
          <w:rFonts w:ascii="Times New Roman" w:hAnsi="Times New Roman" w:cs="Times New Roman"/>
          <w:sz w:val="28"/>
          <w:szCs w:val="28"/>
        </w:rPr>
        <w:t>396</w:t>
      </w:r>
      <w:r>
        <w:rPr>
          <w:rFonts w:ascii="Times New Roman" w:hAnsi="Times New Roman" w:cs="Times New Roman"/>
          <w:sz w:val="28"/>
          <w:szCs w:val="28"/>
        </w:rPr>
        <w:t xml:space="preserve"> «</w:t>
      </w:r>
      <w:r>
        <w:rPr>
          <w:rFonts w:ascii="Times New Roman" w:hAnsi="Times New Roman" w:cs="Times New Roman"/>
          <w:sz w:val="28"/>
          <w:szCs w:val="28"/>
        </w:rPr>
        <w:t>Об утверждении на 2026 год перечней муниципальных образований, расположенных на территории Свердловской области, в целях реализации статьи 136 Бюджетного кодекса Российской Федерации</w:t>
      </w:r>
      <w:r>
        <w:rPr>
          <w:rFonts w:ascii="Times New Roman" w:hAnsi="Times New Roman" w:cs="Times New Roman"/>
          <w:sz w:val="28"/>
          <w:szCs w:val="28"/>
        </w:rPr>
        <w:t>» Полевской муниципальный округ Свердловской области включен</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w:t>
      </w:r>
      <w:hyperlink r:id="rId10" w:history="1">
        <w:r w:rsidRPr="00303FA2">
          <w:rPr>
            <w:rFonts w:ascii="Times New Roman" w:hAnsi="Times New Roman" w:cs="Times New Roman"/>
            <w:sz w:val="28"/>
            <w:szCs w:val="28"/>
          </w:rPr>
          <w:t>Перечень</w:t>
        </w:r>
      </w:hyperlink>
      <w:r>
        <w:rPr>
          <w:rFonts w:ascii="Times New Roman" w:hAnsi="Times New Roman" w:cs="Times New Roman"/>
          <w:sz w:val="28"/>
          <w:szCs w:val="28"/>
        </w:rPr>
        <w:t xml:space="preserve"> муниципальных образований, расположенных на территории Свердловской области, в бюджетах которых </w:t>
      </w:r>
      <w:r w:rsidRPr="00366B75">
        <w:rPr>
          <w:rFonts w:ascii="Times New Roman" w:hAnsi="Times New Roman" w:cs="Times New Roman"/>
          <w:sz w:val="28"/>
          <w:szCs w:val="28"/>
        </w:rPr>
        <w:t>доля дотаций из других бюджетов</w:t>
      </w:r>
      <w:r>
        <w:rPr>
          <w:rFonts w:ascii="Times New Roman" w:hAnsi="Times New Roman" w:cs="Times New Roman"/>
          <w:sz w:val="28"/>
          <w:szCs w:val="28"/>
        </w:rPr>
        <w:t xml:space="preserve">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w:t>
      </w:r>
      <w:r w:rsidRPr="00366B75">
        <w:rPr>
          <w:rFonts w:ascii="Times New Roman" w:hAnsi="Times New Roman" w:cs="Times New Roman"/>
          <w:sz w:val="28"/>
          <w:szCs w:val="28"/>
        </w:rPr>
        <w:t>в течение двух из трех последних отчетных финансовых лет превышала двадцать процентов доходов местного бюджета</w:t>
      </w:r>
      <w:r>
        <w:rPr>
          <w:rFonts w:ascii="Times New Roman" w:hAnsi="Times New Roman" w:cs="Times New Roman"/>
          <w:sz w:val="28"/>
          <w:szCs w:val="28"/>
        </w:rPr>
        <w:t>, за исключением субвенций и иных межбюджетных трансфертов, предоставляемых на осуществление части полномочий по решению</w:t>
      </w:r>
      <w:proofErr w:type="gramEnd"/>
      <w:r>
        <w:rPr>
          <w:rFonts w:ascii="Times New Roman" w:hAnsi="Times New Roman" w:cs="Times New Roman"/>
          <w:sz w:val="28"/>
          <w:szCs w:val="28"/>
        </w:rPr>
        <w:t xml:space="preserve"> вопросов местного значения в соответствии с соглашениями, заключенными муниципальным районом и поселениями</w:t>
      </w:r>
      <w:r w:rsidR="00684B6E">
        <w:rPr>
          <w:rFonts w:ascii="Times New Roman" w:hAnsi="Times New Roman" w:cs="Times New Roman"/>
          <w:sz w:val="28"/>
          <w:szCs w:val="28"/>
        </w:rPr>
        <w:t xml:space="preserve"> (далее – муниципальные </w:t>
      </w:r>
      <w:r w:rsidR="00684B6E">
        <w:rPr>
          <w:rFonts w:ascii="Times New Roman" w:hAnsi="Times New Roman" w:cs="Times New Roman"/>
          <w:sz w:val="28"/>
          <w:szCs w:val="28"/>
        </w:rPr>
        <w:t>образования, доля дотаций в которых превышает 20</w:t>
      </w:r>
      <w:r w:rsidR="00684B6E">
        <w:rPr>
          <w:rFonts w:ascii="Times New Roman" w:hAnsi="Times New Roman" w:cs="Times New Roman"/>
          <w:sz w:val="28"/>
          <w:szCs w:val="28"/>
        </w:rPr>
        <w:t xml:space="preserve"> </w:t>
      </w:r>
      <w:r w:rsidR="00684B6E">
        <w:rPr>
          <w:rFonts w:ascii="Times New Roman" w:hAnsi="Times New Roman" w:cs="Times New Roman"/>
          <w:sz w:val="28"/>
          <w:szCs w:val="28"/>
        </w:rPr>
        <w:t>% собственных доходов местного бюджета</w:t>
      </w:r>
      <w:r w:rsidR="00684B6E">
        <w:rPr>
          <w:rFonts w:ascii="Times New Roman" w:hAnsi="Times New Roman" w:cs="Times New Roman"/>
          <w:sz w:val="28"/>
          <w:szCs w:val="28"/>
        </w:rPr>
        <w:t>)</w:t>
      </w:r>
      <w:r>
        <w:rPr>
          <w:rFonts w:ascii="Times New Roman" w:hAnsi="Times New Roman" w:cs="Times New Roman"/>
          <w:sz w:val="28"/>
          <w:szCs w:val="28"/>
        </w:rPr>
        <w:t>.</w:t>
      </w:r>
    </w:p>
    <w:p w:rsidR="00684B6E" w:rsidRDefault="00303FA2" w:rsidP="00303FA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w:t>
      </w:r>
      <w:r>
        <w:rPr>
          <w:rFonts w:ascii="Times New Roman" w:hAnsi="Times New Roman" w:cs="Times New Roman"/>
          <w:sz w:val="28"/>
          <w:szCs w:val="28"/>
        </w:rPr>
        <w:t>положения</w:t>
      </w:r>
      <w:r>
        <w:rPr>
          <w:rFonts w:ascii="Times New Roman" w:hAnsi="Times New Roman" w:cs="Times New Roman"/>
          <w:sz w:val="28"/>
          <w:szCs w:val="28"/>
        </w:rPr>
        <w:t>ми</w:t>
      </w:r>
      <w:r>
        <w:rPr>
          <w:rFonts w:ascii="Times New Roman" w:hAnsi="Times New Roman" w:cs="Times New Roman"/>
          <w:sz w:val="28"/>
          <w:szCs w:val="28"/>
        </w:rPr>
        <w:t xml:space="preserve"> </w:t>
      </w:r>
      <w:hyperlink r:id="rId11" w:history="1">
        <w:r w:rsidRPr="00303FA2">
          <w:rPr>
            <w:rFonts w:ascii="Times New Roman" w:hAnsi="Times New Roman" w:cs="Times New Roman"/>
            <w:sz w:val="28"/>
            <w:szCs w:val="28"/>
          </w:rPr>
          <w:t>пункта 3 статьи 136</w:t>
        </w:r>
      </w:hyperlink>
      <w:r>
        <w:rPr>
          <w:rFonts w:ascii="Times New Roman" w:hAnsi="Times New Roman" w:cs="Times New Roman"/>
          <w:sz w:val="28"/>
          <w:szCs w:val="28"/>
        </w:rPr>
        <w:t xml:space="preserve"> Бюджетного кодекса Российской Федерации, согласно которым муниципальные образования, доля дотаций в которых превышает 20</w:t>
      </w:r>
      <w:r w:rsidR="00684B6E">
        <w:rPr>
          <w:rFonts w:ascii="Times New Roman" w:hAnsi="Times New Roman" w:cs="Times New Roman"/>
          <w:sz w:val="28"/>
          <w:szCs w:val="28"/>
        </w:rPr>
        <w:t xml:space="preserve"> </w:t>
      </w:r>
      <w:r>
        <w:rPr>
          <w:rFonts w:ascii="Times New Roman" w:hAnsi="Times New Roman" w:cs="Times New Roman"/>
          <w:sz w:val="28"/>
          <w:szCs w:val="28"/>
        </w:rPr>
        <w:t xml:space="preserve">% собственных доходов местного бюджета, </w:t>
      </w:r>
      <w:r w:rsidR="00684B6E">
        <w:rPr>
          <w:rFonts w:ascii="Times New Roman" w:hAnsi="Times New Roman" w:cs="Times New Roman"/>
          <w:sz w:val="28"/>
          <w:szCs w:val="28"/>
        </w:rPr>
        <w:t xml:space="preserve">не имеют права устанавливать и исполнять расходные обязательства, не связанные с решением вопросов, отнесенных </w:t>
      </w:r>
      <w:hyperlink r:id="rId12" w:history="1">
        <w:r w:rsidR="00684B6E" w:rsidRPr="00684B6E">
          <w:rPr>
            <w:rFonts w:ascii="Times New Roman" w:hAnsi="Times New Roman" w:cs="Times New Roman"/>
            <w:sz w:val="28"/>
            <w:szCs w:val="28"/>
          </w:rPr>
          <w:t>Конституцией</w:t>
        </w:r>
      </w:hyperlink>
      <w:r w:rsidR="00684B6E">
        <w:rPr>
          <w:rFonts w:ascii="Times New Roman" w:hAnsi="Times New Roman" w:cs="Times New Roman"/>
          <w:sz w:val="28"/>
          <w:szCs w:val="28"/>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r>
        <w:rPr>
          <w:rFonts w:ascii="Times New Roman" w:hAnsi="Times New Roman" w:cs="Times New Roman"/>
          <w:sz w:val="28"/>
          <w:szCs w:val="28"/>
        </w:rPr>
        <w:t xml:space="preserve">. </w:t>
      </w:r>
      <w:proofErr w:type="gramEnd"/>
    </w:p>
    <w:p w:rsidR="00366B75" w:rsidRDefault="00303FA2" w:rsidP="00303F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осуществление </w:t>
      </w:r>
      <w:r w:rsidR="00F176C0" w:rsidRPr="00BB75A0">
        <w:rPr>
          <w:rFonts w:ascii="Times New Roman" w:eastAsia="Times New Roman" w:hAnsi="Times New Roman" w:cs="Times New Roman"/>
          <w:sz w:val="28"/>
          <w:szCs w:val="28"/>
          <w:lang w:eastAsia="ru-RU"/>
        </w:rPr>
        <w:t>денежной выплаты гражданам Российской Федерации, оказавшим практическое содействие в привлечении граждан к поступлению на военную службу по контракту в Вооруженные Силы Российской Федерации</w:t>
      </w:r>
      <w:r>
        <w:rPr>
          <w:rFonts w:ascii="Times New Roman" w:hAnsi="Times New Roman" w:cs="Times New Roman"/>
          <w:sz w:val="28"/>
          <w:szCs w:val="28"/>
        </w:rPr>
        <w:t xml:space="preserve">, </w:t>
      </w:r>
      <w:r w:rsidR="00366B75">
        <w:rPr>
          <w:rFonts w:ascii="Times New Roman" w:hAnsi="Times New Roman" w:cs="Times New Roman"/>
          <w:sz w:val="28"/>
          <w:szCs w:val="28"/>
        </w:rPr>
        <w:t>не связан</w:t>
      </w:r>
      <w:r w:rsidR="00366B75">
        <w:rPr>
          <w:rFonts w:ascii="Times New Roman" w:hAnsi="Times New Roman" w:cs="Times New Roman"/>
          <w:sz w:val="28"/>
          <w:szCs w:val="28"/>
        </w:rPr>
        <w:t>о</w:t>
      </w:r>
      <w:r w:rsidR="00366B75">
        <w:rPr>
          <w:rFonts w:ascii="Times New Roman" w:hAnsi="Times New Roman" w:cs="Times New Roman"/>
          <w:sz w:val="28"/>
          <w:szCs w:val="28"/>
        </w:rPr>
        <w:t xml:space="preserve"> с решением вопросов, отнесенных </w:t>
      </w:r>
      <w:hyperlink r:id="rId13" w:history="1">
        <w:r w:rsidR="00366B75" w:rsidRPr="00684B6E">
          <w:rPr>
            <w:rFonts w:ascii="Times New Roman" w:hAnsi="Times New Roman" w:cs="Times New Roman"/>
            <w:sz w:val="28"/>
            <w:szCs w:val="28"/>
          </w:rPr>
          <w:t>Конституцией</w:t>
        </w:r>
      </w:hyperlink>
      <w:r w:rsidR="00366B75">
        <w:rPr>
          <w:rFonts w:ascii="Times New Roman" w:hAnsi="Times New Roman" w:cs="Times New Roman"/>
          <w:sz w:val="28"/>
          <w:szCs w:val="28"/>
        </w:rPr>
        <w:t xml:space="preserve"> Российской Федерации, федеральными законами, законами субъектов Российской Федерации к полномочиям органов местного самоуправления</w:t>
      </w:r>
      <w:r w:rsidR="00366B75">
        <w:rPr>
          <w:rFonts w:ascii="Times New Roman" w:hAnsi="Times New Roman" w:cs="Times New Roman"/>
          <w:sz w:val="28"/>
          <w:szCs w:val="28"/>
        </w:rPr>
        <w:t>.</w:t>
      </w:r>
    </w:p>
    <w:p w:rsidR="00B66E21" w:rsidRDefault="00B66E21" w:rsidP="00B66E21">
      <w:pPr>
        <w:spacing w:after="0" w:line="240" w:lineRule="auto"/>
        <w:ind w:firstLine="720"/>
        <w:jc w:val="both"/>
        <w:rPr>
          <w:rFonts w:ascii="Times New Roman" w:eastAsia="Times New Roman" w:hAnsi="Times New Roman" w:cs="Times New Roman"/>
          <w:sz w:val="28"/>
          <w:szCs w:val="28"/>
          <w:lang w:eastAsia="ru-RU"/>
        </w:rPr>
      </w:pPr>
      <w:r w:rsidRPr="00BB75A0">
        <w:rPr>
          <w:rFonts w:ascii="Times New Roman" w:eastAsia="Times New Roman" w:hAnsi="Times New Roman" w:cs="Times New Roman"/>
          <w:sz w:val="28"/>
          <w:szCs w:val="28"/>
          <w:lang w:eastAsia="ru-RU"/>
        </w:rPr>
        <w:lastRenderedPageBreak/>
        <w:t xml:space="preserve">В соответствии с пунктом 1 статьи 83 Бюджетного кодекса Российской </w:t>
      </w:r>
      <w:proofErr w:type="gramStart"/>
      <w:r w:rsidRPr="00BB75A0">
        <w:rPr>
          <w:rFonts w:ascii="Times New Roman" w:eastAsia="Times New Roman" w:hAnsi="Times New Roman" w:cs="Times New Roman"/>
          <w:sz w:val="28"/>
          <w:szCs w:val="28"/>
          <w:lang w:eastAsia="ru-RU"/>
        </w:rPr>
        <w:t>Федерации</w:t>
      </w:r>
      <w:proofErr w:type="gramEnd"/>
      <w:r w:rsidRPr="00BB75A0">
        <w:rPr>
          <w:rFonts w:ascii="Times New Roman" w:eastAsia="Times New Roman" w:hAnsi="Times New Roman" w:cs="Times New Roman"/>
          <w:sz w:val="28"/>
          <w:szCs w:val="28"/>
          <w:lang w:eastAsia="ru-RU"/>
        </w:rPr>
        <w:t xml:space="preserve">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B66E21" w:rsidRDefault="00BB75A0" w:rsidP="00B66E2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Из пояснительной записки к проекту решения следует, что </w:t>
      </w:r>
      <w:r w:rsidRPr="00BB75A0">
        <w:rPr>
          <w:rFonts w:ascii="Times New Roman" w:eastAsia="Times New Roman" w:hAnsi="Times New Roman" w:cs="Times New Roman"/>
          <w:sz w:val="28"/>
          <w:szCs w:val="28"/>
          <w:lang w:eastAsia="ru-RU"/>
        </w:rPr>
        <w:t>источником финансирования данных расходов будет являться остаток средств на счете бюджета Полевского муниципального округа на 01.01.2026 года, сложившийся за счет перевыполнения прогноза по доходам</w:t>
      </w:r>
      <w:r w:rsidRPr="0004501F">
        <w:rPr>
          <w:rFonts w:ascii="Times New Roman" w:eastAsia="Times New Roman" w:hAnsi="Times New Roman" w:cs="Times New Roman"/>
          <w:sz w:val="28"/>
          <w:szCs w:val="28"/>
          <w:lang w:eastAsia="ru-RU"/>
        </w:rPr>
        <w:t>.</w:t>
      </w:r>
      <w:r w:rsidR="00B66E21">
        <w:rPr>
          <w:rFonts w:ascii="Times New Roman" w:eastAsia="Times New Roman" w:hAnsi="Times New Roman" w:cs="Times New Roman"/>
          <w:sz w:val="28"/>
          <w:szCs w:val="28"/>
          <w:lang w:eastAsia="ru-RU"/>
        </w:rPr>
        <w:t xml:space="preserve"> </w:t>
      </w:r>
    </w:p>
    <w:p w:rsidR="00B66E21" w:rsidRDefault="00B66E21" w:rsidP="009F7C3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Таким образом, </w:t>
      </w:r>
      <w:r>
        <w:rPr>
          <w:rFonts w:ascii="Times New Roman" w:hAnsi="Times New Roman" w:cs="Times New Roman"/>
          <w:sz w:val="28"/>
          <w:szCs w:val="28"/>
        </w:rPr>
        <w:t>исполн</w:t>
      </w:r>
      <w:r>
        <w:rPr>
          <w:rFonts w:ascii="Times New Roman" w:hAnsi="Times New Roman" w:cs="Times New Roman"/>
          <w:sz w:val="28"/>
          <w:szCs w:val="28"/>
        </w:rPr>
        <w:t>ение нового расходного обязательства</w:t>
      </w:r>
      <w:r>
        <w:rPr>
          <w:rFonts w:ascii="Times New Roman" w:hAnsi="Times New Roman" w:cs="Times New Roman"/>
          <w:sz w:val="28"/>
          <w:szCs w:val="28"/>
        </w:rPr>
        <w:t xml:space="preserve"> предлагае</w:t>
      </w:r>
      <w:r>
        <w:rPr>
          <w:rFonts w:ascii="Times New Roman" w:hAnsi="Times New Roman" w:cs="Times New Roman"/>
          <w:sz w:val="28"/>
          <w:szCs w:val="28"/>
        </w:rPr>
        <w:t>тся</w:t>
      </w:r>
      <w:r>
        <w:rPr>
          <w:rFonts w:ascii="Times New Roman" w:hAnsi="Times New Roman" w:cs="Times New Roman"/>
          <w:sz w:val="28"/>
          <w:szCs w:val="28"/>
        </w:rPr>
        <w:t xml:space="preserve"> за счет источник</w:t>
      </w:r>
      <w:r w:rsidR="00095B8B">
        <w:rPr>
          <w:rFonts w:ascii="Times New Roman" w:hAnsi="Times New Roman" w:cs="Times New Roman"/>
          <w:sz w:val="28"/>
          <w:szCs w:val="28"/>
        </w:rPr>
        <w:t>а</w:t>
      </w:r>
      <w:r>
        <w:rPr>
          <w:rFonts w:ascii="Times New Roman" w:hAnsi="Times New Roman" w:cs="Times New Roman"/>
          <w:sz w:val="28"/>
          <w:szCs w:val="28"/>
        </w:rPr>
        <w:t xml:space="preserve"> финансирования дефицита местного бюджета</w:t>
      </w:r>
      <w:r w:rsidR="00132215">
        <w:rPr>
          <w:rFonts w:ascii="Times New Roman" w:hAnsi="Times New Roman" w:cs="Times New Roman"/>
          <w:sz w:val="28"/>
          <w:szCs w:val="28"/>
        </w:rPr>
        <w:t xml:space="preserve"> – </w:t>
      </w:r>
      <w:r w:rsidR="00132215">
        <w:rPr>
          <w:rFonts w:ascii="Times New Roman" w:hAnsi="Times New Roman" w:cs="Times New Roman"/>
          <w:sz w:val="28"/>
          <w:szCs w:val="28"/>
        </w:rPr>
        <w:t>изменени</w:t>
      </w:r>
      <w:r w:rsidR="00132215">
        <w:rPr>
          <w:rFonts w:ascii="Times New Roman" w:hAnsi="Times New Roman" w:cs="Times New Roman"/>
          <w:sz w:val="28"/>
          <w:szCs w:val="28"/>
        </w:rPr>
        <w:t>я</w:t>
      </w:r>
      <w:r w:rsidR="00132215">
        <w:rPr>
          <w:rFonts w:ascii="Times New Roman" w:hAnsi="Times New Roman" w:cs="Times New Roman"/>
          <w:sz w:val="28"/>
          <w:szCs w:val="28"/>
        </w:rPr>
        <w:t xml:space="preserve"> остатков средств на счетах по учету средств местного бюджета</w:t>
      </w:r>
      <w:r>
        <w:rPr>
          <w:rFonts w:ascii="Times New Roman" w:hAnsi="Times New Roman" w:cs="Times New Roman"/>
          <w:sz w:val="28"/>
          <w:szCs w:val="28"/>
        </w:rPr>
        <w:t>.</w:t>
      </w:r>
    </w:p>
    <w:p w:rsidR="009F7C3E" w:rsidRDefault="009F7C3E" w:rsidP="009F7C3E">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w:t>
      </w:r>
      <w:r w:rsidR="00132215">
        <w:rPr>
          <w:rFonts w:ascii="Times New Roman" w:hAnsi="Times New Roman" w:cs="Times New Roman"/>
          <w:sz w:val="28"/>
          <w:szCs w:val="28"/>
        </w:rPr>
        <w:t xml:space="preserve">спользование остатков средств местного бюджета на начало текущего финансового года должно осуществляться в соответствии с </w:t>
      </w:r>
      <w:hyperlink r:id="rId14" w:history="1">
        <w:r w:rsidR="00132215" w:rsidRPr="00D655D0">
          <w:rPr>
            <w:rFonts w:ascii="Times New Roman" w:hAnsi="Times New Roman" w:cs="Times New Roman"/>
            <w:sz w:val="28"/>
            <w:szCs w:val="28"/>
          </w:rPr>
          <w:t>частью 3 статьи 96</w:t>
        </w:r>
      </w:hyperlink>
      <w:r w:rsidR="00132215">
        <w:rPr>
          <w:rFonts w:ascii="Times New Roman" w:hAnsi="Times New Roman" w:cs="Times New Roman"/>
          <w:sz w:val="28"/>
          <w:szCs w:val="28"/>
        </w:rPr>
        <w:t xml:space="preserve"> Бюджетного кодекса</w:t>
      </w:r>
      <w:r w:rsidR="00D43D6A">
        <w:rPr>
          <w:rFonts w:ascii="Times New Roman" w:hAnsi="Times New Roman" w:cs="Times New Roman"/>
          <w:sz w:val="28"/>
          <w:szCs w:val="28"/>
        </w:rPr>
        <w:t xml:space="preserve"> и статьей 32 </w:t>
      </w:r>
      <w:r w:rsidR="00D43D6A">
        <w:rPr>
          <w:rFonts w:ascii="Times New Roman" w:hAnsi="Times New Roman" w:cs="Times New Roman"/>
          <w:sz w:val="28"/>
          <w:szCs w:val="28"/>
        </w:rPr>
        <w:t>Положения о бюджетном процессе в Полевском муниципальном округе Свердловской области</w:t>
      </w:r>
      <w:r w:rsidR="00D43D6A">
        <w:rPr>
          <w:rFonts w:ascii="Times New Roman" w:hAnsi="Times New Roman" w:cs="Times New Roman"/>
          <w:sz w:val="28"/>
          <w:szCs w:val="28"/>
        </w:rPr>
        <w:t>, утвержденного р</w:t>
      </w:r>
      <w:r w:rsidR="00D43D6A">
        <w:rPr>
          <w:rFonts w:ascii="Times New Roman" w:hAnsi="Times New Roman" w:cs="Times New Roman"/>
          <w:sz w:val="28"/>
          <w:szCs w:val="28"/>
        </w:rPr>
        <w:t>ешение</w:t>
      </w:r>
      <w:r w:rsidR="00D43D6A">
        <w:rPr>
          <w:rFonts w:ascii="Times New Roman" w:hAnsi="Times New Roman" w:cs="Times New Roman"/>
          <w:sz w:val="28"/>
          <w:szCs w:val="28"/>
        </w:rPr>
        <w:t>м</w:t>
      </w:r>
      <w:r w:rsidR="00D43D6A">
        <w:rPr>
          <w:rFonts w:ascii="Times New Roman" w:hAnsi="Times New Roman" w:cs="Times New Roman"/>
          <w:sz w:val="28"/>
          <w:szCs w:val="28"/>
        </w:rPr>
        <w:t xml:space="preserve"> Думы Полевского городского округа от 24.11.2022 </w:t>
      </w:r>
      <w:r w:rsidR="00D43D6A">
        <w:rPr>
          <w:rFonts w:ascii="Times New Roman" w:hAnsi="Times New Roman" w:cs="Times New Roman"/>
          <w:sz w:val="28"/>
          <w:szCs w:val="28"/>
        </w:rPr>
        <w:t>№</w:t>
      </w:r>
      <w:r w:rsidR="00D43D6A">
        <w:rPr>
          <w:rFonts w:ascii="Times New Roman" w:hAnsi="Times New Roman" w:cs="Times New Roman"/>
          <w:sz w:val="28"/>
          <w:szCs w:val="28"/>
        </w:rPr>
        <w:t xml:space="preserve"> 40</w:t>
      </w:r>
      <w:r w:rsidR="00A37501">
        <w:rPr>
          <w:rFonts w:ascii="Times New Roman" w:hAnsi="Times New Roman" w:cs="Times New Roman"/>
          <w:sz w:val="28"/>
          <w:szCs w:val="28"/>
        </w:rPr>
        <w:t xml:space="preserve"> (далее – Положение о бюджетном процессе)</w:t>
      </w:r>
      <w:r w:rsidR="00D43D6A">
        <w:rPr>
          <w:rFonts w:ascii="Times New Roman" w:hAnsi="Times New Roman" w:cs="Times New Roman"/>
          <w:sz w:val="28"/>
          <w:szCs w:val="28"/>
        </w:rPr>
        <w:t>, согласно которым</w:t>
      </w:r>
      <w:r w:rsidR="00533AD4">
        <w:rPr>
          <w:rFonts w:ascii="Times New Roman" w:hAnsi="Times New Roman" w:cs="Times New Roman"/>
          <w:sz w:val="28"/>
          <w:szCs w:val="28"/>
        </w:rPr>
        <w:t xml:space="preserve"> </w:t>
      </w:r>
      <w:r>
        <w:rPr>
          <w:rFonts w:ascii="Times New Roman" w:hAnsi="Times New Roman" w:cs="Times New Roman"/>
          <w:sz w:val="28"/>
          <w:szCs w:val="28"/>
        </w:rPr>
        <w:t xml:space="preserve">остатки средств местного бюджета на начало текущего финансового года </w:t>
      </w:r>
      <w:r w:rsidR="00533AD4">
        <w:rPr>
          <w:rFonts w:ascii="Times New Roman" w:hAnsi="Times New Roman" w:cs="Times New Roman"/>
          <w:sz w:val="28"/>
          <w:szCs w:val="28"/>
        </w:rPr>
        <w:t>можно</w:t>
      </w:r>
      <w:proofErr w:type="gramEnd"/>
      <w:r w:rsidR="00533AD4">
        <w:rPr>
          <w:rFonts w:ascii="Times New Roman" w:hAnsi="Times New Roman" w:cs="Times New Roman"/>
          <w:sz w:val="28"/>
          <w:szCs w:val="28"/>
        </w:rPr>
        <w:t xml:space="preserve"> направить </w:t>
      </w:r>
      <w:r>
        <w:rPr>
          <w:rFonts w:ascii="Times New Roman" w:hAnsi="Times New Roman" w:cs="Times New Roman"/>
          <w:sz w:val="28"/>
          <w:szCs w:val="28"/>
        </w:rPr>
        <w:t xml:space="preserve">на исполнение принимаемых новых расходных обязательств в объеме, не превышающем объем средств, оставшихся после использования остатков в соответствии с </w:t>
      </w:r>
      <w:hyperlink r:id="rId15" w:history="1">
        <w:r w:rsidRPr="00CC2F0D">
          <w:rPr>
            <w:rFonts w:ascii="Times New Roman" w:hAnsi="Times New Roman" w:cs="Times New Roman"/>
            <w:sz w:val="28"/>
            <w:szCs w:val="28"/>
          </w:rPr>
          <w:t xml:space="preserve">абзацем вторым части </w:t>
        </w:r>
        <w:r w:rsidRPr="00CC2F0D">
          <w:rPr>
            <w:rFonts w:ascii="Times New Roman" w:hAnsi="Times New Roman" w:cs="Times New Roman"/>
            <w:sz w:val="28"/>
            <w:szCs w:val="28"/>
          </w:rPr>
          <w:t>3</w:t>
        </w:r>
        <w:r w:rsidRPr="00CC2F0D">
          <w:rPr>
            <w:rFonts w:ascii="Times New Roman" w:hAnsi="Times New Roman" w:cs="Times New Roman"/>
            <w:sz w:val="28"/>
            <w:szCs w:val="28"/>
          </w:rPr>
          <w:t xml:space="preserve"> статьи 96</w:t>
        </w:r>
      </w:hyperlink>
      <w:r>
        <w:rPr>
          <w:rFonts w:ascii="Times New Roman" w:hAnsi="Times New Roman" w:cs="Times New Roman"/>
          <w:sz w:val="28"/>
          <w:szCs w:val="28"/>
        </w:rPr>
        <w:t xml:space="preserve"> Бюджетного кодекса</w:t>
      </w:r>
      <w:r w:rsidR="00A37501">
        <w:rPr>
          <w:rFonts w:ascii="Times New Roman" w:hAnsi="Times New Roman" w:cs="Times New Roman"/>
          <w:sz w:val="28"/>
          <w:szCs w:val="28"/>
        </w:rPr>
        <w:t xml:space="preserve"> Российской Федерации и абзацами вторым и третьим </w:t>
      </w:r>
      <w:r w:rsidR="00A37501">
        <w:rPr>
          <w:rFonts w:ascii="Times New Roman" w:hAnsi="Times New Roman" w:cs="Times New Roman"/>
          <w:sz w:val="28"/>
          <w:szCs w:val="28"/>
        </w:rPr>
        <w:t>стать</w:t>
      </w:r>
      <w:r w:rsidR="00A37501">
        <w:rPr>
          <w:rFonts w:ascii="Times New Roman" w:hAnsi="Times New Roman" w:cs="Times New Roman"/>
          <w:sz w:val="28"/>
          <w:szCs w:val="28"/>
        </w:rPr>
        <w:t>и</w:t>
      </w:r>
      <w:r w:rsidR="00A37501">
        <w:rPr>
          <w:rFonts w:ascii="Times New Roman" w:hAnsi="Times New Roman" w:cs="Times New Roman"/>
          <w:sz w:val="28"/>
          <w:szCs w:val="28"/>
        </w:rPr>
        <w:t xml:space="preserve"> 32 Положения о бюджетном процессе</w:t>
      </w:r>
      <w:r>
        <w:rPr>
          <w:rFonts w:ascii="Times New Roman" w:hAnsi="Times New Roman" w:cs="Times New Roman"/>
          <w:sz w:val="28"/>
          <w:szCs w:val="28"/>
        </w:rPr>
        <w:t>.</w:t>
      </w:r>
    </w:p>
    <w:p w:rsidR="00C00B49" w:rsidRPr="003618E4" w:rsidRDefault="00CC2F0D" w:rsidP="00CC2F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В</w:t>
      </w:r>
      <w:r w:rsidRPr="0004501F">
        <w:rPr>
          <w:rFonts w:ascii="Times New Roman" w:eastAsia="Times New Roman" w:hAnsi="Times New Roman" w:cs="Times New Roman"/>
          <w:sz w:val="28"/>
          <w:szCs w:val="28"/>
          <w:lang w:eastAsia="ru-RU"/>
        </w:rPr>
        <w:t xml:space="preserve"> пояснительной записке к проекту решения </w:t>
      </w:r>
      <w:r>
        <w:rPr>
          <w:rFonts w:ascii="Times New Roman" w:eastAsia="Times New Roman" w:hAnsi="Times New Roman" w:cs="Times New Roman"/>
          <w:sz w:val="28"/>
          <w:szCs w:val="28"/>
          <w:lang w:eastAsia="ru-RU"/>
        </w:rPr>
        <w:t xml:space="preserve">не определен общий объем предлагаемого к принятию расходного обязательства </w:t>
      </w:r>
      <w:r w:rsidRPr="00BB75A0">
        <w:rPr>
          <w:rFonts w:ascii="Times New Roman" w:eastAsia="Times New Roman" w:hAnsi="Times New Roman" w:cs="Times New Roman"/>
          <w:sz w:val="28"/>
          <w:szCs w:val="28"/>
          <w:lang w:eastAsia="ru-RU"/>
        </w:rPr>
        <w:t>на осуществление денежной выплаты гражданам Российской Федерации, оказавшим практическое содействие в привлечении граждан к поступлению на военную службу по контракту в Вооруженные Силы Российской Федерации в 2026 году</w:t>
      </w:r>
      <w:r>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sz w:val="28"/>
          <w:szCs w:val="28"/>
          <w:lang w:eastAsia="ru-RU"/>
        </w:rPr>
        <w:t xml:space="preserve">отсутствует расчет потребности и не указан </w:t>
      </w:r>
      <w:r>
        <w:rPr>
          <w:rFonts w:ascii="Times New Roman" w:eastAsia="Times New Roman" w:hAnsi="Times New Roman" w:cs="Times New Roman"/>
          <w:sz w:val="28"/>
          <w:szCs w:val="28"/>
          <w:lang w:eastAsia="ru-RU"/>
        </w:rPr>
        <w:t xml:space="preserve">общий объем расходов местного бюджета </w:t>
      </w:r>
      <w:r w:rsidRPr="0004501F">
        <w:rPr>
          <w:rFonts w:ascii="Times New Roman" w:eastAsia="Times New Roman" w:hAnsi="Times New Roman" w:cs="Times New Roman"/>
          <w:sz w:val="28"/>
          <w:szCs w:val="28"/>
          <w:lang w:eastAsia="ru-RU"/>
        </w:rPr>
        <w:t>на финансирование предлагаемо</w:t>
      </w:r>
      <w:r>
        <w:rPr>
          <w:rFonts w:ascii="Times New Roman" w:eastAsia="Times New Roman" w:hAnsi="Times New Roman" w:cs="Times New Roman"/>
          <w:sz w:val="28"/>
          <w:szCs w:val="28"/>
          <w:lang w:eastAsia="ru-RU"/>
        </w:rPr>
        <w:t>го</w:t>
      </w:r>
      <w:r w:rsidRPr="0004501F">
        <w:rPr>
          <w:rFonts w:ascii="Times New Roman" w:eastAsia="Times New Roman" w:hAnsi="Times New Roman" w:cs="Times New Roman"/>
          <w:sz w:val="28"/>
          <w:szCs w:val="28"/>
          <w:lang w:eastAsia="ru-RU"/>
        </w:rPr>
        <w:t xml:space="preserve"> ново</w:t>
      </w:r>
      <w:r>
        <w:rPr>
          <w:rFonts w:ascii="Times New Roman" w:eastAsia="Times New Roman" w:hAnsi="Times New Roman" w:cs="Times New Roman"/>
          <w:sz w:val="28"/>
          <w:szCs w:val="28"/>
          <w:lang w:eastAsia="ru-RU"/>
        </w:rPr>
        <w:t>го</w:t>
      </w:r>
      <w:r w:rsidRPr="0004501F">
        <w:rPr>
          <w:rFonts w:ascii="Times New Roman" w:eastAsia="Times New Roman" w:hAnsi="Times New Roman" w:cs="Times New Roman"/>
          <w:sz w:val="28"/>
          <w:szCs w:val="28"/>
          <w:lang w:eastAsia="ru-RU"/>
        </w:rPr>
        <w:t xml:space="preserve"> </w:t>
      </w:r>
      <w:r w:rsidRPr="00BB75A0">
        <w:rPr>
          <w:rFonts w:ascii="Times New Roman" w:eastAsia="Times New Roman" w:hAnsi="Times New Roman" w:cs="Times New Roman"/>
          <w:sz w:val="28"/>
          <w:szCs w:val="28"/>
          <w:lang w:eastAsia="ru-RU"/>
        </w:rPr>
        <w:t>расходного обязательства</w:t>
      </w:r>
      <w:proofErr w:type="gramEnd"/>
      <w:r>
        <w:rPr>
          <w:rFonts w:ascii="Times New Roman" w:eastAsia="Times New Roman" w:hAnsi="Times New Roman" w:cs="Times New Roman"/>
          <w:sz w:val="28"/>
          <w:szCs w:val="28"/>
          <w:lang w:eastAsia="ru-RU"/>
        </w:rPr>
        <w:t xml:space="preserve">), а также </w:t>
      </w:r>
      <w:r w:rsidRPr="0004501F">
        <w:rPr>
          <w:rFonts w:ascii="Times New Roman" w:eastAsia="Times New Roman" w:hAnsi="Times New Roman" w:cs="Times New Roman"/>
          <w:sz w:val="28"/>
          <w:szCs w:val="28"/>
          <w:lang w:eastAsia="ru-RU"/>
        </w:rPr>
        <w:t xml:space="preserve">отсутствует </w:t>
      </w:r>
      <w:r>
        <w:rPr>
          <w:rFonts w:ascii="Times New Roman" w:eastAsia="Times New Roman" w:hAnsi="Times New Roman" w:cs="Times New Roman"/>
          <w:sz w:val="28"/>
          <w:szCs w:val="28"/>
          <w:lang w:eastAsia="ru-RU"/>
        </w:rPr>
        <w:t xml:space="preserve">информация </w:t>
      </w:r>
      <w:r>
        <w:rPr>
          <w:rFonts w:ascii="Times New Roman" w:hAnsi="Times New Roman" w:cs="Times New Roman"/>
          <w:sz w:val="28"/>
          <w:szCs w:val="28"/>
        </w:rPr>
        <w:t>об объеме остатка средств местного бюджета на начало текущего финансового года, которые с учетом установленного порядка использования остатков средств местного бюджета, могут быть направлены на исполнение принимаемых новых расходных обязательств</w:t>
      </w:r>
      <w:r>
        <w:rPr>
          <w:rFonts w:ascii="Times New Roman" w:hAnsi="Times New Roman" w:cs="Times New Roman"/>
          <w:sz w:val="28"/>
          <w:szCs w:val="28"/>
        </w:rPr>
        <w:t xml:space="preserve">,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о</w:t>
      </w:r>
      <w:r w:rsidRPr="0063072D">
        <w:rPr>
          <w:rFonts w:ascii="Times New Roman" w:hAnsi="Times New Roman" w:cs="Times New Roman"/>
          <w:sz w:val="28"/>
          <w:szCs w:val="28"/>
        </w:rPr>
        <w:t>цен</w:t>
      </w:r>
      <w:r>
        <w:rPr>
          <w:rFonts w:ascii="Times New Roman" w:hAnsi="Times New Roman" w:cs="Times New Roman"/>
          <w:sz w:val="28"/>
          <w:szCs w:val="28"/>
        </w:rPr>
        <w:t>ить</w:t>
      </w:r>
      <w:r w:rsidRPr="0063072D">
        <w:rPr>
          <w:rFonts w:ascii="Times New Roman" w:hAnsi="Times New Roman" w:cs="Times New Roman"/>
          <w:sz w:val="28"/>
          <w:szCs w:val="28"/>
        </w:rPr>
        <w:t xml:space="preserve"> обоснованност</w:t>
      </w:r>
      <w:r>
        <w:rPr>
          <w:rFonts w:ascii="Times New Roman" w:hAnsi="Times New Roman" w:cs="Times New Roman"/>
          <w:sz w:val="28"/>
          <w:szCs w:val="28"/>
        </w:rPr>
        <w:t>ь</w:t>
      </w:r>
      <w:r w:rsidRPr="0063072D">
        <w:rPr>
          <w:rFonts w:ascii="Times New Roman" w:hAnsi="Times New Roman" w:cs="Times New Roman"/>
          <w:sz w:val="28"/>
          <w:szCs w:val="28"/>
        </w:rPr>
        <w:t xml:space="preserve"> финансово-экономического обоснования</w:t>
      </w:r>
      <w:r>
        <w:rPr>
          <w:rFonts w:ascii="Times New Roman" w:hAnsi="Times New Roman" w:cs="Times New Roman"/>
          <w:sz w:val="28"/>
          <w:szCs w:val="28"/>
        </w:rPr>
        <w:t xml:space="preserve"> проекта решения не представилось возможным</w:t>
      </w:r>
      <w:r>
        <w:rPr>
          <w:rFonts w:ascii="Times New Roman" w:eastAsia="Times New Roman" w:hAnsi="Times New Roman" w:cs="Times New Roman"/>
          <w:sz w:val="28"/>
          <w:szCs w:val="28"/>
          <w:lang w:eastAsia="ru-RU"/>
        </w:rPr>
        <w:t>.</w:t>
      </w:r>
    </w:p>
    <w:p w:rsidR="00C00B49" w:rsidRDefault="00C00B49" w:rsidP="00A375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52B7D" w:rsidRPr="00952B7D" w:rsidRDefault="00952B7D" w:rsidP="004163BC">
      <w:pPr>
        <w:spacing w:after="0" w:line="240" w:lineRule="auto"/>
        <w:ind w:firstLine="720"/>
        <w:jc w:val="both"/>
        <w:rPr>
          <w:rFonts w:ascii="Times New Roman" w:eastAsia="Times New Roman" w:hAnsi="Times New Roman" w:cs="Times New Roman"/>
          <w:sz w:val="10"/>
          <w:szCs w:val="10"/>
          <w:lang w:eastAsia="ru-RU"/>
        </w:rPr>
      </w:pPr>
    </w:p>
    <w:p w:rsidR="003618E4" w:rsidRDefault="003618E4" w:rsidP="004163BC">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Выводы:</w:t>
      </w:r>
    </w:p>
    <w:p w:rsidR="003618E4" w:rsidRPr="003618E4" w:rsidRDefault="003618E4" w:rsidP="003618E4">
      <w:pPr>
        <w:pStyle w:val="a5"/>
        <w:numPr>
          <w:ilvl w:val="0"/>
          <w:numId w:val="3"/>
        </w:numPr>
        <w:tabs>
          <w:tab w:val="left" w:pos="993"/>
        </w:tabs>
        <w:spacing w:after="0"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преамбуле проекта решения необоснованно указана </w:t>
      </w:r>
      <w:r w:rsidRPr="0004501F">
        <w:rPr>
          <w:rFonts w:ascii="Times New Roman" w:eastAsia="Times New Roman" w:hAnsi="Times New Roman" w:cs="Times New Roman"/>
          <w:sz w:val="28"/>
          <w:szCs w:val="28"/>
          <w:lang w:eastAsia="ru-RU"/>
        </w:rPr>
        <w:t>част</w:t>
      </w:r>
      <w:r>
        <w:rPr>
          <w:rFonts w:ascii="Times New Roman" w:eastAsia="Times New Roman" w:hAnsi="Times New Roman" w:cs="Times New Roman"/>
          <w:sz w:val="28"/>
          <w:szCs w:val="28"/>
          <w:lang w:eastAsia="ru-RU"/>
        </w:rPr>
        <w:t>ь</w:t>
      </w:r>
      <w:r w:rsidRPr="0004501F">
        <w:rPr>
          <w:rFonts w:ascii="Times New Roman" w:eastAsia="Times New Roman" w:hAnsi="Times New Roman" w:cs="Times New Roman"/>
          <w:sz w:val="28"/>
          <w:szCs w:val="28"/>
          <w:lang w:eastAsia="ru-RU"/>
        </w:rPr>
        <w:t xml:space="preserve"> 5 статьи 36 </w:t>
      </w:r>
      <w:r w:rsidRPr="0004501F">
        <w:rPr>
          <w:rFonts w:ascii="Times New Roman" w:hAnsi="Times New Roman" w:cs="Times New Roman"/>
          <w:sz w:val="28"/>
          <w:szCs w:val="28"/>
        </w:rPr>
        <w:t>Федерального закона от 20.03.2025 № 33-ФЗ «Об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 поскольку</w:t>
      </w:r>
      <w:r>
        <w:rPr>
          <w:rFonts w:ascii="Times New Roman" w:hAnsi="Times New Roman" w:cs="Times New Roman"/>
          <w:sz w:val="28"/>
          <w:szCs w:val="28"/>
        </w:rPr>
        <w:t xml:space="preserve"> предлагаемое к принятию расходное обязательство </w:t>
      </w:r>
      <w:r>
        <w:rPr>
          <w:rFonts w:ascii="Times New Roman" w:eastAsia="Times New Roman" w:hAnsi="Times New Roman" w:cs="Times New Roman"/>
          <w:sz w:val="28"/>
          <w:szCs w:val="28"/>
          <w:lang w:eastAsia="ru-RU"/>
        </w:rPr>
        <w:t xml:space="preserve">не относится к </w:t>
      </w:r>
      <w:r w:rsidRPr="0004501F">
        <w:rPr>
          <w:rFonts w:ascii="Times New Roman" w:hAnsi="Times New Roman" w:cs="Times New Roman"/>
          <w:sz w:val="28"/>
          <w:szCs w:val="28"/>
        </w:rPr>
        <w:t>дополнительны</w:t>
      </w:r>
      <w:r>
        <w:rPr>
          <w:rFonts w:ascii="Times New Roman" w:hAnsi="Times New Roman" w:cs="Times New Roman"/>
          <w:sz w:val="28"/>
          <w:szCs w:val="28"/>
        </w:rPr>
        <w:t>м</w:t>
      </w:r>
      <w:r w:rsidRPr="0004501F">
        <w:rPr>
          <w:rFonts w:ascii="Times New Roman" w:hAnsi="Times New Roman" w:cs="Times New Roman"/>
          <w:sz w:val="28"/>
          <w:szCs w:val="28"/>
        </w:rPr>
        <w:t xml:space="preserve"> мер</w:t>
      </w:r>
      <w:r>
        <w:rPr>
          <w:rFonts w:ascii="Times New Roman" w:hAnsi="Times New Roman" w:cs="Times New Roman"/>
          <w:sz w:val="28"/>
          <w:szCs w:val="28"/>
        </w:rPr>
        <w:t>ам</w:t>
      </w:r>
      <w:r w:rsidRPr="0004501F">
        <w:rPr>
          <w:rFonts w:ascii="Times New Roman" w:hAnsi="Times New Roman" w:cs="Times New Roman"/>
          <w:sz w:val="28"/>
          <w:szCs w:val="28"/>
        </w:rPr>
        <w:t xml:space="preserve"> социальной поддержки и социальной помощи</w:t>
      </w:r>
      <w:r>
        <w:rPr>
          <w:rFonts w:ascii="Times New Roman" w:hAnsi="Times New Roman" w:cs="Times New Roman"/>
          <w:sz w:val="28"/>
          <w:szCs w:val="28"/>
        </w:rPr>
        <w:t xml:space="preserve"> гражданам.</w:t>
      </w:r>
    </w:p>
    <w:p w:rsidR="0063072D" w:rsidRPr="0063072D" w:rsidRDefault="003618E4" w:rsidP="003618E4">
      <w:pPr>
        <w:pStyle w:val="a5"/>
        <w:numPr>
          <w:ilvl w:val="0"/>
          <w:numId w:val="3"/>
        </w:numPr>
        <w:tabs>
          <w:tab w:val="left" w:pos="993"/>
        </w:tabs>
        <w:spacing w:after="0" w:line="240" w:lineRule="auto"/>
        <w:ind w:left="0" w:firstLine="72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Предлагаемое к принятию расходное обязательство не относится к полномочиям органов местного самоуправления по решению </w:t>
      </w:r>
      <w:r w:rsidRPr="0004501F">
        <w:rPr>
          <w:rFonts w:ascii="Times New Roman" w:hAnsi="Times New Roman" w:cs="Times New Roman"/>
          <w:sz w:val="28"/>
          <w:szCs w:val="28"/>
        </w:rPr>
        <w:t>вопрос</w:t>
      </w:r>
      <w:r>
        <w:rPr>
          <w:rFonts w:ascii="Times New Roman" w:hAnsi="Times New Roman" w:cs="Times New Roman"/>
          <w:sz w:val="28"/>
          <w:szCs w:val="28"/>
        </w:rPr>
        <w:t>ов</w:t>
      </w:r>
      <w:r w:rsidRPr="0004501F">
        <w:rPr>
          <w:rFonts w:ascii="Times New Roman" w:hAnsi="Times New Roman" w:cs="Times New Roman"/>
          <w:sz w:val="28"/>
          <w:szCs w:val="28"/>
        </w:rPr>
        <w:t xml:space="preserve"> местного значения и ины</w:t>
      </w:r>
      <w:r>
        <w:rPr>
          <w:rFonts w:ascii="Times New Roman" w:hAnsi="Times New Roman" w:cs="Times New Roman"/>
          <w:sz w:val="28"/>
          <w:szCs w:val="28"/>
        </w:rPr>
        <w:t>х</w:t>
      </w:r>
      <w:r w:rsidRPr="0004501F">
        <w:rPr>
          <w:rFonts w:ascii="Times New Roman" w:hAnsi="Times New Roman" w:cs="Times New Roman"/>
          <w:sz w:val="28"/>
          <w:szCs w:val="28"/>
        </w:rPr>
        <w:t xml:space="preserve"> вопрос</w:t>
      </w:r>
      <w:r>
        <w:rPr>
          <w:rFonts w:ascii="Times New Roman" w:hAnsi="Times New Roman" w:cs="Times New Roman"/>
          <w:sz w:val="28"/>
          <w:szCs w:val="28"/>
        </w:rPr>
        <w:t>ов</w:t>
      </w:r>
      <w:r w:rsidRPr="0004501F">
        <w:rPr>
          <w:rFonts w:ascii="Times New Roman" w:hAnsi="Times New Roman" w:cs="Times New Roman"/>
          <w:sz w:val="28"/>
          <w:szCs w:val="28"/>
        </w:rPr>
        <w:t>, которые в соответствии с федеральными законами вправе решать органы местного самоуправления</w:t>
      </w:r>
      <w:r>
        <w:rPr>
          <w:rFonts w:ascii="Times New Roman" w:hAnsi="Times New Roman" w:cs="Times New Roman"/>
          <w:sz w:val="28"/>
          <w:szCs w:val="28"/>
        </w:rPr>
        <w:t xml:space="preserve">, а отнесено к компетенции </w:t>
      </w:r>
      <w:r>
        <w:rPr>
          <w:rFonts w:ascii="Times New Roman" w:hAnsi="Times New Roman" w:cs="Times New Roman"/>
          <w:sz w:val="28"/>
          <w:szCs w:val="28"/>
        </w:rPr>
        <w:t>высших должностных лиц субъектов Российской Федерации.</w:t>
      </w:r>
      <w:r>
        <w:rPr>
          <w:rFonts w:ascii="Times New Roman" w:hAnsi="Times New Roman" w:cs="Times New Roman"/>
          <w:sz w:val="28"/>
          <w:szCs w:val="28"/>
        </w:rPr>
        <w:t xml:space="preserve"> В связи с чем, установление такого расходного обязательства муниципального образования противоречит положениям</w:t>
      </w:r>
      <w:r w:rsidRPr="003618E4">
        <w:rPr>
          <w:rFonts w:ascii="Times New Roman" w:hAnsi="Times New Roman" w:cs="Times New Roman"/>
          <w:sz w:val="28"/>
          <w:szCs w:val="28"/>
        </w:rPr>
        <w:t xml:space="preserve"> </w:t>
      </w:r>
      <w:r w:rsidRPr="00366B75">
        <w:rPr>
          <w:rFonts w:ascii="Times New Roman" w:hAnsi="Times New Roman" w:cs="Times New Roman"/>
          <w:sz w:val="28"/>
          <w:szCs w:val="28"/>
        </w:rPr>
        <w:t xml:space="preserve">части 1 </w:t>
      </w:r>
      <w:hyperlink r:id="rId16" w:history="1">
        <w:r w:rsidRPr="00366B75">
          <w:rPr>
            <w:rFonts w:ascii="Times New Roman" w:hAnsi="Times New Roman" w:cs="Times New Roman"/>
            <w:sz w:val="28"/>
            <w:szCs w:val="28"/>
          </w:rPr>
          <w:t>статьи</w:t>
        </w:r>
      </w:hyperlink>
      <w:r w:rsidRPr="00366B75">
        <w:rPr>
          <w:rFonts w:ascii="Times New Roman" w:hAnsi="Times New Roman" w:cs="Times New Roman"/>
          <w:sz w:val="28"/>
          <w:szCs w:val="28"/>
        </w:rPr>
        <w:t xml:space="preserve"> 66 Федерального закона от 20.03.2025 № 33</w:t>
      </w:r>
      <w:r>
        <w:rPr>
          <w:rFonts w:ascii="Times New Roman" w:hAnsi="Times New Roman" w:cs="Times New Roman"/>
          <w:sz w:val="28"/>
          <w:szCs w:val="28"/>
        </w:rPr>
        <w:noBreakHyphen/>
      </w:r>
      <w:r w:rsidRPr="00366B75">
        <w:rPr>
          <w:rFonts w:ascii="Times New Roman" w:hAnsi="Times New Roman" w:cs="Times New Roman"/>
          <w:sz w:val="28"/>
          <w:szCs w:val="28"/>
        </w:rPr>
        <w:t xml:space="preserve">ФЗ «Об общих принципах организации </w:t>
      </w:r>
      <w:r w:rsidRPr="0063072D">
        <w:rPr>
          <w:rFonts w:ascii="Times New Roman" w:hAnsi="Times New Roman" w:cs="Times New Roman"/>
          <w:sz w:val="28"/>
          <w:szCs w:val="28"/>
        </w:rPr>
        <w:t>местного самоуправления в единой системе публичной власти»</w:t>
      </w:r>
      <w:r w:rsidRPr="0063072D">
        <w:rPr>
          <w:rFonts w:ascii="Times New Roman" w:hAnsi="Times New Roman" w:cs="Times New Roman"/>
          <w:sz w:val="28"/>
          <w:szCs w:val="28"/>
        </w:rPr>
        <w:t xml:space="preserve">, статьей </w:t>
      </w:r>
      <w:r w:rsidRPr="0063072D">
        <w:rPr>
          <w:rFonts w:ascii="Times New Roman" w:hAnsi="Times New Roman" w:cs="Times New Roman"/>
          <w:sz w:val="28"/>
          <w:szCs w:val="28"/>
        </w:rPr>
        <w:t>65</w:t>
      </w:r>
      <w:r w:rsidRPr="0063072D">
        <w:rPr>
          <w:rFonts w:ascii="Times New Roman" w:hAnsi="Times New Roman" w:cs="Times New Roman"/>
          <w:sz w:val="28"/>
          <w:szCs w:val="28"/>
        </w:rPr>
        <w:t>, 86</w:t>
      </w:r>
      <w:r w:rsidR="0063072D" w:rsidRPr="0063072D">
        <w:rPr>
          <w:rFonts w:ascii="Times New Roman" w:hAnsi="Times New Roman" w:cs="Times New Roman"/>
          <w:sz w:val="28"/>
          <w:szCs w:val="28"/>
        </w:rPr>
        <w:t>, 136</w:t>
      </w:r>
      <w:r w:rsidRPr="0063072D">
        <w:rPr>
          <w:rFonts w:ascii="Times New Roman" w:hAnsi="Times New Roman" w:cs="Times New Roman"/>
          <w:sz w:val="28"/>
          <w:szCs w:val="28"/>
        </w:rPr>
        <w:t xml:space="preserve"> Бюджетного Кодекса Российской Федерации</w:t>
      </w:r>
      <w:r w:rsidR="0063072D">
        <w:rPr>
          <w:rFonts w:ascii="Times New Roman" w:hAnsi="Times New Roman" w:cs="Times New Roman"/>
          <w:sz w:val="28"/>
          <w:szCs w:val="28"/>
        </w:rPr>
        <w:t>.</w:t>
      </w:r>
    </w:p>
    <w:p w:rsidR="003618E4" w:rsidRPr="003618E4" w:rsidRDefault="003618E4" w:rsidP="003618E4">
      <w:pPr>
        <w:pStyle w:val="a5"/>
        <w:numPr>
          <w:ilvl w:val="0"/>
          <w:numId w:val="3"/>
        </w:numPr>
        <w:tabs>
          <w:tab w:val="left" w:pos="993"/>
        </w:tabs>
        <w:spacing w:after="0" w:line="240" w:lineRule="auto"/>
        <w:ind w:left="0" w:firstLine="72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proofErr w:type="gramStart"/>
      <w:r w:rsidR="0063072D">
        <w:rPr>
          <w:rFonts w:ascii="Times New Roman" w:hAnsi="Times New Roman" w:cs="Times New Roman"/>
          <w:sz w:val="28"/>
          <w:szCs w:val="28"/>
        </w:rPr>
        <w:t>О</w:t>
      </w:r>
      <w:r w:rsidR="0063072D" w:rsidRPr="0063072D">
        <w:rPr>
          <w:rFonts w:ascii="Times New Roman" w:hAnsi="Times New Roman" w:cs="Times New Roman"/>
          <w:sz w:val="28"/>
          <w:szCs w:val="28"/>
        </w:rPr>
        <w:t>цен</w:t>
      </w:r>
      <w:r w:rsidR="0063072D">
        <w:rPr>
          <w:rFonts w:ascii="Times New Roman" w:hAnsi="Times New Roman" w:cs="Times New Roman"/>
          <w:sz w:val="28"/>
          <w:szCs w:val="28"/>
        </w:rPr>
        <w:t>ить</w:t>
      </w:r>
      <w:r w:rsidR="0063072D" w:rsidRPr="0063072D">
        <w:rPr>
          <w:rFonts w:ascii="Times New Roman" w:hAnsi="Times New Roman" w:cs="Times New Roman"/>
          <w:sz w:val="28"/>
          <w:szCs w:val="28"/>
        </w:rPr>
        <w:t xml:space="preserve"> обоснованност</w:t>
      </w:r>
      <w:r w:rsidR="0063072D">
        <w:rPr>
          <w:rFonts w:ascii="Times New Roman" w:hAnsi="Times New Roman" w:cs="Times New Roman"/>
          <w:sz w:val="28"/>
          <w:szCs w:val="28"/>
        </w:rPr>
        <w:t>ь</w:t>
      </w:r>
      <w:r w:rsidR="0063072D" w:rsidRPr="0063072D">
        <w:rPr>
          <w:rFonts w:ascii="Times New Roman" w:hAnsi="Times New Roman" w:cs="Times New Roman"/>
          <w:sz w:val="28"/>
          <w:szCs w:val="28"/>
        </w:rPr>
        <w:t xml:space="preserve"> финансово-экономического обоснования</w:t>
      </w:r>
      <w:r w:rsidR="0063072D">
        <w:rPr>
          <w:rFonts w:ascii="Times New Roman" w:hAnsi="Times New Roman" w:cs="Times New Roman"/>
          <w:sz w:val="28"/>
          <w:szCs w:val="28"/>
        </w:rPr>
        <w:t xml:space="preserve"> проекта решения не представилось возможным, поскольку пояснительная записка к проекту решения не содержит информацию об </w:t>
      </w:r>
      <w:r w:rsidR="0063072D">
        <w:rPr>
          <w:rFonts w:ascii="Times New Roman" w:eastAsia="Times New Roman" w:hAnsi="Times New Roman" w:cs="Times New Roman"/>
          <w:sz w:val="28"/>
          <w:szCs w:val="28"/>
          <w:lang w:eastAsia="ru-RU"/>
        </w:rPr>
        <w:t>общ</w:t>
      </w:r>
      <w:r w:rsidR="0063072D">
        <w:rPr>
          <w:rFonts w:ascii="Times New Roman" w:eastAsia="Times New Roman" w:hAnsi="Times New Roman" w:cs="Times New Roman"/>
          <w:sz w:val="28"/>
          <w:szCs w:val="28"/>
          <w:lang w:eastAsia="ru-RU"/>
        </w:rPr>
        <w:t>ем</w:t>
      </w:r>
      <w:r w:rsidR="0063072D">
        <w:rPr>
          <w:rFonts w:ascii="Times New Roman" w:eastAsia="Times New Roman" w:hAnsi="Times New Roman" w:cs="Times New Roman"/>
          <w:sz w:val="28"/>
          <w:szCs w:val="28"/>
          <w:lang w:eastAsia="ru-RU"/>
        </w:rPr>
        <w:t xml:space="preserve"> объем </w:t>
      </w:r>
      <w:r w:rsidR="0063072D">
        <w:rPr>
          <w:rFonts w:ascii="Times New Roman" w:eastAsia="Times New Roman" w:hAnsi="Times New Roman" w:cs="Times New Roman"/>
          <w:sz w:val="28"/>
          <w:szCs w:val="28"/>
          <w:lang w:eastAsia="ru-RU"/>
        </w:rPr>
        <w:t>потребности</w:t>
      </w:r>
      <w:r w:rsidR="0063072D">
        <w:rPr>
          <w:rFonts w:ascii="Times New Roman" w:eastAsia="Times New Roman" w:hAnsi="Times New Roman" w:cs="Times New Roman"/>
          <w:sz w:val="28"/>
          <w:szCs w:val="28"/>
          <w:lang w:eastAsia="ru-RU"/>
        </w:rPr>
        <w:t xml:space="preserve"> </w:t>
      </w:r>
      <w:r w:rsidR="0063072D" w:rsidRPr="0004501F">
        <w:rPr>
          <w:rFonts w:ascii="Times New Roman" w:eastAsia="Times New Roman" w:hAnsi="Times New Roman" w:cs="Times New Roman"/>
          <w:sz w:val="28"/>
          <w:szCs w:val="28"/>
          <w:lang w:eastAsia="ru-RU"/>
        </w:rPr>
        <w:t>на финансирование предлагаемо</w:t>
      </w:r>
      <w:r w:rsidR="0063072D">
        <w:rPr>
          <w:rFonts w:ascii="Times New Roman" w:eastAsia="Times New Roman" w:hAnsi="Times New Roman" w:cs="Times New Roman"/>
          <w:sz w:val="28"/>
          <w:szCs w:val="28"/>
          <w:lang w:eastAsia="ru-RU"/>
        </w:rPr>
        <w:t>го</w:t>
      </w:r>
      <w:r w:rsidR="0063072D" w:rsidRPr="0004501F">
        <w:rPr>
          <w:rFonts w:ascii="Times New Roman" w:eastAsia="Times New Roman" w:hAnsi="Times New Roman" w:cs="Times New Roman"/>
          <w:sz w:val="28"/>
          <w:szCs w:val="28"/>
          <w:lang w:eastAsia="ru-RU"/>
        </w:rPr>
        <w:t xml:space="preserve"> ново</w:t>
      </w:r>
      <w:r w:rsidR="0063072D">
        <w:rPr>
          <w:rFonts w:ascii="Times New Roman" w:eastAsia="Times New Roman" w:hAnsi="Times New Roman" w:cs="Times New Roman"/>
          <w:sz w:val="28"/>
          <w:szCs w:val="28"/>
          <w:lang w:eastAsia="ru-RU"/>
        </w:rPr>
        <w:t>го</w:t>
      </w:r>
      <w:r w:rsidR="0063072D" w:rsidRPr="0004501F">
        <w:rPr>
          <w:rFonts w:ascii="Times New Roman" w:eastAsia="Times New Roman" w:hAnsi="Times New Roman" w:cs="Times New Roman"/>
          <w:sz w:val="28"/>
          <w:szCs w:val="28"/>
          <w:lang w:eastAsia="ru-RU"/>
        </w:rPr>
        <w:t xml:space="preserve"> </w:t>
      </w:r>
      <w:r w:rsidR="0063072D" w:rsidRPr="00BB75A0">
        <w:rPr>
          <w:rFonts w:ascii="Times New Roman" w:eastAsia="Times New Roman" w:hAnsi="Times New Roman" w:cs="Times New Roman"/>
          <w:sz w:val="28"/>
          <w:szCs w:val="28"/>
          <w:lang w:eastAsia="ru-RU"/>
        </w:rPr>
        <w:t>расходного обязательства</w:t>
      </w:r>
      <w:r w:rsidR="0063072D">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w:t>
      </w:r>
      <w:r w:rsidR="0063072D">
        <w:rPr>
          <w:rFonts w:ascii="Times New Roman" w:hAnsi="Times New Roman" w:cs="Times New Roman"/>
          <w:sz w:val="28"/>
          <w:szCs w:val="28"/>
        </w:rPr>
        <w:t xml:space="preserve">а также </w:t>
      </w:r>
      <w:r w:rsidR="00952B7D">
        <w:rPr>
          <w:rFonts w:ascii="Times New Roman" w:hAnsi="Times New Roman" w:cs="Times New Roman"/>
          <w:sz w:val="28"/>
          <w:szCs w:val="28"/>
        </w:rPr>
        <w:t xml:space="preserve">отсутствуют </w:t>
      </w:r>
      <w:r w:rsidR="0063072D">
        <w:rPr>
          <w:rFonts w:ascii="Times New Roman" w:hAnsi="Times New Roman" w:cs="Times New Roman"/>
          <w:sz w:val="28"/>
          <w:szCs w:val="28"/>
        </w:rPr>
        <w:t xml:space="preserve">сведения об объеме </w:t>
      </w:r>
      <w:r w:rsidR="0063072D">
        <w:rPr>
          <w:rFonts w:ascii="Times New Roman" w:hAnsi="Times New Roman" w:cs="Times New Roman"/>
          <w:sz w:val="28"/>
          <w:szCs w:val="28"/>
        </w:rPr>
        <w:t>остатк</w:t>
      </w:r>
      <w:r w:rsidR="0063072D">
        <w:rPr>
          <w:rFonts w:ascii="Times New Roman" w:hAnsi="Times New Roman" w:cs="Times New Roman"/>
          <w:sz w:val="28"/>
          <w:szCs w:val="28"/>
        </w:rPr>
        <w:t>а</w:t>
      </w:r>
      <w:r w:rsidR="0063072D">
        <w:rPr>
          <w:rFonts w:ascii="Times New Roman" w:hAnsi="Times New Roman" w:cs="Times New Roman"/>
          <w:sz w:val="28"/>
          <w:szCs w:val="28"/>
        </w:rPr>
        <w:t xml:space="preserve"> средств местного бюджета на начало текущего финансового года</w:t>
      </w:r>
      <w:r w:rsidR="0063072D">
        <w:rPr>
          <w:rFonts w:ascii="Times New Roman" w:hAnsi="Times New Roman" w:cs="Times New Roman"/>
          <w:sz w:val="28"/>
          <w:szCs w:val="28"/>
        </w:rPr>
        <w:t>, которые с учетом установленного порядка и</w:t>
      </w:r>
      <w:r w:rsidR="0063072D">
        <w:rPr>
          <w:rFonts w:ascii="Times New Roman" w:hAnsi="Times New Roman" w:cs="Times New Roman"/>
          <w:sz w:val="28"/>
          <w:szCs w:val="28"/>
        </w:rPr>
        <w:t>спользовани</w:t>
      </w:r>
      <w:r w:rsidR="0063072D">
        <w:rPr>
          <w:rFonts w:ascii="Times New Roman" w:hAnsi="Times New Roman" w:cs="Times New Roman"/>
          <w:sz w:val="28"/>
          <w:szCs w:val="28"/>
        </w:rPr>
        <w:t>я</w:t>
      </w:r>
      <w:r w:rsidR="0063072D">
        <w:rPr>
          <w:rFonts w:ascii="Times New Roman" w:hAnsi="Times New Roman" w:cs="Times New Roman"/>
          <w:sz w:val="28"/>
          <w:szCs w:val="28"/>
        </w:rPr>
        <w:t xml:space="preserve"> остатков средств местного бюджета</w:t>
      </w:r>
      <w:r w:rsidR="0063072D">
        <w:rPr>
          <w:rFonts w:ascii="Times New Roman" w:hAnsi="Times New Roman" w:cs="Times New Roman"/>
          <w:sz w:val="28"/>
          <w:szCs w:val="28"/>
        </w:rPr>
        <w:t xml:space="preserve">, могут быть направлены на </w:t>
      </w:r>
      <w:r w:rsidR="0063072D">
        <w:rPr>
          <w:rFonts w:ascii="Times New Roman" w:hAnsi="Times New Roman" w:cs="Times New Roman"/>
          <w:sz w:val="28"/>
          <w:szCs w:val="28"/>
        </w:rPr>
        <w:t>исполнение принимаемых новых</w:t>
      </w:r>
      <w:proofErr w:type="gramEnd"/>
      <w:r w:rsidR="0063072D">
        <w:rPr>
          <w:rFonts w:ascii="Times New Roman" w:hAnsi="Times New Roman" w:cs="Times New Roman"/>
          <w:sz w:val="28"/>
          <w:szCs w:val="28"/>
        </w:rPr>
        <w:t xml:space="preserve"> расходных обязательств</w:t>
      </w:r>
      <w:r w:rsidR="0063072D">
        <w:rPr>
          <w:rFonts w:ascii="Times New Roman" w:hAnsi="Times New Roman" w:cs="Times New Roman"/>
          <w:sz w:val="28"/>
          <w:szCs w:val="28"/>
        </w:rPr>
        <w:t>.</w:t>
      </w:r>
    </w:p>
    <w:p w:rsidR="004163BC" w:rsidRPr="0063072D" w:rsidRDefault="004163BC" w:rsidP="0063072D">
      <w:pPr>
        <w:pStyle w:val="a5"/>
        <w:numPr>
          <w:ilvl w:val="0"/>
          <w:numId w:val="3"/>
        </w:numPr>
        <w:spacing w:after="0" w:line="240" w:lineRule="auto"/>
        <w:jc w:val="both"/>
        <w:rPr>
          <w:rFonts w:ascii="Times New Roman" w:eastAsia="Times New Roman" w:hAnsi="Times New Roman" w:cs="Times New Roman"/>
          <w:sz w:val="28"/>
          <w:szCs w:val="28"/>
          <w:lang w:eastAsia="ru-RU"/>
        </w:rPr>
      </w:pPr>
      <w:r w:rsidRPr="0063072D">
        <w:rPr>
          <w:rFonts w:ascii="Times New Roman" w:eastAsia="Times New Roman" w:hAnsi="Times New Roman" w:cs="Times New Roman"/>
          <w:sz w:val="28"/>
          <w:szCs w:val="28"/>
          <w:lang w:eastAsia="ru-RU"/>
        </w:rPr>
        <w:t xml:space="preserve">С учетом изложенного проект </w:t>
      </w:r>
      <w:r w:rsidR="00E552A2" w:rsidRPr="0063072D">
        <w:rPr>
          <w:rFonts w:ascii="Times New Roman" w:eastAsia="Times New Roman" w:hAnsi="Times New Roman" w:cs="Times New Roman"/>
          <w:sz w:val="28"/>
          <w:szCs w:val="28"/>
          <w:lang w:eastAsia="ru-RU"/>
        </w:rPr>
        <w:t xml:space="preserve">решения </w:t>
      </w:r>
      <w:r w:rsidRPr="0063072D">
        <w:rPr>
          <w:rFonts w:ascii="Times New Roman" w:eastAsia="Times New Roman" w:hAnsi="Times New Roman" w:cs="Times New Roman"/>
          <w:sz w:val="28"/>
          <w:szCs w:val="28"/>
          <w:lang w:eastAsia="ru-RU"/>
        </w:rPr>
        <w:t>требует доработки.</w:t>
      </w: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p>
    <w:p w:rsidR="00BB75A0" w:rsidRPr="0004501F" w:rsidRDefault="00BB75A0" w:rsidP="00BB75A0">
      <w:pPr>
        <w:spacing w:after="0" w:line="240" w:lineRule="auto"/>
        <w:ind w:firstLine="720"/>
        <w:jc w:val="both"/>
        <w:rPr>
          <w:rFonts w:ascii="Times New Roman" w:eastAsia="Times New Roman" w:hAnsi="Times New Roman" w:cs="Times New Roman"/>
          <w:sz w:val="28"/>
          <w:szCs w:val="28"/>
          <w:lang w:eastAsia="ru-RU"/>
        </w:rPr>
      </w:pPr>
    </w:p>
    <w:p w:rsidR="00BB75A0" w:rsidRPr="0004501F" w:rsidRDefault="00BB75A0" w:rsidP="00BB75A0">
      <w:pPr>
        <w:spacing w:after="0" w:line="240" w:lineRule="auto"/>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Председатель Счетной палаты</w:t>
      </w:r>
    </w:p>
    <w:p w:rsidR="00BB75A0" w:rsidRPr="0004501F" w:rsidRDefault="00BB75A0" w:rsidP="00BB75A0">
      <w:pPr>
        <w:spacing w:after="0" w:line="240" w:lineRule="auto"/>
        <w:jc w:val="both"/>
        <w:rPr>
          <w:sz w:val="28"/>
          <w:szCs w:val="28"/>
        </w:rPr>
      </w:pPr>
      <w:r w:rsidRPr="0004501F">
        <w:rPr>
          <w:rFonts w:ascii="Times New Roman" w:eastAsia="Times New Roman" w:hAnsi="Times New Roman" w:cs="Times New Roman"/>
          <w:sz w:val="28"/>
          <w:szCs w:val="28"/>
          <w:lang w:eastAsia="ru-RU"/>
        </w:rPr>
        <w:t xml:space="preserve">Полевского муниципального округа                                                 И.М. </w:t>
      </w:r>
      <w:proofErr w:type="spellStart"/>
      <w:r w:rsidRPr="0004501F">
        <w:rPr>
          <w:rFonts w:ascii="Times New Roman" w:eastAsia="Times New Roman" w:hAnsi="Times New Roman" w:cs="Times New Roman"/>
          <w:sz w:val="28"/>
          <w:szCs w:val="28"/>
          <w:lang w:eastAsia="ru-RU"/>
        </w:rPr>
        <w:t>Зюзева</w:t>
      </w:r>
      <w:proofErr w:type="spellEnd"/>
    </w:p>
    <w:p w:rsidR="00BB75A0" w:rsidRDefault="00BB75A0"/>
    <w:p w:rsidR="00AE4A3E" w:rsidRDefault="00AE4A3E"/>
    <w:sectPr w:rsidR="00AE4A3E" w:rsidSect="00D43696">
      <w:headerReference w:type="default" r:id="rId17"/>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301140"/>
      <w:docPartObj>
        <w:docPartGallery w:val="Page Numbers (Top of Page)"/>
        <w:docPartUnique/>
      </w:docPartObj>
    </w:sdtPr>
    <w:sdtEndPr/>
    <w:sdtContent>
      <w:p w:rsidR="00D43696" w:rsidRDefault="00A73C5F">
        <w:pPr>
          <w:pStyle w:val="a3"/>
          <w:jc w:val="center"/>
        </w:pPr>
        <w:r>
          <w:fldChar w:fldCharType="begin"/>
        </w:r>
        <w:r>
          <w:instrText>PAGE   \* MERGEFORMAT</w:instrText>
        </w:r>
        <w:r>
          <w:fldChar w:fldCharType="separate"/>
        </w:r>
        <w:r>
          <w:rPr>
            <w:noProof/>
          </w:rPr>
          <w:t>2</w:t>
        </w:r>
        <w:r>
          <w:fldChar w:fldCharType="end"/>
        </w:r>
      </w:p>
    </w:sdtContent>
  </w:sdt>
  <w:p w:rsidR="00D43696" w:rsidRDefault="00A73C5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77C56"/>
    <w:multiLevelType w:val="hybridMultilevel"/>
    <w:tmpl w:val="5F48E7FE"/>
    <w:lvl w:ilvl="0" w:tplc="191496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78855FE"/>
    <w:multiLevelType w:val="hybridMultilevel"/>
    <w:tmpl w:val="6CB61918"/>
    <w:lvl w:ilvl="0" w:tplc="8DDCACC8">
      <w:start w:val="1"/>
      <w:numFmt w:val="bullet"/>
      <w:lvlText w:val=""/>
      <w:lvlJc w:val="left"/>
      <w:pPr>
        <w:ind w:left="1440" w:hanging="360"/>
      </w:pPr>
      <w:rPr>
        <w:rFonts w:ascii="Symbol" w:hAnsi="Symbol" w:hint="default"/>
      </w:rPr>
    </w:lvl>
    <w:lvl w:ilvl="1" w:tplc="8DDCACC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6D66708"/>
    <w:multiLevelType w:val="multilevel"/>
    <w:tmpl w:val="BCE8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5A0"/>
    <w:rsid w:val="00043944"/>
    <w:rsid w:val="00095B8B"/>
    <w:rsid w:val="00132215"/>
    <w:rsid w:val="00137969"/>
    <w:rsid w:val="001F2FB4"/>
    <w:rsid w:val="00303FA2"/>
    <w:rsid w:val="00361402"/>
    <w:rsid w:val="003618E4"/>
    <w:rsid w:val="00366B75"/>
    <w:rsid w:val="004163BC"/>
    <w:rsid w:val="0045625D"/>
    <w:rsid w:val="00526B76"/>
    <w:rsid w:val="00533AD4"/>
    <w:rsid w:val="0063072D"/>
    <w:rsid w:val="00684B6E"/>
    <w:rsid w:val="006D55EF"/>
    <w:rsid w:val="008D2454"/>
    <w:rsid w:val="00952B7D"/>
    <w:rsid w:val="00971FA5"/>
    <w:rsid w:val="009F7C3E"/>
    <w:rsid w:val="00A37501"/>
    <w:rsid w:val="00A73C5F"/>
    <w:rsid w:val="00A80AF5"/>
    <w:rsid w:val="00AE4A3E"/>
    <w:rsid w:val="00B66E21"/>
    <w:rsid w:val="00BB75A0"/>
    <w:rsid w:val="00C00B49"/>
    <w:rsid w:val="00CC2F0D"/>
    <w:rsid w:val="00D27683"/>
    <w:rsid w:val="00D43D6A"/>
    <w:rsid w:val="00D655D0"/>
    <w:rsid w:val="00E47CCC"/>
    <w:rsid w:val="00E552A2"/>
    <w:rsid w:val="00F17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5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75A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75A0"/>
  </w:style>
  <w:style w:type="paragraph" w:styleId="a5">
    <w:name w:val="List Paragraph"/>
    <w:basedOn w:val="a"/>
    <w:uiPriority w:val="34"/>
    <w:qFormat/>
    <w:rsid w:val="00BB75A0"/>
    <w:pPr>
      <w:ind w:left="720"/>
      <w:contextualSpacing/>
    </w:pPr>
  </w:style>
  <w:style w:type="character" w:customStyle="1" w:styleId="StrongEmphasis">
    <w:name w:val="Strong Emphasis"/>
    <w:rsid w:val="00BB75A0"/>
    <w:rPr>
      <w:b/>
      <w:bCs/>
    </w:rPr>
  </w:style>
  <w:style w:type="paragraph" w:customStyle="1" w:styleId="Default">
    <w:name w:val="Default"/>
    <w:rsid w:val="00BB75A0"/>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0"/>
    <w:uiPriority w:val="99"/>
    <w:semiHidden/>
    <w:unhideWhenUsed/>
    <w:rsid w:val="004163BC"/>
    <w:rPr>
      <w:color w:val="0000FF"/>
      <w:u w:val="single"/>
    </w:rPr>
  </w:style>
  <w:style w:type="character" w:customStyle="1" w:styleId="a7">
    <w:name w:val="Основной текст_"/>
    <w:basedOn w:val="a0"/>
    <w:link w:val="7"/>
    <w:rsid w:val="008D2454"/>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7"/>
    <w:rsid w:val="008D2454"/>
    <w:pPr>
      <w:shd w:val="clear" w:color="auto" w:fill="FFFFFF"/>
      <w:spacing w:before="1020" w:after="5280" w:line="0" w:lineRule="atLeast"/>
      <w:ind w:hanging="1020"/>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5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75A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75A0"/>
  </w:style>
  <w:style w:type="paragraph" w:styleId="a5">
    <w:name w:val="List Paragraph"/>
    <w:basedOn w:val="a"/>
    <w:uiPriority w:val="34"/>
    <w:qFormat/>
    <w:rsid w:val="00BB75A0"/>
    <w:pPr>
      <w:ind w:left="720"/>
      <w:contextualSpacing/>
    </w:pPr>
  </w:style>
  <w:style w:type="character" w:customStyle="1" w:styleId="StrongEmphasis">
    <w:name w:val="Strong Emphasis"/>
    <w:rsid w:val="00BB75A0"/>
    <w:rPr>
      <w:b/>
      <w:bCs/>
    </w:rPr>
  </w:style>
  <w:style w:type="paragraph" w:customStyle="1" w:styleId="Default">
    <w:name w:val="Default"/>
    <w:rsid w:val="00BB75A0"/>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0"/>
    <w:uiPriority w:val="99"/>
    <w:semiHidden/>
    <w:unhideWhenUsed/>
    <w:rsid w:val="004163BC"/>
    <w:rPr>
      <w:color w:val="0000FF"/>
      <w:u w:val="single"/>
    </w:rPr>
  </w:style>
  <w:style w:type="character" w:customStyle="1" w:styleId="a7">
    <w:name w:val="Основной текст_"/>
    <w:basedOn w:val="a0"/>
    <w:link w:val="7"/>
    <w:rsid w:val="008D2454"/>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7"/>
    <w:rsid w:val="008D2454"/>
    <w:pPr>
      <w:shd w:val="clear" w:color="auto" w:fill="FFFFFF"/>
      <w:spacing w:before="1020" w:after="5280" w:line="0" w:lineRule="atLeast"/>
      <w:ind w:hanging="102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54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850&amp;dst=510" TargetMode="External"/><Relationship Id="rId13" Type="http://schemas.openxmlformats.org/officeDocument/2006/relationships/hyperlink" Target="https://login.consultant.ru/link/?req=doc&amp;base=LAW&amp;n=2875"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95710" TargetMode="External"/><Relationship Id="rId12" Type="http://schemas.openxmlformats.org/officeDocument/2006/relationships/hyperlink" Target="https://login.consultant.ru/link/?req=doc&amp;base=LAW&amp;n=287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501319&amp;dst=100987" TargetMode="External"/><Relationship Id="rId1" Type="http://schemas.openxmlformats.org/officeDocument/2006/relationships/numbering" Target="numbering.xml"/><Relationship Id="rId6" Type="http://schemas.openxmlformats.org/officeDocument/2006/relationships/hyperlink" Target="https://login.consultant.ru/link/?req=doc&amp;base=LAW&amp;n=501319&amp;dst=100987" TargetMode="External"/><Relationship Id="rId11" Type="http://schemas.openxmlformats.org/officeDocument/2006/relationships/hyperlink" Target="https://login.consultant.ru/link/?req=doc&amp;base=LAW&amp;n=322590&amp;dst=401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02282&amp;dst=5933" TargetMode="External"/><Relationship Id="rId10" Type="http://schemas.openxmlformats.org/officeDocument/2006/relationships/hyperlink" Target="https://login.consultant.ru/link/?req=doc&amp;base=RLAW071&amp;n=410855&amp;dst=10018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133426&amp;dst=1481" TargetMode="External"/><Relationship Id="rId14" Type="http://schemas.openxmlformats.org/officeDocument/2006/relationships/hyperlink" Target="https://login.consultant.ru/link/?req=doc&amp;base=LAW&amp;n=444781&amp;dst=59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2032</Words>
  <Characters>11583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2026-02-26T04:54:00Z</cp:lastPrinted>
  <dcterms:created xsi:type="dcterms:W3CDTF">2026-02-26T05:42:00Z</dcterms:created>
  <dcterms:modified xsi:type="dcterms:W3CDTF">2026-02-26T05:42:00Z</dcterms:modified>
</cp:coreProperties>
</file>