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F6E" w:rsidRPr="00103554" w:rsidRDefault="00CB0F6E" w:rsidP="00CB0F6E">
      <w:pPr>
        <w:jc w:val="center"/>
        <w:rPr>
          <w:b/>
          <w:sz w:val="27"/>
          <w:szCs w:val="27"/>
        </w:rPr>
      </w:pPr>
      <w:r w:rsidRPr="00103554">
        <w:rPr>
          <w:b/>
          <w:sz w:val="27"/>
          <w:szCs w:val="27"/>
        </w:rPr>
        <w:t>ЗАКЛЮЧЕНИЕ</w:t>
      </w:r>
    </w:p>
    <w:p w:rsidR="00CB0F6E" w:rsidRPr="00103554" w:rsidRDefault="00CB0F6E" w:rsidP="00CB0F6E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proofErr w:type="gramStart"/>
      <w:r w:rsidRPr="00103554">
        <w:rPr>
          <w:b/>
          <w:sz w:val="27"/>
          <w:szCs w:val="27"/>
        </w:rPr>
        <w:t>Счетной палаты на проект решения Думы Полевского городского округа «О внесении изменений в 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утвержденное решением Думы Полевского городского округа от 19.12.2019 № 238 «Об оплате труда муниципальных служащих, замещающих должности муниципальной службы в органах местного самоуправления Полевского городского округа»</w:t>
      </w:r>
      <w:proofErr w:type="gramEnd"/>
    </w:p>
    <w:p w:rsidR="00CB0F6E" w:rsidRPr="00103554" w:rsidRDefault="00CB0F6E" w:rsidP="00CB0F6E">
      <w:pPr>
        <w:ind w:firstLine="540"/>
        <w:jc w:val="center"/>
        <w:rPr>
          <w:sz w:val="27"/>
          <w:szCs w:val="27"/>
        </w:rPr>
      </w:pPr>
    </w:p>
    <w:p w:rsidR="00CB0F6E" w:rsidRPr="00103554" w:rsidRDefault="0022613F" w:rsidP="00CB0F6E">
      <w:pPr>
        <w:jc w:val="both"/>
        <w:rPr>
          <w:sz w:val="27"/>
          <w:szCs w:val="27"/>
        </w:rPr>
      </w:pPr>
      <w:r>
        <w:rPr>
          <w:sz w:val="27"/>
          <w:szCs w:val="27"/>
        </w:rPr>
        <w:t>19</w:t>
      </w:r>
      <w:r w:rsidR="00CB0F6E" w:rsidRPr="00103554">
        <w:rPr>
          <w:sz w:val="27"/>
          <w:szCs w:val="27"/>
        </w:rPr>
        <w:t xml:space="preserve"> </w:t>
      </w:r>
      <w:r w:rsidR="000334BE">
        <w:rPr>
          <w:sz w:val="27"/>
          <w:szCs w:val="27"/>
        </w:rPr>
        <w:t>декабря</w:t>
      </w:r>
      <w:r w:rsidR="00CB0F6E" w:rsidRPr="00103554">
        <w:rPr>
          <w:sz w:val="27"/>
          <w:szCs w:val="27"/>
        </w:rPr>
        <w:t xml:space="preserve"> 202</w:t>
      </w:r>
      <w:r w:rsidR="000334BE">
        <w:rPr>
          <w:sz w:val="27"/>
          <w:szCs w:val="27"/>
        </w:rPr>
        <w:t>4</w:t>
      </w:r>
      <w:r w:rsidR="00CB0F6E" w:rsidRPr="00103554">
        <w:rPr>
          <w:sz w:val="27"/>
          <w:szCs w:val="27"/>
        </w:rPr>
        <w:t xml:space="preserve"> года                                         </w:t>
      </w:r>
      <w:r w:rsidR="00103554">
        <w:rPr>
          <w:sz w:val="27"/>
          <w:szCs w:val="27"/>
        </w:rPr>
        <w:t xml:space="preserve">      </w:t>
      </w:r>
      <w:r w:rsidR="00CB0F6E" w:rsidRPr="00103554">
        <w:rPr>
          <w:sz w:val="27"/>
          <w:szCs w:val="27"/>
        </w:rPr>
        <w:t xml:space="preserve">                                       г. Полевской</w:t>
      </w:r>
    </w:p>
    <w:p w:rsidR="00CB0F6E" w:rsidRPr="00103554" w:rsidRDefault="00CB0F6E" w:rsidP="00CB0F6E">
      <w:pPr>
        <w:autoSpaceDE w:val="0"/>
        <w:autoSpaceDN w:val="0"/>
        <w:adjustRightInd w:val="0"/>
        <w:jc w:val="both"/>
        <w:rPr>
          <w:color w:val="auto"/>
          <w:sz w:val="27"/>
          <w:szCs w:val="27"/>
        </w:rPr>
      </w:pPr>
    </w:p>
    <w:p w:rsidR="00CB0F6E" w:rsidRPr="00103554" w:rsidRDefault="00CB0F6E" w:rsidP="00CB0F6E">
      <w:pPr>
        <w:ind w:firstLine="720"/>
        <w:jc w:val="both"/>
        <w:rPr>
          <w:sz w:val="27"/>
          <w:szCs w:val="27"/>
        </w:rPr>
      </w:pPr>
      <w:proofErr w:type="gramStart"/>
      <w:r w:rsidRPr="00103554">
        <w:rPr>
          <w:sz w:val="27"/>
          <w:szCs w:val="27"/>
        </w:rPr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103554">
        <w:rPr>
          <w:sz w:val="27"/>
          <w:szCs w:val="27"/>
        </w:rPr>
        <w:t xml:space="preserve"> </w:t>
      </w:r>
      <w:proofErr w:type="gramStart"/>
      <w:r w:rsidRPr="00103554">
        <w:rPr>
          <w:sz w:val="27"/>
          <w:szCs w:val="27"/>
        </w:rPr>
        <w:t>от 15.12.2011 № 436, на основании пункта 2.5 плана работы Счетной палаты на 202</w:t>
      </w:r>
      <w:r w:rsidR="005C1CBA">
        <w:rPr>
          <w:sz w:val="27"/>
          <w:szCs w:val="27"/>
        </w:rPr>
        <w:t>4</w:t>
      </w:r>
      <w:r w:rsidRPr="00103554">
        <w:rPr>
          <w:sz w:val="27"/>
          <w:szCs w:val="27"/>
        </w:rPr>
        <w:t xml:space="preserve"> год, распоряжения Счетной палаты  от </w:t>
      </w:r>
      <w:r w:rsidR="007A681C">
        <w:rPr>
          <w:sz w:val="27"/>
          <w:szCs w:val="27"/>
        </w:rPr>
        <w:t>16</w:t>
      </w:r>
      <w:r w:rsidRPr="00103554">
        <w:rPr>
          <w:sz w:val="27"/>
          <w:szCs w:val="27"/>
        </w:rPr>
        <w:t>.1</w:t>
      </w:r>
      <w:r w:rsidR="007A681C">
        <w:rPr>
          <w:sz w:val="27"/>
          <w:szCs w:val="27"/>
        </w:rPr>
        <w:t>2</w:t>
      </w:r>
      <w:r w:rsidRPr="00103554">
        <w:rPr>
          <w:sz w:val="27"/>
          <w:szCs w:val="27"/>
        </w:rPr>
        <w:t>.202</w:t>
      </w:r>
      <w:r w:rsidR="007A681C">
        <w:rPr>
          <w:sz w:val="27"/>
          <w:szCs w:val="27"/>
        </w:rPr>
        <w:t>4</w:t>
      </w:r>
      <w:r w:rsidRPr="00103554">
        <w:rPr>
          <w:sz w:val="27"/>
          <w:szCs w:val="27"/>
        </w:rPr>
        <w:t xml:space="preserve"> № </w:t>
      </w:r>
      <w:r w:rsidR="007A681C">
        <w:rPr>
          <w:sz w:val="27"/>
          <w:szCs w:val="27"/>
        </w:rPr>
        <w:t>63</w:t>
      </w:r>
      <w:r w:rsidRPr="00103554">
        <w:rPr>
          <w:sz w:val="27"/>
          <w:szCs w:val="27"/>
        </w:rPr>
        <w:t>, Счетной палатой проведена экспертиза проекта решения Думы Полевского городского округа «О внесении изменений в 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утвержденное решением Думы Полевского городского округа от 19.12.2019 № 238</w:t>
      </w:r>
      <w:proofErr w:type="gramEnd"/>
      <w:r w:rsidRPr="00103554">
        <w:rPr>
          <w:sz w:val="27"/>
          <w:szCs w:val="27"/>
        </w:rPr>
        <w:t xml:space="preserve"> «Об оплате труда муниципальных служащих, замещающих должности муниципальной службы в органах местного самоуправления Полевского городского округа» (далее – проект решения), в результате которой установлено следующее.</w:t>
      </w:r>
    </w:p>
    <w:p w:rsidR="00CB0F6E" w:rsidRPr="00103554" w:rsidRDefault="007A681C" w:rsidP="00CB0F6E">
      <w:pPr>
        <w:pStyle w:val="ConsPlusNormal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Счетную палату 13</w:t>
      </w:r>
      <w:r w:rsidR="00CB0F6E" w:rsidRPr="00103554">
        <w:rPr>
          <w:sz w:val="27"/>
          <w:szCs w:val="27"/>
        </w:rPr>
        <w:t>.</w:t>
      </w:r>
      <w:r w:rsidR="000C0E4B" w:rsidRPr="00103554">
        <w:rPr>
          <w:sz w:val="27"/>
          <w:szCs w:val="27"/>
        </w:rPr>
        <w:t>1</w:t>
      </w:r>
      <w:r>
        <w:rPr>
          <w:sz w:val="27"/>
          <w:szCs w:val="27"/>
        </w:rPr>
        <w:t>2</w:t>
      </w:r>
      <w:r w:rsidR="00CB0F6E" w:rsidRPr="00103554">
        <w:rPr>
          <w:sz w:val="27"/>
          <w:szCs w:val="27"/>
        </w:rPr>
        <w:t>.202</w:t>
      </w:r>
      <w:r>
        <w:rPr>
          <w:sz w:val="27"/>
          <w:szCs w:val="27"/>
        </w:rPr>
        <w:t>4</w:t>
      </w:r>
      <w:r w:rsidR="00CB0F6E" w:rsidRPr="00103554">
        <w:rPr>
          <w:sz w:val="27"/>
          <w:szCs w:val="27"/>
        </w:rPr>
        <w:t xml:space="preserve"> года поступил проект решения письмом исполняющего обязанности заместителя Главы Администрации П</w:t>
      </w:r>
      <w:r>
        <w:rPr>
          <w:sz w:val="27"/>
          <w:szCs w:val="27"/>
        </w:rPr>
        <w:t>олевского городского округа от 13</w:t>
      </w:r>
      <w:r w:rsidR="00CB0F6E" w:rsidRPr="00103554">
        <w:rPr>
          <w:sz w:val="27"/>
          <w:szCs w:val="27"/>
        </w:rPr>
        <w:t>.1</w:t>
      </w:r>
      <w:r>
        <w:rPr>
          <w:sz w:val="27"/>
          <w:szCs w:val="27"/>
        </w:rPr>
        <w:t>2</w:t>
      </w:r>
      <w:r w:rsidR="00CB0F6E" w:rsidRPr="00103554">
        <w:rPr>
          <w:sz w:val="27"/>
          <w:szCs w:val="27"/>
        </w:rPr>
        <w:t>.202</w:t>
      </w:r>
      <w:r>
        <w:rPr>
          <w:sz w:val="27"/>
          <w:szCs w:val="27"/>
        </w:rPr>
        <w:t>4</w:t>
      </w:r>
      <w:r w:rsidR="00CB0F6E" w:rsidRPr="00103554">
        <w:rPr>
          <w:sz w:val="27"/>
          <w:szCs w:val="27"/>
        </w:rPr>
        <w:t xml:space="preserve"> № </w:t>
      </w:r>
      <w:r>
        <w:rPr>
          <w:sz w:val="27"/>
          <w:szCs w:val="27"/>
        </w:rPr>
        <w:t>8075</w:t>
      </w:r>
      <w:r w:rsidR="00CB0F6E" w:rsidRPr="00103554">
        <w:rPr>
          <w:sz w:val="27"/>
          <w:szCs w:val="27"/>
        </w:rPr>
        <w:t xml:space="preserve"> с пояснительной запиской</w:t>
      </w:r>
      <w:r w:rsidR="00B669C9">
        <w:rPr>
          <w:sz w:val="27"/>
          <w:szCs w:val="27"/>
        </w:rPr>
        <w:t>.</w:t>
      </w:r>
      <w:bookmarkStart w:id="0" w:name="_GoBack"/>
      <w:bookmarkEnd w:id="0"/>
    </w:p>
    <w:p w:rsidR="00CB0F6E" w:rsidRDefault="00CB0F6E" w:rsidP="00CB0F6E">
      <w:pPr>
        <w:pStyle w:val="ConsPlusNormal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103554">
        <w:rPr>
          <w:rFonts w:eastAsiaTheme="minorHAnsi"/>
          <w:sz w:val="27"/>
          <w:szCs w:val="27"/>
          <w:lang w:eastAsia="en-US"/>
        </w:rPr>
        <w:t>Проектом решения предлагается</w:t>
      </w:r>
      <w:r w:rsidR="004158F3" w:rsidRPr="00103554">
        <w:rPr>
          <w:rFonts w:eastAsiaTheme="minorHAnsi"/>
          <w:sz w:val="27"/>
          <w:szCs w:val="27"/>
          <w:lang w:eastAsia="en-US"/>
        </w:rPr>
        <w:t xml:space="preserve"> с 1 января 202</w:t>
      </w:r>
      <w:r w:rsidR="007A681C">
        <w:rPr>
          <w:rFonts w:eastAsiaTheme="minorHAnsi"/>
          <w:sz w:val="27"/>
          <w:szCs w:val="27"/>
          <w:lang w:eastAsia="en-US"/>
        </w:rPr>
        <w:t>5</w:t>
      </w:r>
      <w:r w:rsidR="004158F3" w:rsidRPr="00103554">
        <w:rPr>
          <w:rFonts w:eastAsiaTheme="minorHAnsi"/>
          <w:sz w:val="27"/>
          <w:szCs w:val="27"/>
          <w:lang w:eastAsia="en-US"/>
        </w:rPr>
        <w:t xml:space="preserve"> года</w:t>
      </w:r>
      <w:r w:rsidRPr="00103554">
        <w:rPr>
          <w:rFonts w:eastAsiaTheme="minorHAnsi"/>
          <w:sz w:val="27"/>
          <w:szCs w:val="27"/>
          <w:lang w:eastAsia="en-US"/>
        </w:rPr>
        <w:t xml:space="preserve">: </w:t>
      </w:r>
    </w:p>
    <w:p w:rsidR="00B15290" w:rsidRPr="00103554" w:rsidRDefault="00B15290" w:rsidP="00B15290">
      <w:pPr>
        <w:pStyle w:val="ConsPlusNormal"/>
        <w:ind w:firstLine="709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1. </w:t>
      </w:r>
      <w:proofErr w:type="gramStart"/>
      <w:r w:rsidRPr="00B15290">
        <w:rPr>
          <w:rFonts w:eastAsiaTheme="minorHAnsi"/>
          <w:sz w:val="27"/>
          <w:szCs w:val="27"/>
          <w:lang w:eastAsia="en-US"/>
        </w:rPr>
        <w:t xml:space="preserve">В </w:t>
      </w:r>
      <w:proofErr w:type="spellStart"/>
      <w:r w:rsidRPr="00B15290">
        <w:rPr>
          <w:rFonts w:eastAsiaTheme="minorHAnsi"/>
          <w:sz w:val="27"/>
          <w:szCs w:val="27"/>
          <w:lang w:eastAsia="en-US"/>
        </w:rPr>
        <w:t>пп</w:t>
      </w:r>
      <w:proofErr w:type="spellEnd"/>
      <w:r w:rsidRPr="00B15290">
        <w:rPr>
          <w:rFonts w:eastAsiaTheme="minorHAnsi"/>
          <w:sz w:val="27"/>
          <w:szCs w:val="27"/>
          <w:lang w:eastAsia="en-US"/>
        </w:rPr>
        <w:t>. 1-</w:t>
      </w:r>
      <w:r>
        <w:rPr>
          <w:rFonts w:eastAsiaTheme="minorHAnsi"/>
          <w:sz w:val="27"/>
          <w:szCs w:val="27"/>
          <w:lang w:eastAsia="en-US"/>
        </w:rPr>
        <w:t xml:space="preserve">5, п. 6 (а, б), </w:t>
      </w:r>
      <w:proofErr w:type="spellStart"/>
      <w:r w:rsidR="00D15904">
        <w:rPr>
          <w:rFonts w:eastAsiaTheme="minorHAnsi"/>
          <w:sz w:val="27"/>
          <w:szCs w:val="27"/>
          <w:lang w:eastAsia="en-US"/>
        </w:rPr>
        <w:t>п</w:t>
      </w:r>
      <w:r>
        <w:rPr>
          <w:rFonts w:eastAsiaTheme="minorHAnsi"/>
          <w:sz w:val="27"/>
          <w:szCs w:val="27"/>
          <w:lang w:eastAsia="en-US"/>
        </w:rPr>
        <w:t>п</w:t>
      </w:r>
      <w:proofErr w:type="spellEnd"/>
      <w:r>
        <w:rPr>
          <w:rFonts w:eastAsiaTheme="minorHAnsi"/>
          <w:sz w:val="27"/>
          <w:szCs w:val="27"/>
          <w:lang w:eastAsia="en-US"/>
        </w:rPr>
        <w:t>. 7</w:t>
      </w:r>
      <w:r w:rsidR="00D15904">
        <w:rPr>
          <w:rFonts w:eastAsiaTheme="minorHAnsi"/>
          <w:sz w:val="27"/>
          <w:szCs w:val="27"/>
          <w:lang w:eastAsia="en-US"/>
        </w:rPr>
        <w:t>-8</w:t>
      </w:r>
      <w:r w:rsidRPr="00B15290">
        <w:rPr>
          <w:rFonts w:eastAsiaTheme="minorHAnsi"/>
          <w:sz w:val="27"/>
          <w:szCs w:val="27"/>
          <w:lang w:eastAsia="en-US"/>
        </w:rPr>
        <w:t xml:space="preserve"> привести в соответствие с Законом Свердловской области от 26.03.2024 года № 24-ОЗ «О наделении отдельных городских округов, расположенных на территории Свердловской области, статусом муниципального округа», постановлением Главы Полевского городского округа от 09.12.2024г. № 1610 и изложить наименование «Полевской городской округ» в новой редакции «Полевской муниципальный округ».</w:t>
      </w:r>
      <w:proofErr w:type="gramEnd"/>
    </w:p>
    <w:p w:rsidR="009C6BED" w:rsidRPr="00B15290" w:rsidRDefault="00B15290" w:rsidP="00B1529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2. У</w:t>
      </w:r>
      <w:r w:rsidR="00CB0F6E" w:rsidRPr="00B15290">
        <w:rPr>
          <w:rFonts w:eastAsiaTheme="minorHAnsi"/>
          <w:sz w:val="27"/>
          <w:szCs w:val="27"/>
          <w:lang w:eastAsia="en-US"/>
        </w:rPr>
        <w:t xml:space="preserve">величить размер </w:t>
      </w:r>
      <w:r w:rsidR="00CB0F6E" w:rsidRPr="00B15290">
        <w:rPr>
          <w:rFonts w:eastAsiaTheme="minorHAnsi"/>
          <w:color w:val="auto"/>
          <w:sz w:val="27"/>
          <w:szCs w:val="27"/>
          <w:lang w:eastAsia="en-US"/>
        </w:rPr>
        <w:t xml:space="preserve">средств, направляемых на формирование фонда оплаты труда муниципальных служащих, </w:t>
      </w:r>
      <w:r w:rsidR="00CB0F6E" w:rsidRPr="00B15290">
        <w:rPr>
          <w:sz w:val="27"/>
          <w:szCs w:val="27"/>
        </w:rPr>
        <w:t>замещающих должности муниципальной службы в органах местного самоуправления Полевского городского округа и Финансовом управлении Администрации Полевского городского округа,</w:t>
      </w:r>
      <w:r w:rsidR="00CB0F6E" w:rsidRPr="00B15290">
        <w:rPr>
          <w:rFonts w:eastAsiaTheme="minorHAnsi"/>
          <w:color w:val="auto"/>
          <w:sz w:val="27"/>
          <w:szCs w:val="27"/>
          <w:lang w:eastAsia="en-US"/>
        </w:rPr>
        <w:t xml:space="preserve"> на </w:t>
      </w:r>
      <w:r w:rsidR="000B2AF5" w:rsidRPr="00B15290">
        <w:rPr>
          <w:rFonts w:eastAsiaTheme="minorHAnsi"/>
          <w:color w:val="auto"/>
          <w:sz w:val="27"/>
          <w:szCs w:val="27"/>
          <w:lang w:eastAsia="en-US"/>
        </w:rPr>
        <w:t>3</w:t>
      </w:r>
      <w:r w:rsidR="00CB0F6E" w:rsidRPr="00B15290">
        <w:rPr>
          <w:rFonts w:eastAsiaTheme="minorHAnsi"/>
          <w:color w:val="auto"/>
          <w:sz w:val="27"/>
          <w:szCs w:val="27"/>
          <w:lang w:eastAsia="en-US"/>
        </w:rPr>
        <w:t xml:space="preserve"> должностных оклада в расчете на год</w:t>
      </w:r>
      <w:r w:rsidR="0069074E" w:rsidRPr="00B15290">
        <w:rPr>
          <w:rFonts w:eastAsiaTheme="minorHAnsi"/>
          <w:color w:val="auto"/>
          <w:sz w:val="27"/>
          <w:szCs w:val="27"/>
          <w:lang w:eastAsia="en-US"/>
        </w:rPr>
        <w:t>.</w:t>
      </w:r>
    </w:p>
    <w:p w:rsidR="00CB0F6E" w:rsidRPr="00B15290" w:rsidRDefault="00B15290" w:rsidP="00B1529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>
        <w:rPr>
          <w:rFonts w:eastAsiaTheme="minorHAnsi"/>
          <w:color w:val="auto"/>
          <w:sz w:val="27"/>
          <w:szCs w:val="27"/>
          <w:lang w:eastAsia="en-US"/>
        </w:rPr>
        <w:t>3. В</w:t>
      </w:r>
      <w:r w:rsidR="0069074E" w:rsidRPr="00B15290">
        <w:rPr>
          <w:rFonts w:eastAsiaTheme="minorHAnsi"/>
          <w:color w:val="auto"/>
          <w:sz w:val="27"/>
          <w:szCs w:val="27"/>
          <w:lang w:eastAsia="en-US"/>
        </w:rPr>
        <w:t xml:space="preserve"> свою очередь данное увеличение количества окладов муниципальным служащим позволит </w:t>
      </w:r>
      <w:r w:rsidR="00CB0F6E" w:rsidRPr="00B15290">
        <w:rPr>
          <w:rFonts w:eastAsiaTheme="minorHAnsi"/>
          <w:color w:val="auto"/>
          <w:sz w:val="27"/>
          <w:szCs w:val="27"/>
          <w:lang w:eastAsia="en-US"/>
        </w:rPr>
        <w:t xml:space="preserve"> увеличить размер ежемесячной надбавки к должностному окладу за особые условия муниципальной службы на </w:t>
      </w:r>
      <w:r w:rsidR="000B2AF5" w:rsidRPr="00B15290">
        <w:rPr>
          <w:rFonts w:eastAsiaTheme="minorHAnsi"/>
          <w:color w:val="auto"/>
          <w:sz w:val="27"/>
          <w:szCs w:val="27"/>
          <w:lang w:eastAsia="en-US"/>
        </w:rPr>
        <w:t>2</w:t>
      </w:r>
      <w:r w:rsidR="00526E51" w:rsidRPr="00B15290">
        <w:rPr>
          <w:rFonts w:eastAsiaTheme="minorHAnsi"/>
          <w:color w:val="auto"/>
          <w:sz w:val="27"/>
          <w:szCs w:val="27"/>
          <w:lang w:eastAsia="en-US"/>
        </w:rPr>
        <w:t>5</w:t>
      </w:r>
      <w:r w:rsidR="00CB0F6E" w:rsidRPr="00B15290">
        <w:rPr>
          <w:rFonts w:eastAsiaTheme="minorHAnsi"/>
          <w:color w:val="auto"/>
          <w:sz w:val="27"/>
          <w:szCs w:val="27"/>
          <w:lang w:eastAsia="en-US"/>
        </w:rPr>
        <w:t xml:space="preserve"> процент</w:t>
      </w:r>
      <w:r w:rsidR="00526E51" w:rsidRPr="00B15290">
        <w:rPr>
          <w:rFonts w:eastAsiaTheme="minorHAnsi"/>
          <w:color w:val="auto"/>
          <w:sz w:val="27"/>
          <w:szCs w:val="27"/>
          <w:lang w:eastAsia="en-US"/>
        </w:rPr>
        <w:t>ных</w:t>
      </w:r>
      <w:r w:rsidR="00CB0F6E" w:rsidRPr="00B15290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 w:rsidR="00526E51" w:rsidRPr="00B15290">
        <w:rPr>
          <w:rFonts w:eastAsiaTheme="minorHAnsi"/>
          <w:color w:val="auto"/>
          <w:sz w:val="27"/>
          <w:szCs w:val="27"/>
          <w:lang w:eastAsia="en-US"/>
        </w:rPr>
        <w:t>пунктов</w:t>
      </w:r>
      <w:r w:rsidR="00064247">
        <w:rPr>
          <w:rFonts w:eastAsiaTheme="minorHAnsi"/>
          <w:color w:val="auto"/>
          <w:sz w:val="27"/>
          <w:szCs w:val="27"/>
          <w:lang w:eastAsia="en-US"/>
        </w:rPr>
        <w:t>.</w:t>
      </w:r>
    </w:p>
    <w:p w:rsidR="000B2AF5" w:rsidRDefault="00AD6D5F" w:rsidP="00AC76C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AD6D5F">
        <w:rPr>
          <w:rFonts w:eastAsiaTheme="minorHAnsi"/>
          <w:sz w:val="27"/>
          <w:szCs w:val="27"/>
          <w:lang w:eastAsia="en-US"/>
        </w:rPr>
        <w:t xml:space="preserve">Основанием необходимости принятия решения в пояснительной записке к проекту решения указано Постановление Правительства Свердловской области от 24.10.2024 N 760-ПП "Об утверждении методик, применяемых для расчета межбюджетных трансфертов из областного бюджета местным бюджетам, на очередной финансовый год и плановый период",  приказ Министерства финансов </w:t>
      </w:r>
      <w:r w:rsidRPr="00AD6D5F">
        <w:rPr>
          <w:rFonts w:eastAsiaTheme="minorHAnsi"/>
          <w:sz w:val="27"/>
          <w:szCs w:val="27"/>
          <w:lang w:eastAsia="en-US"/>
        </w:rPr>
        <w:lastRenderedPageBreak/>
        <w:t>Свердловской области от 31.10.2024г. № 529 «Об утверждении исходных данных для расчёта межбюджетных трансфертов из областного бюджета местным</w:t>
      </w:r>
      <w:proofErr w:type="gramEnd"/>
      <w:r w:rsidRPr="00AD6D5F">
        <w:rPr>
          <w:rFonts w:eastAsiaTheme="minorHAnsi"/>
          <w:sz w:val="27"/>
          <w:szCs w:val="27"/>
          <w:lang w:eastAsia="en-US"/>
        </w:rPr>
        <w:t xml:space="preserve"> бюджетам на 2025 год и плановый период 2026 и 2027 годов» (далее - Приказ Минфина </w:t>
      </w:r>
      <w:proofErr w:type="gramStart"/>
      <w:r w:rsidRPr="00AD6D5F">
        <w:rPr>
          <w:rFonts w:eastAsiaTheme="minorHAnsi"/>
          <w:sz w:val="27"/>
          <w:szCs w:val="27"/>
          <w:lang w:eastAsia="en-US"/>
        </w:rPr>
        <w:t>СО</w:t>
      </w:r>
      <w:proofErr w:type="gramEnd"/>
      <w:r w:rsidRPr="00AD6D5F">
        <w:rPr>
          <w:rFonts w:eastAsiaTheme="minorHAnsi"/>
          <w:sz w:val="27"/>
          <w:szCs w:val="27"/>
          <w:lang w:eastAsia="en-US"/>
        </w:rPr>
        <w:t>).</w:t>
      </w:r>
    </w:p>
    <w:p w:rsidR="00D90751" w:rsidRDefault="009C6BED" w:rsidP="000A1F0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highlight w:val="yellow"/>
          <w:lang w:eastAsia="en-US"/>
        </w:rPr>
      </w:pPr>
      <w:r w:rsidRPr="009C6BED">
        <w:rPr>
          <w:rFonts w:eastAsiaTheme="minorHAnsi"/>
          <w:color w:val="auto"/>
          <w:sz w:val="27"/>
          <w:szCs w:val="27"/>
          <w:lang w:eastAsia="en-US"/>
        </w:rPr>
        <w:t xml:space="preserve">Пунктом 6. </w:t>
      </w:r>
      <w:proofErr w:type="gramStart"/>
      <w:r w:rsidRPr="009C6BED">
        <w:rPr>
          <w:rFonts w:eastAsiaTheme="minorHAnsi"/>
          <w:color w:val="auto"/>
          <w:sz w:val="27"/>
          <w:szCs w:val="27"/>
          <w:lang w:eastAsia="en-US"/>
        </w:rPr>
        <w:t xml:space="preserve">Раздела 3 «Значение показателей для определения оценки расходных полномочий муниципального района (муниципального округа, городского округа) приказа Министерства финансов Свердловской области от 31.10.2024г. № 529 «Об утверждении исходных данных для расчёта межбюджетных трансфертов из областного бюджета местным бюджетам на 2025 год и плановый период 2026 и 2027 годов» утверждено, что количество должностных окладов </w:t>
      </w:r>
      <w:r>
        <w:rPr>
          <w:rFonts w:eastAsiaTheme="minorHAnsi"/>
          <w:color w:val="auto"/>
          <w:sz w:val="27"/>
          <w:szCs w:val="27"/>
          <w:lang w:eastAsia="en-US"/>
        </w:rPr>
        <w:t>муниципального служащего</w:t>
      </w:r>
      <w:r w:rsidRPr="009C6BED">
        <w:rPr>
          <w:rFonts w:eastAsiaTheme="minorHAnsi"/>
          <w:color w:val="auto"/>
          <w:sz w:val="27"/>
          <w:szCs w:val="27"/>
          <w:lang w:eastAsia="en-US"/>
        </w:rPr>
        <w:t xml:space="preserve"> муниципального  района (муниципального округа, городского округа</w:t>
      </w:r>
      <w:proofErr w:type="gramEnd"/>
      <w:r w:rsidRPr="009C6BED">
        <w:rPr>
          <w:rFonts w:eastAsiaTheme="minorHAnsi"/>
          <w:color w:val="auto"/>
          <w:sz w:val="27"/>
          <w:szCs w:val="27"/>
          <w:lang w:eastAsia="en-US"/>
        </w:rPr>
        <w:t>) в расчёте на год составляет 49,5.</w:t>
      </w:r>
    </w:p>
    <w:p w:rsidR="0022613F" w:rsidRDefault="009C02B5" w:rsidP="009C02B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69074E">
        <w:rPr>
          <w:rFonts w:eastAsiaTheme="minorHAnsi"/>
          <w:color w:val="auto"/>
          <w:sz w:val="27"/>
          <w:szCs w:val="27"/>
          <w:lang w:eastAsia="en-US"/>
        </w:rPr>
        <w:t>С учетом предлагаемого проектом решения изменения, количество должностных окладов для формир</w:t>
      </w:r>
      <w:r w:rsidR="00953A35" w:rsidRPr="0069074E">
        <w:rPr>
          <w:rFonts w:eastAsiaTheme="minorHAnsi"/>
          <w:color w:val="auto"/>
          <w:sz w:val="27"/>
          <w:szCs w:val="27"/>
          <w:lang w:eastAsia="en-US"/>
        </w:rPr>
        <w:t>ования</w:t>
      </w:r>
      <w:r w:rsidRPr="0069074E">
        <w:rPr>
          <w:rFonts w:eastAsiaTheme="minorHAnsi"/>
          <w:color w:val="auto"/>
          <w:sz w:val="27"/>
          <w:szCs w:val="27"/>
          <w:lang w:eastAsia="en-US"/>
        </w:rPr>
        <w:t xml:space="preserve"> фонд</w:t>
      </w:r>
      <w:r w:rsidR="00953A35" w:rsidRPr="0069074E">
        <w:rPr>
          <w:rFonts w:eastAsiaTheme="minorHAnsi"/>
          <w:color w:val="auto"/>
          <w:sz w:val="27"/>
          <w:szCs w:val="27"/>
          <w:lang w:eastAsia="en-US"/>
        </w:rPr>
        <w:t>а</w:t>
      </w:r>
      <w:r w:rsidRPr="0069074E">
        <w:rPr>
          <w:rFonts w:eastAsiaTheme="minorHAnsi"/>
          <w:color w:val="auto"/>
          <w:sz w:val="27"/>
          <w:szCs w:val="27"/>
          <w:lang w:eastAsia="en-US"/>
        </w:rPr>
        <w:t xml:space="preserve"> оплаты труда </w:t>
      </w:r>
      <w:r w:rsidRPr="0069074E">
        <w:rPr>
          <w:rFonts w:eastAsiaTheme="minorHAnsi"/>
          <w:sz w:val="27"/>
          <w:szCs w:val="27"/>
          <w:lang w:eastAsia="en-US"/>
        </w:rPr>
        <w:t>муниципальных служащих в органах местного самоуправления Полевского городского округа и Финансовом управлении Администрации Полевского городского округа составит 4</w:t>
      </w:r>
      <w:r w:rsidR="0022613F">
        <w:rPr>
          <w:rFonts w:eastAsiaTheme="minorHAnsi"/>
          <w:sz w:val="27"/>
          <w:szCs w:val="27"/>
          <w:lang w:eastAsia="en-US"/>
        </w:rPr>
        <w:t>9</w:t>
      </w:r>
      <w:r w:rsidRPr="0069074E">
        <w:rPr>
          <w:rFonts w:eastAsiaTheme="minorHAnsi"/>
          <w:sz w:val="27"/>
          <w:szCs w:val="27"/>
          <w:lang w:eastAsia="en-US"/>
        </w:rPr>
        <w:t xml:space="preserve">,5 (в </w:t>
      </w:r>
      <w:proofErr w:type="spellStart"/>
      <w:r w:rsidRPr="0069074E">
        <w:rPr>
          <w:rFonts w:eastAsiaTheme="minorHAnsi"/>
          <w:sz w:val="27"/>
          <w:szCs w:val="27"/>
          <w:lang w:eastAsia="en-US"/>
        </w:rPr>
        <w:t>т.ч</w:t>
      </w:r>
      <w:proofErr w:type="spellEnd"/>
      <w:r w:rsidRPr="0069074E">
        <w:rPr>
          <w:rFonts w:eastAsiaTheme="minorHAnsi"/>
          <w:sz w:val="27"/>
          <w:szCs w:val="27"/>
          <w:lang w:eastAsia="en-US"/>
        </w:rPr>
        <w:t>. 3</w:t>
      </w:r>
      <w:r w:rsidR="0022613F">
        <w:rPr>
          <w:rFonts w:eastAsiaTheme="minorHAnsi"/>
          <w:sz w:val="27"/>
          <w:szCs w:val="27"/>
          <w:lang w:eastAsia="en-US"/>
        </w:rPr>
        <w:t>7</w:t>
      </w:r>
      <w:r w:rsidRPr="0069074E">
        <w:rPr>
          <w:rFonts w:eastAsiaTheme="minorHAnsi"/>
          <w:sz w:val="27"/>
          <w:szCs w:val="27"/>
          <w:lang w:eastAsia="en-US"/>
        </w:rPr>
        <w:t>,5 на выплату ежемесячных и иных дополнительных выплат и 12 на выплаты по должностным окладам), что соответствует размеру, установленному</w:t>
      </w:r>
      <w:r w:rsidR="0022613F" w:rsidRPr="0022613F">
        <w:t xml:space="preserve"> </w:t>
      </w:r>
      <w:r w:rsidR="0022613F" w:rsidRPr="0022613F">
        <w:rPr>
          <w:rFonts w:eastAsiaTheme="minorHAnsi"/>
          <w:sz w:val="27"/>
          <w:szCs w:val="27"/>
          <w:lang w:eastAsia="en-US"/>
        </w:rPr>
        <w:t>Постановление</w:t>
      </w:r>
      <w:r w:rsidR="0022613F">
        <w:rPr>
          <w:rFonts w:eastAsiaTheme="minorHAnsi"/>
          <w:sz w:val="27"/>
          <w:szCs w:val="27"/>
          <w:lang w:eastAsia="en-US"/>
        </w:rPr>
        <w:t>м</w:t>
      </w:r>
      <w:r w:rsidR="0022613F" w:rsidRPr="0022613F">
        <w:rPr>
          <w:rFonts w:eastAsiaTheme="minorHAnsi"/>
          <w:sz w:val="27"/>
          <w:szCs w:val="27"/>
          <w:lang w:eastAsia="en-US"/>
        </w:rPr>
        <w:t xml:space="preserve"> Правительства Свердловской области от 24.10.2024</w:t>
      </w:r>
      <w:proofErr w:type="gramEnd"/>
      <w:r w:rsidR="0022613F" w:rsidRPr="0022613F">
        <w:rPr>
          <w:rFonts w:eastAsiaTheme="minorHAnsi"/>
          <w:sz w:val="27"/>
          <w:szCs w:val="27"/>
          <w:lang w:eastAsia="en-US"/>
        </w:rPr>
        <w:t xml:space="preserve"> </w:t>
      </w:r>
      <w:proofErr w:type="gramStart"/>
      <w:r w:rsidR="0022613F" w:rsidRPr="0022613F">
        <w:rPr>
          <w:rFonts w:eastAsiaTheme="minorHAnsi"/>
          <w:sz w:val="27"/>
          <w:szCs w:val="27"/>
          <w:lang w:eastAsia="en-US"/>
        </w:rPr>
        <w:t>N 760-ПП "Об утверждении методик, применяемых для расчета межбюджетных трансфертов из областного бюджета местным бюджетам, на очередной финансовый год и плановый период"</w:t>
      </w:r>
      <w:r w:rsidR="0022613F">
        <w:rPr>
          <w:rFonts w:eastAsiaTheme="minorHAnsi"/>
          <w:sz w:val="27"/>
          <w:szCs w:val="27"/>
          <w:lang w:eastAsia="en-US"/>
        </w:rPr>
        <w:t xml:space="preserve"> и</w:t>
      </w:r>
      <w:r w:rsidR="0022613F" w:rsidRPr="0022613F">
        <w:rPr>
          <w:rFonts w:eastAsiaTheme="minorHAnsi"/>
          <w:sz w:val="27"/>
          <w:szCs w:val="27"/>
          <w:lang w:eastAsia="en-US"/>
        </w:rPr>
        <w:t xml:space="preserve">  приказ</w:t>
      </w:r>
      <w:r w:rsidR="0022613F">
        <w:rPr>
          <w:rFonts w:eastAsiaTheme="minorHAnsi"/>
          <w:sz w:val="27"/>
          <w:szCs w:val="27"/>
          <w:lang w:eastAsia="en-US"/>
        </w:rPr>
        <w:t>ом</w:t>
      </w:r>
      <w:r w:rsidR="0022613F" w:rsidRPr="0022613F">
        <w:rPr>
          <w:rFonts w:eastAsiaTheme="minorHAnsi"/>
          <w:sz w:val="27"/>
          <w:szCs w:val="27"/>
          <w:lang w:eastAsia="en-US"/>
        </w:rPr>
        <w:t xml:space="preserve"> Министерства финансов Свердловской области от 31.10.2024г. № 529 «Об утверждении исходных данных для расчёта межбюджетных трансфертов из областного бюджета местным бюджетам на 2025 год и плановый период 2026 и 2027 годов»</w:t>
      </w:r>
      <w:r w:rsidR="0022613F">
        <w:rPr>
          <w:rFonts w:eastAsiaTheme="minorHAnsi"/>
          <w:sz w:val="27"/>
          <w:szCs w:val="27"/>
          <w:lang w:eastAsia="en-US"/>
        </w:rPr>
        <w:t>.</w:t>
      </w:r>
      <w:r w:rsidR="0022613F" w:rsidRPr="0022613F">
        <w:rPr>
          <w:rFonts w:eastAsiaTheme="minorHAnsi"/>
          <w:sz w:val="27"/>
          <w:szCs w:val="27"/>
          <w:lang w:eastAsia="en-US"/>
        </w:rPr>
        <w:t xml:space="preserve"> </w:t>
      </w:r>
      <w:r w:rsidRPr="0069074E">
        <w:rPr>
          <w:rFonts w:eastAsiaTheme="minorHAnsi"/>
          <w:sz w:val="27"/>
          <w:szCs w:val="27"/>
          <w:lang w:eastAsia="en-US"/>
        </w:rPr>
        <w:t xml:space="preserve"> </w:t>
      </w:r>
      <w:proofErr w:type="gramEnd"/>
    </w:p>
    <w:p w:rsidR="00CB0F6E" w:rsidRPr="00103554" w:rsidRDefault="00CB0F6E" w:rsidP="00CB0F6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Согласно финансово-экономическому обоснованию проекта решения дополнительные средства на реализацию проекта решения не требуются. </w:t>
      </w:r>
    </w:p>
    <w:p w:rsidR="00D46C5F" w:rsidRPr="00103554" w:rsidRDefault="00CB0F6E" w:rsidP="00CB0F6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proofErr w:type="gramStart"/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Предлагаемые проектом решения изменения в части увеличения </w:t>
      </w:r>
      <w:r w:rsidRPr="00103554">
        <w:rPr>
          <w:rFonts w:eastAsiaTheme="minorHAnsi"/>
          <w:sz w:val="27"/>
          <w:szCs w:val="27"/>
          <w:lang w:eastAsia="en-US"/>
        </w:rPr>
        <w:t xml:space="preserve">размера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средств, направляемых на формирование фонда оплаты труда муниципальных служащих, на </w:t>
      </w:r>
      <w:r w:rsidR="0022613F">
        <w:rPr>
          <w:rFonts w:eastAsiaTheme="minorHAnsi"/>
          <w:color w:val="auto"/>
          <w:sz w:val="27"/>
          <w:szCs w:val="27"/>
          <w:lang w:eastAsia="en-US"/>
        </w:rPr>
        <w:t>3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должностных оклада в расчете на год, учтены в </w:t>
      </w:r>
      <w:r w:rsidR="00EA14FD" w:rsidRPr="00103554">
        <w:rPr>
          <w:rFonts w:eastAsiaTheme="minorHAnsi"/>
          <w:color w:val="auto"/>
          <w:sz w:val="27"/>
          <w:szCs w:val="27"/>
          <w:lang w:eastAsia="en-US"/>
        </w:rPr>
        <w:t xml:space="preserve">проекте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решени</w:t>
      </w:r>
      <w:r w:rsidR="00EA14FD" w:rsidRPr="00103554">
        <w:rPr>
          <w:rFonts w:eastAsiaTheme="minorHAnsi"/>
          <w:color w:val="auto"/>
          <w:sz w:val="27"/>
          <w:szCs w:val="27"/>
          <w:lang w:eastAsia="en-US"/>
        </w:rPr>
        <w:t>я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Думы Полевского городского округа «О бюджете Полевского городского округа на 202</w:t>
      </w:r>
      <w:r w:rsidR="0022613F">
        <w:rPr>
          <w:rFonts w:eastAsiaTheme="minorHAnsi"/>
          <w:color w:val="auto"/>
          <w:sz w:val="27"/>
          <w:szCs w:val="27"/>
          <w:lang w:eastAsia="en-US"/>
        </w:rPr>
        <w:t>5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год и плановый период 202</w:t>
      </w:r>
      <w:r w:rsidR="0022613F">
        <w:rPr>
          <w:rFonts w:eastAsiaTheme="minorHAnsi"/>
          <w:color w:val="auto"/>
          <w:sz w:val="27"/>
          <w:szCs w:val="27"/>
          <w:lang w:eastAsia="en-US"/>
        </w:rPr>
        <w:t>6</w:t>
      </w:r>
      <w:r w:rsidR="00D46C5F" w:rsidRPr="00103554">
        <w:rPr>
          <w:rFonts w:eastAsiaTheme="minorHAnsi"/>
          <w:color w:val="auto"/>
          <w:sz w:val="27"/>
          <w:szCs w:val="27"/>
          <w:lang w:eastAsia="en-US"/>
        </w:rPr>
        <w:t xml:space="preserve"> и 202</w:t>
      </w:r>
      <w:r w:rsidR="0022613F">
        <w:rPr>
          <w:rFonts w:eastAsiaTheme="minorHAnsi"/>
          <w:color w:val="auto"/>
          <w:sz w:val="27"/>
          <w:szCs w:val="27"/>
          <w:lang w:eastAsia="en-US"/>
        </w:rPr>
        <w:t>7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годов» при планировании бюджетных ассигнований на оплату труда работников органов местного самоуправления Полевского</w:t>
      </w:r>
      <w:proofErr w:type="gramEnd"/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городского округа</w:t>
      </w:r>
      <w:r w:rsidR="00D46C5F" w:rsidRPr="00103554">
        <w:rPr>
          <w:rFonts w:eastAsiaTheme="minorHAnsi"/>
          <w:color w:val="auto"/>
          <w:sz w:val="27"/>
          <w:szCs w:val="27"/>
          <w:lang w:eastAsia="en-US"/>
        </w:rPr>
        <w:t xml:space="preserve"> и </w:t>
      </w:r>
      <w:r w:rsidR="00D46C5F" w:rsidRPr="00103554">
        <w:rPr>
          <w:rFonts w:eastAsiaTheme="minorHAnsi"/>
          <w:sz w:val="27"/>
          <w:szCs w:val="27"/>
          <w:lang w:eastAsia="en-US"/>
        </w:rPr>
        <w:t>Финансового управления Администрации Полевского городского округа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. </w:t>
      </w:r>
    </w:p>
    <w:p w:rsidR="00CB0F6E" w:rsidRPr="00103554" w:rsidRDefault="00CB0F6E" w:rsidP="00CB0F6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Согласно </w:t>
      </w:r>
      <w:hyperlink r:id="rId8" w:history="1">
        <w:r w:rsidRPr="00103554">
          <w:rPr>
            <w:rFonts w:eastAsiaTheme="minorHAnsi"/>
            <w:color w:val="auto"/>
            <w:sz w:val="27"/>
            <w:szCs w:val="27"/>
            <w:lang w:eastAsia="en-US"/>
          </w:rPr>
          <w:t>пункту 4 статьи 86</w:t>
        </w:r>
      </w:hyperlink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</w:t>
      </w:r>
    </w:p>
    <w:p w:rsidR="00D15904" w:rsidRDefault="00D15904" w:rsidP="00D46C5F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:rsidR="00D46C5F" w:rsidRPr="00103554" w:rsidRDefault="00953A35" w:rsidP="00D46C5F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103554">
        <w:rPr>
          <w:sz w:val="27"/>
          <w:szCs w:val="27"/>
        </w:rPr>
        <w:t>С учетом изложенного з</w:t>
      </w:r>
      <w:r w:rsidR="00D46C5F" w:rsidRPr="00103554">
        <w:rPr>
          <w:sz w:val="27"/>
          <w:szCs w:val="27"/>
        </w:rPr>
        <w:t xml:space="preserve">амечания к проекту решения отсутствуют. </w:t>
      </w:r>
    </w:p>
    <w:p w:rsidR="00CB0F6E" w:rsidRPr="00103554" w:rsidRDefault="00CB0F6E" w:rsidP="00CB0F6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103554" w:rsidRDefault="00103554" w:rsidP="00CB0F6E">
      <w:pPr>
        <w:jc w:val="both"/>
        <w:rPr>
          <w:color w:val="auto"/>
          <w:sz w:val="27"/>
          <w:szCs w:val="27"/>
        </w:rPr>
      </w:pPr>
    </w:p>
    <w:p w:rsidR="00CB0F6E" w:rsidRPr="00103554" w:rsidRDefault="00CB0F6E" w:rsidP="00CB0F6E">
      <w:pPr>
        <w:jc w:val="both"/>
        <w:rPr>
          <w:color w:val="auto"/>
          <w:sz w:val="27"/>
          <w:szCs w:val="27"/>
        </w:rPr>
      </w:pPr>
      <w:r w:rsidRPr="00103554">
        <w:rPr>
          <w:color w:val="auto"/>
          <w:sz w:val="27"/>
          <w:szCs w:val="27"/>
        </w:rPr>
        <w:t>Председатель Счетной палаты</w:t>
      </w:r>
    </w:p>
    <w:p w:rsidR="0094410E" w:rsidRPr="00103554" w:rsidRDefault="00CB0F6E" w:rsidP="00D46C5F">
      <w:pPr>
        <w:jc w:val="both"/>
        <w:rPr>
          <w:sz w:val="27"/>
          <w:szCs w:val="27"/>
        </w:rPr>
      </w:pPr>
      <w:r w:rsidRPr="00103554">
        <w:rPr>
          <w:color w:val="auto"/>
          <w:sz w:val="27"/>
          <w:szCs w:val="27"/>
        </w:rPr>
        <w:t xml:space="preserve">Полевского городского округа                                                </w:t>
      </w:r>
      <w:r w:rsidR="0022613F">
        <w:rPr>
          <w:color w:val="auto"/>
          <w:sz w:val="27"/>
          <w:szCs w:val="27"/>
        </w:rPr>
        <w:t xml:space="preserve">        </w:t>
      </w:r>
      <w:r w:rsidRPr="00103554">
        <w:rPr>
          <w:color w:val="auto"/>
          <w:sz w:val="27"/>
          <w:szCs w:val="27"/>
        </w:rPr>
        <w:t xml:space="preserve"> </w:t>
      </w:r>
      <w:r w:rsidR="0022613F">
        <w:rPr>
          <w:color w:val="auto"/>
          <w:sz w:val="27"/>
          <w:szCs w:val="27"/>
        </w:rPr>
        <w:t>Э.Б. Селецкий</w:t>
      </w:r>
    </w:p>
    <w:sectPr w:rsidR="0094410E" w:rsidRPr="00103554" w:rsidSect="00D46C5F">
      <w:headerReference w:type="even" r:id="rId9"/>
      <w:headerReference w:type="default" r:id="rId10"/>
      <w:pgSz w:w="11906" w:h="16838" w:code="9"/>
      <w:pgMar w:top="709" w:right="567" w:bottom="567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DA7" w:rsidRDefault="00726DA7" w:rsidP="00CB0F6E">
      <w:r>
        <w:separator/>
      </w:r>
    </w:p>
  </w:endnote>
  <w:endnote w:type="continuationSeparator" w:id="0">
    <w:p w:rsidR="00726DA7" w:rsidRDefault="00726DA7" w:rsidP="00CB0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DA7" w:rsidRDefault="00726DA7" w:rsidP="00CB0F6E">
      <w:r>
        <w:separator/>
      </w:r>
    </w:p>
  </w:footnote>
  <w:footnote w:type="continuationSeparator" w:id="0">
    <w:p w:rsidR="00726DA7" w:rsidRDefault="00726DA7" w:rsidP="00CB0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FFA" w:rsidRDefault="00103554" w:rsidP="002851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DD0FFA" w:rsidRDefault="00726DA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FFA" w:rsidRPr="00C264BE" w:rsidRDefault="00103554" w:rsidP="00285156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B669C9">
      <w:rPr>
        <w:rStyle w:val="a5"/>
        <w:noProof/>
        <w:sz w:val="20"/>
        <w:szCs w:val="20"/>
      </w:rPr>
      <w:t>2</w:t>
    </w:r>
    <w:r w:rsidRPr="00C264BE">
      <w:rPr>
        <w:rStyle w:val="a5"/>
        <w:sz w:val="20"/>
        <w:szCs w:val="20"/>
      </w:rPr>
      <w:fldChar w:fldCharType="end"/>
    </w:r>
  </w:p>
  <w:p w:rsidR="00DD0FFA" w:rsidRDefault="00726D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943E7"/>
    <w:multiLevelType w:val="hybridMultilevel"/>
    <w:tmpl w:val="ADC6FA86"/>
    <w:lvl w:ilvl="0" w:tplc="A992D22E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6309E6"/>
    <w:multiLevelType w:val="hybridMultilevel"/>
    <w:tmpl w:val="46081146"/>
    <w:lvl w:ilvl="0" w:tplc="27960EB6">
      <w:start w:val="1"/>
      <w:numFmt w:val="decimal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350467A"/>
    <w:multiLevelType w:val="hybridMultilevel"/>
    <w:tmpl w:val="884C7302"/>
    <w:lvl w:ilvl="0" w:tplc="80861C3C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F6E"/>
    <w:rsid w:val="000334BE"/>
    <w:rsid w:val="00064247"/>
    <w:rsid w:val="000A1F02"/>
    <w:rsid w:val="000B2AF5"/>
    <w:rsid w:val="000C0E4B"/>
    <w:rsid w:val="00103554"/>
    <w:rsid w:val="001D157A"/>
    <w:rsid w:val="0022613F"/>
    <w:rsid w:val="002E006E"/>
    <w:rsid w:val="004158F3"/>
    <w:rsid w:val="004462FA"/>
    <w:rsid w:val="00526E51"/>
    <w:rsid w:val="005C1CBA"/>
    <w:rsid w:val="0069074E"/>
    <w:rsid w:val="006C3700"/>
    <w:rsid w:val="00726DA7"/>
    <w:rsid w:val="00753383"/>
    <w:rsid w:val="007A681C"/>
    <w:rsid w:val="0085225F"/>
    <w:rsid w:val="0094410E"/>
    <w:rsid w:val="00953A35"/>
    <w:rsid w:val="009C02B5"/>
    <w:rsid w:val="009C6BED"/>
    <w:rsid w:val="00AC76C8"/>
    <w:rsid w:val="00AD6D5F"/>
    <w:rsid w:val="00B15290"/>
    <w:rsid w:val="00B669C9"/>
    <w:rsid w:val="00CB0F6E"/>
    <w:rsid w:val="00D15904"/>
    <w:rsid w:val="00D46C5F"/>
    <w:rsid w:val="00D90751"/>
    <w:rsid w:val="00EA14FD"/>
    <w:rsid w:val="00F9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6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0F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6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CB0F6E"/>
  </w:style>
  <w:style w:type="paragraph" w:customStyle="1" w:styleId="ConsPlusNormal">
    <w:name w:val="ConsPlusNormal"/>
    <w:rsid w:val="00CB0F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CB0F6E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B0F6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B0F6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CB0F6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6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0F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6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CB0F6E"/>
  </w:style>
  <w:style w:type="paragraph" w:customStyle="1" w:styleId="ConsPlusNormal">
    <w:name w:val="ConsPlusNormal"/>
    <w:rsid w:val="00CB0F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CB0F6E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B0F6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B0F6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CB0F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E084A7C7C1681990976F0A8E334148004FF931A7EDC119FB3B0818DBABDC3DE091BB5EA90B5EFF26EBBB44F32A6B5EF73770A8B12Cq6kC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8</cp:revision>
  <cp:lastPrinted>2023-11-25T09:58:00Z</cp:lastPrinted>
  <dcterms:created xsi:type="dcterms:W3CDTF">2023-11-25T09:58:00Z</dcterms:created>
  <dcterms:modified xsi:type="dcterms:W3CDTF">2024-12-19T13:59:00Z</dcterms:modified>
</cp:coreProperties>
</file>