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729" w:rsidRPr="0056749F" w:rsidRDefault="002E5729" w:rsidP="002E5729">
      <w:pPr>
        <w:jc w:val="center"/>
        <w:rPr>
          <w:b/>
        </w:rPr>
      </w:pPr>
      <w:r w:rsidRPr="0056749F">
        <w:rPr>
          <w:b/>
        </w:rPr>
        <w:t>ЗАКЛЮЧЕНИЕ</w:t>
      </w:r>
    </w:p>
    <w:p w:rsidR="002E5729" w:rsidRPr="0056749F" w:rsidRDefault="002E5729" w:rsidP="002E5729">
      <w:pPr>
        <w:jc w:val="center"/>
        <w:rPr>
          <w:b/>
        </w:rPr>
      </w:pPr>
      <w:r w:rsidRPr="0056749F">
        <w:rPr>
          <w:b/>
        </w:rPr>
        <w:t>Счетной палаты на проект решения Думы Полевского городского округа «О</w:t>
      </w:r>
      <w:r>
        <w:rPr>
          <w:b/>
        </w:rPr>
        <w:t xml:space="preserve"> внесении изменения в решение Думы Полевского городского округа от </w:t>
      </w:r>
      <w:r w:rsidR="00044652">
        <w:rPr>
          <w:b/>
        </w:rPr>
        <w:t>30</w:t>
      </w:r>
      <w:r>
        <w:rPr>
          <w:b/>
        </w:rPr>
        <w:t>.</w:t>
      </w:r>
      <w:r w:rsidR="00044652">
        <w:rPr>
          <w:b/>
        </w:rPr>
        <w:t>10</w:t>
      </w:r>
      <w:r>
        <w:rPr>
          <w:b/>
        </w:rPr>
        <w:t>.2014 № 2</w:t>
      </w:r>
      <w:r w:rsidR="002178D0">
        <w:rPr>
          <w:b/>
        </w:rPr>
        <w:t>1</w:t>
      </w:r>
      <w:r w:rsidR="00044652">
        <w:rPr>
          <w:b/>
        </w:rPr>
        <w:t>2</w:t>
      </w:r>
      <w:r>
        <w:rPr>
          <w:b/>
        </w:rPr>
        <w:t xml:space="preserve"> «О введении на территории Полевского городского округа </w:t>
      </w:r>
      <w:r w:rsidR="00044652">
        <w:rPr>
          <w:b/>
        </w:rPr>
        <w:t xml:space="preserve">земельного </w:t>
      </w:r>
      <w:r w:rsidR="002178D0">
        <w:rPr>
          <w:b/>
        </w:rPr>
        <w:t xml:space="preserve">налога </w:t>
      </w:r>
      <w:r>
        <w:rPr>
          <w:b/>
        </w:rPr>
        <w:t xml:space="preserve"> в новой редакции</w:t>
      </w:r>
      <w:r w:rsidRPr="0056749F">
        <w:rPr>
          <w:b/>
        </w:rPr>
        <w:t xml:space="preserve">» </w:t>
      </w:r>
    </w:p>
    <w:p w:rsidR="002E5729" w:rsidRPr="0056749F" w:rsidRDefault="002E5729" w:rsidP="002E5729">
      <w:pPr>
        <w:jc w:val="center"/>
        <w:rPr>
          <w:b/>
        </w:rPr>
      </w:pPr>
    </w:p>
    <w:p w:rsidR="002E5729" w:rsidRPr="0056749F" w:rsidRDefault="001A7673" w:rsidP="002E5729">
      <w:pPr>
        <w:jc w:val="both"/>
      </w:pPr>
      <w:r>
        <w:t>06</w:t>
      </w:r>
      <w:r w:rsidR="002E5729">
        <w:t xml:space="preserve"> </w:t>
      </w:r>
      <w:r>
        <w:t>августа</w:t>
      </w:r>
      <w:r w:rsidR="002E5729">
        <w:t xml:space="preserve"> 20</w:t>
      </w:r>
      <w:r>
        <w:t>24</w:t>
      </w:r>
      <w:r w:rsidR="002E5729" w:rsidRPr="0056749F">
        <w:t xml:space="preserve"> года                                                                           г. Полевской</w:t>
      </w:r>
    </w:p>
    <w:p w:rsidR="002E5729" w:rsidRPr="0056749F" w:rsidRDefault="002E5729" w:rsidP="002E5729">
      <w:pPr>
        <w:ind w:firstLine="720"/>
        <w:jc w:val="both"/>
      </w:pPr>
    </w:p>
    <w:p w:rsidR="002E5729" w:rsidRPr="0056749F" w:rsidRDefault="002E5729" w:rsidP="002E5729">
      <w:pPr>
        <w:ind w:firstLine="708"/>
        <w:jc w:val="both"/>
        <w:rPr>
          <w:spacing w:val="-1"/>
        </w:rPr>
      </w:pPr>
      <w:proofErr w:type="gramStart"/>
      <w:r w:rsidRPr="0056749F">
        <w:t xml:space="preserve">Заключение подготовлено Счетной палатой в соответствии со статьей 42.1 Устава Полевского городского округа и статьей 8 </w:t>
      </w:r>
      <w:r w:rsidRPr="0056749F">
        <w:rPr>
          <w:color w:val="auto"/>
        </w:rPr>
        <w:t xml:space="preserve">Положения о Счетной палате Полевского городского округа, утвержденного решением Думы Полевского городского округа от 15.12.2011 </w:t>
      </w:r>
      <w:r w:rsidR="00387A9B">
        <w:rPr>
          <w:color w:val="auto"/>
        </w:rPr>
        <w:t>№</w:t>
      </w:r>
      <w:r w:rsidRPr="0056749F">
        <w:rPr>
          <w:color w:val="auto"/>
        </w:rPr>
        <w:t xml:space="preserve"> 436</w:t>
      </w:r>
      <w:r w:rsidRPr="0056749F">
        <w:t xml:space="preserve">, на основании пункта </w:t>
      </w:r>
      <w:r>
        <w:t>2.</w:t>
      </w:r>
      <w:r w:rsidR="00387A9B">
        <w:t>6.</w:t>
      </w:r>
      <w:r w:rsidRPr="0056749F">
        <w:t xml:space="preserve"> раздела </w:t>
      </w:r>
      <w:r>
        <w:t>2</w:t>
      </w:r>
      <w:r w:rsidRPr="0056749F">
        <w:t xml:space="preserve"> плана работы Счетной палаты Полевского городского округа на 20</w:t>
      </w:r>
      <w:r w:rsidR="00387A9B">
        <w:t>24</w:t>
      </w:r>
      <w:r w:rsidRPr="0056749F">
        <w:t xml:space="preserve"> год, </w:t>
      </w:r>
      <w:r w:rsidR="002178D0">
        <w:t xml:space="preserve">утвержденного </w:t>
      </w:r>
      <w:r w:rsidRPr="0056749F">
        <w:t>распоряжени</w:t>
      </w:r>
      <w:r w:rsidR="00044652">
        <w:t>ем</w:t>
      </w:r>
      <w:r w:rsidRPr="0056749F">
        <w:t xml:space="preserve"> председателя Счетной палаты Полевского </w:t>
      </w:r>
      <w:r w:rsidRPr="0024041D">
        <w:rPr>
          <w:spacing w:val="-1"/>
        </w:rPr>
        <w:t>городского округа от 2</w:t>
      </w:r>
      <w:r w:rsidR="00387A9B">
        <w:rPr>
          <w:spacing w:val="-1"/>
        </w:rPr>
        <w:t>6</w:t>
      </w:r>
      <w:r w:rsidRPr="0024041D">
        <w:rPr>
          <w:spacing w:val="-1"/>
        </w:rPr>
        <w:t>.</w:t>
      </w:r>
      <w:r w:rsidR="00387A9B">
        <w:rPr>
          <w:spacing w:val="-1"/>
        </w:rPr>
        <w:t>12</w:t>
      </w:r>
      <w:r w:rsidRPr="0024041D">
        <w:rPr>
          <w:spacing w:val="-1"/>
        </w:rPr>
        <w:t>.20</w:t>
      </w:r>
      <w:r w:rsidR="00387A9B">
        <w:rPr>
          <w:spacing w:val="-1"/>
        </w:rPr>
        <w:t>23</w:t>
      </w:r>
      <w:r w:rsidRPr="0024041D">
        <w:rPr>
          <w:spacing w:val="-1"/>
        </w:rPr>
        <w:t xml:space="preserve"> № </w:t>
      </w:r>
      <w:r w:rsidR="00387A9B">
        <w:rPr>
          <w:spacing w:val="-1"/>
        </w:rPr>
        <w:t>61 (с</w:t>
      </w:r>
      <w:proofErr w:type="gramEnd"/>
      <w:r w:rsidR="00387A9B">
        <w:rPr>
          <w:spacing w:val="-1"/>
        </w:rPr>
        <w:t xml:space="preserve"> </w:t>
      </w:r>
      <w:proofErr w:type="gramStart"/>
      <w:r w:rsidR="00387A9B">
        <w:rPr>
          <w:spacing w:val="-1"/>
        </w:rPr>
        <w:t>изменениями)</w:t>
      </w:r>
      <w:r w:rsidR="002178D0">
        <w:rPr>
          <w:spacing w:val="-1"/>
        </w:rPr>
        <w:t xml:space="preserve">, распоряжения ВРИО председателя Счетной палаты Полевского городского округа от 06.08.2024 № </w:t>
      </w:r>
      <w:r w:rsidRPr="0024041D">
        <w:rPr>
          <w:spacing w:val="-1"/>
        </w:rPr>
        <w:t xml:space="preserve"> </w:t>
      </w:r>
      <w:r w:rsidR="002178D0">
        <w:rPr>
          <w:spacing w:val="-1"/>
        </w:rPr>
        <w:t xml:space="preserve">36 </w:t>
      </w:r>
      <w:r w:rsidRPr="0056749F">
        <w:rPr>
          <w:spacing w:val="-1"/>
        </w:rPr>
        <w:t>по результатам экспертизы проекта решения Думы Полевского городского округа «</w:t>
      </w:r>
      <w:r w:rsidRPr="0024041D">
        <w:rPr>
          <w:spacing w:val="-1"/>
        </w:rPr>
        <w:t xml:space="preserve">О внесении изменения в решение Думы Полевского городского округа от </w:t>
      </w:r>
      <w:r w:rsidR="00044652">
        <w:rPr>
          <w:spacing w:val="-1"/>
        </w:rPr>
        <w:t>30</w:t>
      </w:r>
      <w:r w:rsidRPr="0024041D">
        <w:rPr>
          <w:spacing w:val="-1"/>
        </w:rPr>
        <w:t>.</w:t>
      </w:r>
      <w:r w:rsidR="002178D0">
        <w:rPr>
          <w:spacing w:val="-1"/>
        </w:rPr>
        <w:t>1</w:t>
      </w:r>
      <w:r w:rsidR="00044652">
        <w:rPr>
          <w:spacing w:val="-1"/>
        </w:rPr>
        <w:t>0</w:t>
      </w:r>
      <w:r w:rsidRPr="0024041D">
        <w:rPr>
          <w:spacing w:val="-1"/>
        </w:rPr>
        <w:t>.2014 № 2</w:t>
      </w:r>
      <w:r w:rsidR="002178D0">
        <w:rPr>
          <w:spacing w:val="-1"/>
        </w:rPr>
        <w:t>1</w:t>
      </w:r>
      <w:r w:rsidR="00044652">
        <w:rPr>
          <w:spacing w:val="-1"/>
        </w:rPr>
        <w:t>2</w:t>
      </w:r>
      <w:r w:rsidRPr="0024041D">
        <w:rPr>
          <w:spacing w:val="-1"/>
        </w:rPr>
        <w:t xml:space="preserve"> «О введении на территории Полевского городского округа налога </w:t>
      </w:r>
      <w:r w:rsidR="002178D0">
        <w:rPr>
          <w:spacing w:val="-1"/>
        </w:rPr>
        <w:t xml:space="preserve">на имущество физических лиц </w:t>
      </w:r>
      <w:r w:rsidRPr="0024041D">
        <w:rPr>
          <w:spacing w:val="-1"/>
        </w:rPr>
        <w:t>в новой редакции</w:t>
      </w:r>
      <w:r w:rsidRPr="0056749F">
        <w:rPr>
          <w:spacing w:val="-1"/>
        </w:rPr>
        <w:t>» (далее – проект решения)</w:t>
      </w:r>
      <w:r>
        <w:rPr>
          <w:spacing w:val="-1"/>
        </w:rPr>
        <w:t>.</w:t>
      </w:r>
      <w:proofErr w:type="gramEnd"/>
    </w:p>
    <w:p w:rsidR="002E5729" w:rsidRPr="0056749F" w:rsidRDefault="002E5729" w:rsidP="002E5729">
      <w:pPr>
        <w:ind w:firstLine="720"/>
        <w:jc w:val="both"/>
      </w:pPr>
    </w:p>
    <w:p w:rsidR="002E5729" w:rsidRPr="0056749F" w:rsidRDefault="002E5729" w:rsidP="002E5729">
      <w:pPr>
        <w:ind w:firstLine="720"/>
        <w:jc w:val="both"/>
      </w:pPr>
      <w:r w:rsidRPr="0056749F">
        <w:t xml:space="preserve">В Счетную палату </w:t>
      </w:r>
      <w:r w:rsidR="00387A9B">
        <w:t>06</w:t>
      </w:r>
      <w:r>
        <w:t>.</w:t>
      </w:r>
      <w:r w:rsidR="00387A9B">
        <w:t>08</w:t>
      </w:r>
      <w:r>
        <w:t>.20</w:t>
      </w:r>
      <w:r w:rsidR="00387A9B">
        <w:t>24</w:t>
      </w:r>
      <w:r>
        <w:t xml:space="preserve"> года</w:t>
      </w:r>
      <w:r w:rsidRPr="0056749F">
        <w:t xml:space="preserve"> </w:t>
      </w:r>
      <w:r>
        <w:t xml:space="preserve">письмом заместителя Главы Администрации Полевского городского округа от </w:t>
      </w:r>
      <w:r w:rsidR="00387A9B">
        <w:t>05</w:t>
      </w:r>
      <w:r>
        <w:t>.</w:t>
      </w:r>
      <w:r w:rsidR="00387A9B">
        <w:t>08</w:t>
      </w:r>
      <w:r>
        <w:t>.20</w:t>
      </w:r>
      <w:r w:rsidR="00387A9B">
        <w:t>24</w:t>
      </w:r>
      <w:r>
        <w:t xml:space="preserve"> № </w:t>
      </w:r>
      <w:r w:rsidR="00387A9B">
        <w:t>4955</w:t>
      </w:r>
      <w:r>
        <w:t xml:space="preserve"> </w:t>
      </w:r>
      <w:r w:rsidRPr="0056749F">
        <w:t>для проведения экспертизы поступили следующие документы:</w:t>
      </w:r>
    </w:p>
    <w:p w:rsidR="002E5729" w:rsidRPr="0056749F" w:rsidRDefault="002E5729" w:rsidP="002E5729">
      <w:pPr>
        <w:ind w:left="720"/>
        <w:jc w:val="both"/>
      </w:pPr>
      <w:r w:rsidRPr="0056749F">
        <w:t xml:space="preserve">1. Проект решения – на </w:t>
      </w:r>
      <w:r w:rsidR="00387A9B">
        <w:t>2</w:t>
      </w:r>
      <w:r w:rsidRPr="0056749F">
        <w:t xml:space="preserve"> лист</w:t>
      </w:r>
      <w:r>
        <w:t>ах</w:t>
      </w:r>
      <w:r w:rsidRPr="0056749F">
        <w:t>.</w:t>
      </w:r>
    </w:p>
    <w:p w:rsidR="002E5729" w:rsidRPr="0056749F" w:rsidRDefault="002E5729" w:rsidP="002E5729">
      <w:pPr>
        <w:ind w:firstLine="720"/>
        <w:jc w:val="both"/>
      </w:pPr>
      <w:r w:rsidRPr="0056749F">
        <w:t>2. Пояснительная записка к проекту решения</w:t>
      </w:r>
      <w:r w:rsidR="00387A9B">
        <w:t xml:space="preserve"> с приложени</w:t>
      </w:r>
      <w:r w:rsidR="002178D0">
        <w:t>ем</w:t>
      </w:r>
      <w:r w:rsidR="00387A9B">
        <w:t xml:space="preserve"> № 1</w:t>
      </w:r>
      <w:r w:rsidR="00044652">
        <w:t xml:space="preserve"> и № 2</w:t>
      </w:r>
      <w:r w:rsidRPr="0056749F">
        <w:t xml:space="preserve"> – на </w:t>
      </w:r>
      <w:r w:rsidR="00044652">
        <w:t>5</w:t>
      </w:r>
      <w:r w:rsidRPr="0056749F">
        <w:t xml:space="preserve"> лист</w:t>
      </w:r>
      <w:r w:rsidR="00387A9B">
        <w:t>ах</w:t>
      </w:r>
      <w:r w:rsidRPr="0056749F">
        <w:t>.</w:t>
      </w:r>
    </w:p>
    <w:p w:rsidR="002E5729" w:rsidRDefault="002E5729" w:rsidP="002E5729">
      <w:pPr>
        <w:spacing w:before="120"/>
        <w:ind w:firstLine="720"/>
        <w:jc w:val="both"/>
        <w:rPr>
          <w:spacing w:val="-1"/>
        </w:rPr>
      </w:pPr>
      <w:r w:rsidRPr="0056749F">
        <w:t xml:space="preserve">Проектом решения предлагается </w:t>
      </w:r>
      <w:r w:rsidR="002178D0">
        <w:t xml:space="preserve">внести </w:t>
      </w:r>
      <w:r w:rsidR="00044652">
        <w:t xml:space="preserve">изложить в новой редакции абзацы 3 и 4 подпункта 1 пункта 6 </w:t>
      </w:r>
      <w:r w:rsidR="002178D0">
        <w:t xml:space="preserve"> решения Д</w:t>
      </w:r>
      <w:r w:rsidRPr="0024041D">
        <w:rPr>
          <w:spacing w:val="-1"/>
        </w:rPr>
        <w:t xml:space="preserve">умы Полевского городского округа от </w:t>
      </w:r>
      <w:r w:rsidR="00044652">
        <w:rPr>
          <w:spacing w:val="-1"/>
        </w:rPr>
        <w:t>30</w:t>
      </w:r>
      <w:r w:rsidRPr="0024041D">
        <w:rPr>
          <w:spacing w:val="-1"/>
        </w:rPr>
        <w:t>.</w:t>
      </w:r>
      <w:r w:rsidR="002178D0">
        <w:rPr>
          <w:spacing w:val="-1"/>
        </w:rPr>
        <w:t>1</w:t>
      </w:r>
      <w:r w:rsidR="00044652">
        <w:rPr>
          <w:spacing w:val="-1"/>
        </w:rPr>
        <w:t>0</w:t>
      </w:r>
      <w:r w:rsidRPr="0024041D">
        <w:rPr>
          <w:spacing w:val="-1"/>
        </w:rPr>
        <w:t>.2014 № 2</w:t>
      </w:r>
      <w:r w:rsidR="002178D0">
        <w:rPr>
          <w:spacing w:val="-1"/>
        </w:rPr>
        <w:t>1</w:t>
      </w:r>
      <w:r w:rsidR="00044652">
        <w:rPr>
          <w:spacing w:val="-1"/>
        </w:rPr>
        <w:t>2</w:t>
      </w:r>
      <w:r w:rsidRPr="0024041D">
        <w:rPr>
          <w:spacing w:val="-1"/>
        </w:rPr>
        <w:t xml:space="preserve"> «О введении на территории Полевского городского округа  </w:t>
      </w:r>
      <w:r w:rsidR="00044652">
        <w:rPr>
          <w:spacing w:val="-1"/>
        </w:rPr>
        <w:t xml:space="preserve">земельного </w:t>
      </w:r>
      <w:r w:rsidRPr="0024041D">
        <w:rPr>
          <w:spacing w:val="-1"/>
        </w:rPr>
        <w:t>налога в новой редакции</w:t>
      </w:r>
      <w:r w:rsidRPr="0056749F">
        <w:rPr>
          <w:spacing w:val="-1"/>
        </w:rPr>
        <w:t>»</w:t>
      </w:r>
      <w:r>
        <w:rPr>
          <w:spacing w:val="-1"/>
        </w:rPr>
        <w:t xml:space="preserve"> (далее – решение Думы) с 01.01.202</w:t>
      </w:r>
      <w:r w:rsidR="00387A9B">
        <w:rPr>
          <w:spacing w:val="-1"/>
        </w:rPr>
        <w:t>5</w:t>
      </w:r>
      <w:r>
        <w:rPr>
          <w:spacing w:val="-1"/>
        </w:rPr>
        <w:t xml:space="preserve"> года.</w:t>
      </w:r>
    </w:p>
    <w:p w:rsidR="006B565D" w:rsidRDefault="002E5729" w:rsidP="002E5729">
      <w:pPr>
        <w:spacing w:before="120"/>
        <w:ind w:firstLine="720"/>
        <w:jc w:val="both"/>
      </w:pPr>
      <w:r>
        <w:t xml:space="preserve"> </w:t>
      </w:r>
      <w:proofErr w:type="gramStart"/>
      <w:r>
        <w:t>Предлагаемые изменения приводят решение Думы в соответствие с положениями Налогового кодекса РФ, вступающими в силу с 01.01.202</w:t>
      </w:r>
      <w:r w:rsidR="0098083E">
        <w:t xml:space="preserve">5 </w:t>
      </w:r>
      <w:r>
        <w:t xml:space="preserve"> года, </w:t>
      </w:r>
      <w:r w:rsidR="00654144">
        <w:t>в связи с принятием Федерального закона от 12.07.2024 № 176-ФЗ «О внесении изменений</w:t>
      </w:r>
      <w:r w:rsidR="004338B2">
        <w:t xml:space="preserve"> </w:t>
      </w:r>
      <w:r w:rsidR="00654144">
        <w:t>в части первую и вторую Налогового кодекса Российской Федерации</w:t>
      </w:r>
      <w:r w:rsidR="00A402A4">
        <w:t>,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 w:rsidR="006B565D">
        <w:t xml:space="preserve"> и </w:t>
      </w:r>
      <w:r w:rsidR="00044652">
        <w:t>исключают из категорий земельных участков</w:t>
      </w:r>
      <w:proofErr w:type="gramEnd"/>
      <w:r w:rsidR="00044652">
        <w:t>, облагаемых налогом по ставке, не превышающей 0,3 %, земельные участки</w:t>
      </w:r>
      <w:r w:rsidR="002178D0">
        <w:t>, кадастровая стоим</w:t>
      </w:r>
      <w:r w:rsidR="00A0091D">
        <w:t>о</w:t>
      </w:r>
      <w:r w:rsidR="002178D0">
        <w:t>сть каждого из которых превышает 300 млн. руб.</w:t>
      </w:r>
      <w:r w:rsidR="00A0091D">
        <w:t xml:space="preserve"> </w:t>
      </w:r>
      <w:r w:rsidR="00044652">
        <w:t>Данные земельные участки с 01.01.2025 года буду</w:t>
      </w:r>
      <w:bookmarkStart w:id="0" w:name="_GoBack"/>
      <w:bookmarkEnd w:id="0"/>
      <w:r w:rsidR="00044652">
        <w:t>т облагаться налогом по ставке, не превышающей 1,5%, как прочие земельные участки.</w:t>
      </w:r>
    </w:p>
    <w:p w:rsidR="00A0091D" w:rsidRDefault="00A0091D" w:rsidP="002E5729">
      <w:pPr>
        <w:spacing w:before="120"/>
        <w:ind w:firstLine="720"/>
        <w:jc w:val="both"/>
      </w:pPr>
    </w:p>
    <w:p w:rsidR="008434C7" w:rsidRDefault="00044652" w:rsidP="002563E9">
      <w:pPr>
        <w:autoSpaceDE w:val="0"/>
        <w:autoSpaceDN w:val="0"/>
        <w:adjustRightInd w:val="0"/>
        <w:ind w:firstLine="709"/>
        <w:jc w:val="both"/>
      </w:pPr>
      <w:r>
        <w:rPr>
          <w:sz w:val="27"/>
          <w:szCs w:val="27"/>
        </w:rPr>
        <w:t xml:space="preserve">В преамбуле проекта решения предлагаю </w:t>
      </w:r>
      <w:proofErr w:type="gramStart"/>
      <w:r>
        <w:rPr>
          <w:sz w:val="27"/>
          <w:szCs w:val="27"/>
        </w:rPr>
        <w:t>заменить ссылку на главу</w:t>
      </w:r>
      <w:proofErr w:type="gramEnd"/>
      <w:r>
        <w:rPr>
          <w:sz w:val="27"/>
          <w:szCs w:val="27"/>
        </w:rPr>
        <w:t xml:space="preserve"> 31 Налогового кодекса Российской Федерации на Федеральный закон </w:t>
      </w:r>
      <w:r>
        <w:t>12.07.2024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:rsidR="00044652" w:rsidRDefault="00044652" w:rsidP="002563E9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t xml:space="preserve">В пункте 1 проекта решения необходимо исправить техническую ошибку, изложив последнее предложение первого абзаца в редакции: «…изложив в редакции абзацы 3, 4 </w:t>
      </w:r>
      <w:r w:rsidRPr="00044652">
        <w:rPr>
          <w:i/>
        </w:rPr>
        <w:t>подпункта 1</w:t>
      </w:r>
      <w:r>
        <w:t xml:space="preserve"> пункта 6 в новой редакции</w:t>
      </w:r>
      <w:proofErr w:type="gramStart"/>
      <w:r>
        <w:t>:»</w:t>
      </w:r>
      <w:proofErr w:type="gramEnd"/>
      <w:r>
        <w:t xml:space="preserve"> далее по тексту.</w:t>
      </w:r>
    </w:p>
    <w:p w:rsidR="002563E9" w:rsidRPr="009076F2" w:rsidRDefault="002563E9" w:rsidP="002563E9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076F2">
        <w:rPr>
          <w:sz w:val="27"/>
          <w:szCs w:val="27"/>
        </w:rPr>
        <w:t xml:space="preserve">Принятие проекта решения </w:t>
      </w:r>
      <w:r w:rsidRPr="009076F2">
        <w:rPr>
          <w:rFonts w:eastAsiaTheme="minorHAnsi"/>
          <w:color w:val="auto"/>
          <w:sz w:val="27"/>
          <w:szCs w:val="27"/>
          <w:lang w:eastAsia="en-US"/>
        </w:rPr>
        <w:t xml:space="preserve">не приведет к сокращению доходной части бюджета и </w:t>
      </w:r>
      <w:r w:rsidRPr="009076F2">
        <w:rPr>
          <w:sz w:val="27"/>
          <w:szCs w:val="27"/>
        </w:rPr>
        <w:t xml:space="preserve">не потребует дополнительных затрат. </w:t>
      </w:r>
    </w:p>
    <w:p w:rsidR="002563E9" w:rsidRPr="009076F2" w:rsidRDefault="006B565D" w:rsidP="002563E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r>
        <w:rPr>
          <w:sz w:val="27"/>
          <w:szCs w:val="27"/>
        </w:rPr>
        <w:t>З</w:t>
      </w:r>
      <w:r w:rsidR="002563E9" w:rsidRPr="009076F2">
        <w:rPr>
          <w:sz w:val="27"/>
          <w:szCs w:val="27"/>
        </w:rPr>
        <w:t>амечания финансово-экономического характера к проекту решения отсутствуют.</w:t>
      </w:r>
    </w:p>
    <w:p w:rsidR="002E5729" w:rsidRDefault="002E5729" w:rsidP="002E572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</w:p>
    <w:p w:rsidR="002E5729" w:rsidRDefault="002E5729" w:rsidP="002E5729">
      <w:pPr>
        <w:spacing w:before="120"/>
        <w:ind w:firstLine="720"/>
        <w:jc w:val="both"/>
      </w:pPr>
      <w:r>
        <w:t xml:space="preserve">  </w:t>
      </w:r>
    </w:p>
    <w:p w:rsidR="002E5729" w:rsidRPr="0056749F" w:rsidRDefault="006B565D" w:rsidP="002E5729">
      <w:r>
        <w:t>ВРИО п</w:t>
      </w:r>
      <w:r w:rsidR="002E5729" w:rsidRPr="0056749F">
        <w:t>редседател</w:t>
      </w:r>
      <w:r>
        <w:t>я</w:t>
      </w:r>
      <w:r w:rsidR="002E5729" w:rsidRPr="0056749F">
        <w:t xml:space="preserve"> Счетной палаты</w:t>
      </w:r>
    </w:p>
    <w:p w:rsidR="002E5729" w:rsidRPr="0056749F" w:rsidRDefault="002E5729" w:rsidP="002E5729">
      <w:r w:rsidRPr="0056749F">
        <w:t xml:space="preserve">Полевского городского округа                            </w:t>
      </w:r>
      <w:r>
        <w:t xml:space="preserve">      </w:t>
      </w:r>
      <w:r w:rsidRPr="0056749F">
        <w:t xml:space="preserve">                         </w:t>
      </w:r>
      <w:r w:rsidR="006B565D">
        <w:t>Н</w:t>
      </w:r>
      <w:r w:rsidRPr="0056749F">
        <w:t>.</w:t>
      </w:r>
      <w:r w:rsidR="006B565D">
        <w:t>А</w:t>
      </w:r>
      <w:r w:rsidRPr="0056749F">
        <w:t xml:space="preserve">. </w:t>
      </w:r>
      <w:r w:rsidR="006B565D">
        <w:t>Гурова</w:t>
      </w:r>
    </w:p>
    <w:p w:rsidR="002E5729" w:rsidRPr="0056749F" w:rsidRDefault="002E5729" w:rsidP="002E5729"/>
    <w:p w:rsidR="002E5729" w:rsidRDefault="002E5729" w:rsidP="002E5729"/>
    <w:p w:rsidR="00E25B61" w:rsidRDefault="00E25B61"/>
    <w:sectPr w:rsidR="00E25B61" w:rsidSect="002178D0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652" w:rsidRDefault="00044652">
      <w:r>
        <w:separator/>
      </w:r>
    </w:p>
  </w:endnote>
  <w:endnote w:type="continuationSeparator" w:id="0">
    <w:p w:rsidR="00044652" w:rsidRDefault="00044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652" w:rsidRDefault="00044652">
      <w:r>
        <w:separator/>
      </w:r>
    </w:p>
  </w:footnote>
  <w:footnote w:type="continuationSeparator" w:id="0">
    <w:p w:rsidR="00044652" w:rsidRDefault="000446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652" w:rsidRDefault="00044652" w:rsidP="002178D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44652" w:rsidRDefault="0004465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652" w:rsidRDefault="00044652" w:rsidP="002178D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11A56">
      <w:rPr>
        <w:rStyle w:val="a5"/>
        <w:noProof/>
      </w:rPr>
      <w:t>2</w:t>
    </w:r>
    <w:r>
      <w:rPr>
        <w:rStyle w:val="a5"/>
      </w:rPr>
      <w:fldChar w:fldCharType="end"/>
    </w:r>
  </w:p>
  <w:p w:rsidR="00044652" w:rsidRDefault="0004465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729"/>
    <w:rsid w:val="00044652"/>
    <w:rsid w:val="0018367E"/>
    <w:rsid w:val="001A7673"/>
    <w:rsid w:val="002178D0"/>
    <w:rsid w:val="00225ED5"/>
    <w:rsid w:val="002563E9"/>
    <w:rsid w:val="002E5729"/>
    <w:rsid w:val="00387A9B"/>
    <w:rsid w:val="004338B2"/>
    <w:rsid w:val="00562CA5"/>
    <w:rsid w:val="00654144"/>
    <w:rsid w:val="006B565D"/>
    <w:rsid w:val="008434C7"/>
    <w:rsid w:val="0098083E"/>
    <w:rsid w:val="00A0091D"/>
    <w:rsid w:val="00A402A4"/>
    <w:rsid w:val="00B64E97"/>
    <w:rsid w:val="00E11A56"/>
    <w:rsid w:val="00E25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729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E57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E572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2E57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729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E57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E572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2E5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Вероника</cp:lastModifiedBy>
  <cp:revision>4</cp:revision>
  <cp:lastPrinted>2024-08-06T12:16:00Z</cp:lastPrinted>
  <dcterms:created xsi:type="dcterms:W3CDTF">2024-08-06T11:29:00Z</dcterms:created>
  <dcterms:modified xsi:type="dcterms:W3CDTF">2024-08-06T12:16:00Z</dcterms:modified>
</cp:coreProperties>
</file>