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4D" w:rsidRPr="00DC2A78" w:rsidRDefault="0007064D" w:rsidP="00070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07064D" w:rsidRPr="00DC2A78" w:rsidRDefault="0007064D" w:rsidP="000706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Счетной палаты Полевского городского округа на проект решения Думы Полевского городского округа «О внесении изменений и дополнений в решение Думы Полевского городского округа от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 бюджете Полевского городского округа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C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годов» </w:t>
      </w:r>
    </w:p>
    <w:p w:rsidR="0007064D" w:rsidRPr="00DC2A78" w:rsidRDefault="0007064D" w:rsidP="0007064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64D" w:rsidRPr="00DC2A78" w:rsidRDefault="0007064D" w:rsidP="000706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 апреля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г. Полевской</w:t>
      </w:r>
    </w:p>
    <w:p w:rsidR="0007064D" w:rsidRPr="00DC2A78" w:rsidRDefault="0007064D" w:rsidP="00070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064D" w:rsidRPr="00DC2A78" w:rsidRDefault="0007064D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157 Бюджетного кодекса Российской Федерации, пункта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6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 и части 5 статьи 34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бюджетном процессе в Полевском городском округе, утвержденного решением Думы Полевского городского округа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24.11.2022 № 40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статьи 8 Положения о Счетной палате Полевского городского округа, утвержденного решением Думы Полевского городского округа от 15.12.2011 № 436, на основании плана работы</w:t>
      </w:r>
      <w:proofErr w:type="gramEnd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Счетной палаты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распоряжени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Счетной палаты от </w:t>
      </w:r>
      <w:r w:rsidRPr="00592A0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92A07" w:rsidRPr="00592A0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92A0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92A07" w:rsidRPr="00592A0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92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.2023 № </w:t>
      </w:r>
      <w:r w:rsidR="00592A07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экспертиза проекта решения Думы Полевского городского округа «</w:t>
      </w:r>
      <w:r w:rsidRPr="00B42FC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решение Думы Полевского городского округа от 15.12.2022 № 50 «О бюджете Полевского городского округа на 2023 год и плановый период 2024 и 2025 годов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проект решения).</w:t>
      </w:r>
      <w:proofErr w:type="gramEnd"/>
    </w:p>
    <w:p w:rsidR="0007064D" w:rsidRPr="00DC2A78" w:rsidRDefault="0007064D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экспертизы проекта решения проанализированы изменения основных параметров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характеристик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рассмотрена их обоснованность и соответствие требованиям бюджетного законодательства. </w:t>
      </w:r>
    </w:p>
    <w:p w:rsidR="00126709" w:rsidRDefault="0007064D" w:rsidP="001267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основных характеристик бюджета – общий объем доходов, общий объем расходов и </w:t>
      </w:r>
      <w:r w:rsidR="00F90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</w:t>
      </w:r>
      <w:r w:rsidR="00F907D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на</w:t>
      </w:r>
      <w:r w:rsidRPr="00070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 и плановый период 2024 и 2025 годов не меняются.</w:t>
      </w:r>
      <w:r w:rsidR="00126709" w:rsidRPr="00126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6709" w:rsidRPr="00126709" w:rsidRDefault="00126709" w:rsidP="001267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7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Проектом решения предлагается увеличение объема бюджетных ассигнований по отдельным направлениям расходов за счет сокращения расходов по другим направлениям использования бюджетных средств, а также перемещение бюдже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ассигнований</w:t>
      </w:r>
      <w:r w:rsidRPr="001267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6709" w:rsidRPr="00126709" w:rsidRDefault="00126709" w:rsidP="001267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Сокращение бюджетных ассигнований </w:t>
      </w:r>
      <w:r w:rsidR="004B3A7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126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</w:t>
      </w:r>
      <w:r w:rsidR="004B3A7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126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на 2023 год предлагается на сумму </w:t>
      </w:r>
      <w:r w:rsidR="004244DB">
        <w:rPr>
          <w:rFonts w:ascii="Times New Roman" w:eastAsia="Times New Roman" w:hAnsi="Times New Roman" w:cs="Times New Roman"/>
          <w:sz w:val="24"/>
          <w:szCs w:val="24"/>
          <w:lang w:eastAsia="ru-RU"/>
        </w:rPr>
        <w:t>5 960,98846</w:t>
      </w:r>
      <w:r w:rsidRPr="00126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руб., из них:</w:t>
      </w:r>
    </w:p>
    <w:p w:rsidR="00126709" w:rsidRPr="00A353DA" w:rsidRDefault="00126709" w:rsidP="001267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по главному распорядителю бюджетных средств Администрация Полевского городского округа на 5 3</w:t>
      </w:r>
      <w:r w:rsidR="004244DB">
        <w:rPr>
          <w:rFonts w:ascii="Times New Roman" w:eastAsia="Times New Roman" w:hAnsi="Times New Roman" w:cs="Times New Roman"/>
          <w:sz w:val="24"/>
          <w:szCs w:val="24"/>
          <w:lang w:eastAsia="ru-RU"/>
        </w:rPr>
        <w:t>64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244DB">
        <w:rPr>
          <w:rFonts w:ascii="Times New Roman" w:eastAsia="Times New Roman" w:hAnsi="Times New Roman" w:cs="Times New Roman"/>
          <w:sz w:val="24"/>
          <w:szCs w:val="24"/>
          <w:lang w:eastAsia="ru-RU"/>
        </w:rPr>
        <w:t>35646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руб., в том числе в связи </w:t>
      </w:r>
      <w:proofErr w:type="gramStart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C5C10" w:rsidRPr="00A353DA" w:rsidRDefault="00126709" w:rsidP="001267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экономией средств, сложившейся по итогам проведения электронного аукциона по направлению расходов «Устройство, ремонт, содержание, оперативно-техническое обслуживание и эксплуатация светофорных объектов, замена оборудования управления дорожным движением</w:t>
      </w:r>
      <w:r w:rsidR="00FC5C10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сумме </w:t>
      </w:r>
      <w:r w:rsidR="00FC5C10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3A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5C10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347,39036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 w:rsidR="00FC5C10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C5C10" w:rsidRPr="00A353DA" w:rsidRDefault="00126709" w:rsidP="001267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отсутствием </w:t>
      </w:r>
      <w:r w:rsidR="00FC5C10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 в расходах по направлени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FC5C10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«Анализ технико-экономических показателей систем коммунальной инфраструктуры северной части города Полевского» в сумме 4 002,56321 тыс. руб. и 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направлению </w:t>
      </w:r>
      <w:r w:rsidR="00FC5C10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«Исполнение обязательств по обслуживанию муниципального долга Полевского городского округа в соответствии с программой муниципальных заимствований Полевского городского округа и заключенными контрактами (соглашениями)» в сумме 14,40289 тыс. руб.;</w:t>
      </w:r>
      <w:proofErr w:type="gramEnd"/>
    </w:p>
    <w:p w:rsidR="00126709" w:rsidRPr="00A353DA" w:rsidRDefault="00126709" w:rsidP="001267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по главному распорядителю бюджетных средств ОМС Управление 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образованием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Полевского городского округа по направлению расходов «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денежной компенсации на обеспечение бесплатным проездом к месту обучения и обратно обучающихся в общеобразовательных организациях Полевского городского округа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 596,632 тыс. руб. в связи с экономией расходов по социальны</w:t>
      </w:r>
      <w:r w:rsid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</w:t>
      </w:r>
      <w:r w:rsid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ам, 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</w:t>
      </w:r>
      <w:r w:rsid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яемым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A353DA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</w:t>
      </w:r>
      <w:r w:rsid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лений граждан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6709" w:rsidRPr="004244DB" w:rsidRDefault="00126709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064D" w:rsidRDefault="0007064D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сокращения расходов по </w:t>
      </w:r>
      <w:r w:rsid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 выше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направлениям использования бюджетных сре</w:t>
      </w:r>
      <w:proofErr w:type="gram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оектом решения предл</w:t>
      </w:r>
      <w:r w:rsidR="00592A07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увеличение бюджетных ассигнований</w:t>
      </w:r>
      <w:r w:rsidRPr="00AA5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2023 год </w:t>
      </w:r>
      <w:r w:rsidR="0045608C" w:rsidRPr="00126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>5 960,98846</w:t>
      </w:r>
      <w:r w:rsidR="0045608C" w:rsidRPr="00126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следующим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ям и главным распорядителям бюджетных средств:</w:t>
      </w:r>
    </w:p>
    <w:p w:rsidR="0007064D" w:rsidRPr="00AB44F4" w:rsidRDefault="0007064D" w:rsidP="00AB44F4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4F4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 Администрация Полевского городского округа:</w:t>
      </w:r>
    </w:p>
    <w:p w:rsidR="00562357" w:rsidRPr="00A353DA" w:rsidRDefault="0007064D" w:rsidP="00A75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62357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отчета, содержащего сведения о совокупном размере суммы платежей за коммунальные услуги Потребителей, проживающих на территории Полевского городского округа</w:t>
      </w:r>
      <w:r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сумме </w:t>
      </w:r>
      <w:r w:rsidR="00562357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1 069,0</w:t>
      </w:r>
      <w:r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Выделение бюджетных ассигнований по указанному </w:t>
      </w:r>
      <w:r w:rsidR="00562357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новому </w:t>
      </w:r>
      <w:r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направлению расходов предлагается </w:t>
      </w:r>
      <w:r w:rsidR="00CB7989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государственного </w:t>
      </w:r>
      <w:r w:rsidR="00CB7989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полномочия Свердловской области по предоставлению гражданам, проживающим на территории Свердловской области, меры социальной поддержки по частичному освобождению от платы за коммунальные услуги</w:t>
      </w:r>
      <w:proofErr w:type="gramEnd"/>
      <w:r w:rsidR="00CB7989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. М</w:t>
      </w:r>
      <w:r w:rsidR="00CB7989" w:rsidRPr="00781705">
        <w:rPr>
          <w:rFonts w:ascii="Times New Roman" w:hAnsi="Times New Roman" w:cs="Times New Roman"/>
          <w:sz w:val="24"/>
          <w:szCs w:val="24"/>
        </w:rPr>
        <w:t>униципальные правовые акты по вопросам осуществления органами местного самоуправления Полевского городского округа этого государственного полномочия</w:t>
      </w:r>
      <w:r w:rsidR="00A75AA6" w:rsidRPr="00781705">
        <w:rPr>
          <w:rFonts w:ascii="Times New Roman" w:hAnsi="Times New Roman" w:cs="Times New Roman"/>
          <w:sz w:val="24"/>
          <w:szCs w:val="24"/>
        </w:rPr>
        <w:t>, в том числе</w:t>
      </w:r>
      <w:r w:rsidR="00CB7989" w:rsidRPr="00781705">
        <w:rPr>
          <w:rFonts w:ascii="Times New Roman" w:hAnsi="Times New Roman" w:cs="Times New Roman"/>
          <w:sz w:val="24"/>
          <w:szCs w:val="24"/>
        </w:rPr>
        <w:t xml:space="preserve"> </w:t>
      </w:r>
      <w:r w:rsidR="00A75AA6" w:rsidRPr="00781705">
        <w:rPr>
          <w:rFonts w:ascii="Times New Roman" w:hAnsi="Times New Roman" w:cs="Times New Roman"/>
          <w:sz w:val="24"/>
          <w:szCs w:val="24"/>
        </w:rPr>
        <w:t xml:space="preserve">об использовании собственных финансовых средств городского округа для </w:t>
      </w:r>
      <w:r w:rsidR="00AB44F4">
        <w:rPr>
          <w:rFonts w:ascii="Times New Roman" w:hAnsi="Times New Roman" w:cs="Times New Roman"/>
          <w:sz w:val="24"/>
          <w:szCs w:val="24"/>
        </w:rPr>
        <w:t xml:space="preserve">его </w:t>
      </w:r>
      <w:r w:rsidR="00A75AA6" w:rsidRPr="00781705">
        <w:rPr>
          <w:rFonts w:ascii="Times New Roman" w:hAnsi="Times New Roman" w:cs="Times New Roman"/>
          <w:sz w:val="24"/>
          <w:szCs w:val="24"/>
        </w:rPr>
        <w:t xml:space="preserve">осуществления, </w:t>
      </w:r>
      <w:r w:rsidR="00CB7989" w:rsidRPr="00781705">
        <w:rPr>
          <w:rFonts w:ascii="Times New Roman" w:hAnsi="Times New Roman" w:cs="Times New Roman"/>
          <w:sz w:val="24"/>
          <w:szCs w:val="24"/>
        </w:rPr>
        <w:t xml:space="preserve">отсутствуют. </w:t>
      </w:r>
      <w:r w:rsidR="009143BD" w:rsidRPr="00781705">
        <w:rPr>
          <w:rFonts w:ascii="Times New Roman" w:hAnsi="Times New Roman" w:cs="Times New Roman"/>
          <w:sz w:val="24"/>
          <w:szCs w:val="24"/>
        </w:rPr>
        <w:t xml:space="preserve">Формирование расходов в отсутствие </w:t>
      </w:r>
      <w:r w:rsidR="00781705" w:rsidRPr="00781705">
        <w:rPr>
          <w:rFonts w:ascii="Times New Roman" w:hAnsi="Times New Roman" w:cs="Times New Roman"/>
          <w:sz w:val="24"/>
          <w:szCs w:val="24"/>
        </w:rPr>
        <w:t>установленного</w:t>
      </w:r>
      <w:r w:rsidR="009143BD" w:rsidRPr="00781705">
        <w:rPr>
          <w:rFonts w:ascii="Times New Roman" w:hAnsi="Times New Roman" w:cs="Times New Roman"/>
          <w:sz w:val="24"/>
          <w:szCs w:val="24"/>
        </w:rPr>
        <w:t xml:space="preserve"> расходного обязательства противоречит положениям статьей 65 и 86 Бюджетного кодекса Российской Федерации.</w:t>
      </w:r>
      <w:r w:rsidR="00562357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</w:t>
      </w:r>
      <w:r w:rsidR="00A75AA6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</w:t>
      </w:r>
      <w:r w:rsidR="00562357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ассигнований </w:t>
      </w:r>
      <w:r w:rsidR="00A75AA6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 затратным методом в соответствии с калькуляциями расходов на оказание услуг по подготовке отчета, содержащего сведения о совокупном размере суммы платежей за коммунальные услуги потребителей, проживающих на территории Полевского городского округа</w:t>
      </w:r>
      <w:r w:rsidR="00562357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7064D" w:rsidRDefault="00562357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«Мероприятия по подпрограмме "Дорожная деятельность в отношении автомобильных дорог местного значения в границах Полевского городского округа"» </w:t>
      </w:r>
      <w:r w:rsidR="0007064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сумме </w:t>
      </w:r>
      <w:r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>1 347,39036</w:t>
      </w:r>
      <w:r w:rsidR="0007064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которых 310,06041 тыс. руб. </w:t>
      </w:r>
      <w:r w:rsidR="00AB44F4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07064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бъем дополнительных бюджетных ассигнований </w:t>
      </w:r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финансовое обеспечение работ по ремонту ливневой канализации от ул. 8 Марта до ул. Уральской </w:t>
      </w:r>
      <w:r w:rsidR="0007064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 согласно </w:t>
      </w:r>
      <w:r w:rsidR="0005654A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представленному расчету </w:t>
      </w:r>
      <w:r w:rsidR="0007064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сметной стоимости работ в соответствии с локальным сметным расчет</w:t>
      </w:r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</w:t>
      </w:r>
      <w:proofErr w:type="gramEnd"/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1 037,32995 тыс. руб. – объем дополнительных ассигновании на финансовое обеспечение работ по зимнему и летнему содержанию автомобильных дорог и элементов </w:t>
      </w:r>
      <w:proofErr w:type="gramStart"/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обустройства</w:t>
      </w:r>
      <w:proofErr w:type="gramEnd"/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автомобильных дорог определен в </w:t>
      </w:r>
      <w:r w:rsidR="00A30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пределах </w:t>
      </w:r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расчетной потребности </w:t>
      </w:r>
      <w:r w:rsidR="004A64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зимнее содержание автомобильных дорог</w:t>
      </w:r>
      <w:r w:rsidR="000C7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2023 году</w:t>
      </w:r>
      <w:r w:rsidR="004A6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(5 275,0 тыс. руб.) </w:t>
      </w:r>
      <w:r w:rsidR="00A30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остатка лимита бюджетных обязательств, на который не приняты бюджетные обязательства </w:t>
      </w:r>
      <w:r w:rsidR="000C7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2023 году </w:t>
      </w:r>
      <w:r w:rsidR="00A30A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(3 255,29274 тыс. руб.), </w:t>
      </w:r>
      <w:r w:rsidR="005C072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заключения муниципальных контрактов на 2023-2024 годы</w:t>
      </w:r>
      <w:r w:rsidR="0007064D" w:rsidRPr="005C07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62357" w:rsidRDefault="00562357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«Резервный фонд </w:t>
      </w:r>
      <w:r w:rsidRP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Полевского городского округа» в сумме 14,40289 тыс. руб. с целью пополнения резервного фонда на основании Протокола совещания </w:t>
      </w:r>
      <w:r w:rsidR="00C74704" w:rsidRP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вопросу внесения изменений в бюджет Полевского городского округа на 2023 год и плановый период 2024 и 2025 годов (</w:t>
      </w:r>
      <w:r w:rsidRP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04.04.2023 года</w:t>
      </w:r>
      <w:r w:rsidR="00C74704" w:rsidRP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7064D" w:rsidRPr="00AB44F4" w:rsidRDefault="0007064D" w:rsidP="00AB44F4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4F4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 Управление муниципальным имуществом Полевского городского округа:</w:t>
      </w:r>
    </w:p>
    <w:p w:rsidR="0007064D" w:rsidRDefault="0007064D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6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судебных </w:t>
      </w:r>
      <w:r w:rsidR="00562357" w:rsidRPr="005629B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</w:t>
      </w:r>
      <w:r w:rsidRPr="00562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сумме </w:t>
      </w:r>
      <w:r w:rsidR="00562357" w:rsidRPr="005629B6">
        <w:rPr>
          <w:rFonts w:ascii="Times New Roman" w:eastAsia="Times New Roman" w:hAnsi="Times New Roman" w:cs="Times New Roman"/>
          <w:sz w:val="24"/>
          <w:szCs w:val="24"/>
          <w:lang w:eastAsia="ru-RU"/>
        </w:rPr>
        <w:t>2 933,56321</w:t>
      </w:r>
      <w:r w:rsidRPr="00562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– объем дополнительных бюджетных ассигнований определен в соответ</w:t>
      </w:r>
      <w:r w:rsidR="00562357" w:rsidRPr="00562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ствии с </w:t>
      </w:r>
      <w:r w:rsidR="005629B6" w:rsidRPr="005629B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 потребностью для исполнения вступивших в законную силу решений судов о взыскании денежных средств с органа местного самоуправления Управление муниципальным имуществом Полевского городского округа</w:t>
      </w:r>
      <w:r w:rsidR="00562357" w:rsidRPr="005629B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7064D" w:rsidRPr="00AB44F4" w:rsidRDefault="0007064D" w:rsidP="00AB44F4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ОМС Управление </w:t>
      </w:r>
      <w:r w:rsidR="00562357" w:rsidRPr="00AB44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образованием</w:t>
      </w:r>
      <w:r w:rsidRPr="00AB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Полевского городского округа:</w:t>
      </w:r>
    </w:p>
    <w:p w:rsidR="0007064D" w:rsidRDefault="0007064D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62357" w:rsidRPr="0056235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денежной компенсации на обеспечение бесплатным проездом к месту обучения и обратно обучающихся в дошкольных организациях Полевского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сумме</w:t>
      </w:r>
      <w:r w:rsidRPr="002F06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4B14">
        <w:rPr>
          <w:rFonts w:ascii="Times New Roman" w:eastAsia="Times New Roman" w:hAnsi="Times New Roman" w:cs="Times New Roman"/>
          <w:sz w:val="24"/>
          <w:szCs w:val="24"/>
          <w:lang w:eastAsia="ru-RU"/>
        </w:rPr>
        <w:t>596,632</w:t>
      </w:r>
      <w:r w:rsidRPr="002F06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 </w:t>
      </w:r>
      <w:r w:rsidR="002E0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Бюджетные ассигнования предлагается выделить на финансовое обеспечение </w:t>
      </w:r>
      <w:r w:rsidR="002E0431" w:rsidRPr="00552C1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 расходного обязательства</w:t>
      </w:r>
      <w:r w:rsidR="00552C1A" w:rsidRPr="00552C1A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принятого решением Думы Полевского городского округа от 15.12.2022 № 51 «О принятии расходного обязательства на 2023 год по выплате денежной компенсации на обеспечение бесплатным проездом к месту</w:t>
      </w:r>
      <w:proofErr w:type="gramEnd"/>
      <w:r w:rsidR="00552C1A" w:rsidRPr="0055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 (пребывания) и обратно обучающихся в дошкольных образовательных организациях и общеобразовательных организациях Полевского городского округа, подведомственных органу местного самоуправления Управление образованием Полевского городского округа, проживающих в сельских населенных пунктах Полевского городского округа», в части выплаты денежной компенсации на проезд обучающихся в дошкольных образовательных организациях.</w:t>
      </w:r>
      <w:r w:rsidR="002E0431" w:rsidRPr="0055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бюджетных ассигнований определен </w:t>
      </w:r>
      <w:r w:rsidR="002E0431" w:rsidRPr="0055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расчетом исходя из количества детей, проживающих в сельских населенных пунктах Полевского городского округа и посещающих детские сады г. Полевского, количества дней (с учетом коэффициента посещаемости) и стоимости проезда (туда и обратно).  </w:t>
      </w:r>
    </w:p>
    <w:p w:rsidR="0007064D" w:rsidRPr="00802AC2" w:rsidRDefault="0007064D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244DB" w:rsidRPr="00A353DA" w:rsidRDefault="004244DB" w:rsidP="004560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Проектом решения предлагается перемещение бюджетных ассигнований между подразделами, целевыми статьями классификации расходов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2023 год, предусмотренных главному распорядителю бюджетных средств Администрация Полевского городского округа 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</w:t>
      </w:r>
      <w:proofErr w:type="spellStart"/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сфинансирования</w:t>
      </w:r>
      <w:proofErr w:type="spellEnd"/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расходных обязательств в целях выполнения условий </w:t>
      </w:r>
      <w:r w:rsidR="0045608C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45608C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Министерством физической культуры и спорта Свердловской области 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26.01.2023 № 65754000-1-2019-010 и </w:t>
      </w:r>
      <w:r w:rsidR="0045608C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08.02.2023 № 50/23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5608C"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ГТО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уменьшением доли местного бюджета в </w:t>
      </w:r>
      <w:proofErr w:type="spellStart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софинансировании</w:t>
      </w:r>
      <w:proofErr w:type="spellEnd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на</w:t>
      </w:r>
      <w:proofErr w:type="gramEnd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реализацию мероприятий по внедрению Всероссийского физкультурно-спортивного комплекса «Готов к труду и обороне» (ГТО)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уменьшение бюджетных ассигнований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«Мероприятия по поэтапному внедрению и реализации Всероссийского физкультурно-спортивного комплекса "Готов к труду и обороне" (ГТО)» в сумме 3,4 тыс. руб. и по направлению «Государственная поддержка организаций, входящих в систему спортивной подготовки, на условиях </w:t>
      </w:r>
      <w:proofErr w:type="spellStart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федерального бюджета» в сумме</w:t>
      </w:r>
      <w:proofErr w:type="gramEnd"/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6,28571 тыс. руб.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увеличение бюджетных ассигнований по направлению </w:t>
      </w:r>
      <w:r w:rsidRPr="00A35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«Мероприятия по поэтапному внедрению и реализации Всероссийского физкультурно-спортивного комплекса "Готов к труду и обороне" (ГТО) (дополнительное </w:t>
      </w:r>
      <w:r w:rsidRP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мероприятия)» в сумме 9,68571 тыс. руб.;</w:t>
      </w:r>
    </w:p>
    <w:p w:rsidR="004B3A79" w:rsidRDefault="0007064D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Проектом решения предл</w:t>
      </w:r>
      <w:r w:rsidR="00E04C87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перемещение бюджетных ассигнований между видами расходов </w:t>
      </w:r>
      <w:r w:rsidR="004B3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вида расходов 410 «Бюджетные инвестиции» на вид расходов 610 «Субсидии бюджетным учреждениям») </w:t>
      </w:r>
      <w:r w:rsidR="004560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 год</w:t>
      </w:r>
      <w:r w:rsid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</w:t>
      </w:r>
      <w:r w:rsidR="004B3A7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по направлению «</w:t>
      </w:r>
      <w:r w:rsidR="004B3A79" w:rsidRPr="004B3A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Обустройство транспортной инфраструктурой земельных участков, предоставленных в собственность для индивидуального жилищного строительства гражданам, имеющих трех и более детей</w:t>
      </w:r>
      <w:r w:rsidR="004B3A79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сумме 10 095,15 тыс. руб.</w:t>
      </w:r>
      <w:r w:rsid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запланированные </w:t>
      </w:r>
      <w:r w:rsidR="00AB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</w:t>
      </w:r>
      <w:r w:rsid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</w:t>
      </w:r>
      <w:proofErr w:type="gramEnd"/>
      <w:r w:rsidR="00C74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не относятся к строительству, реконструкции, модернизации, а являются текущим ремонтом, который улучшает состояние дорожной сети Полевского городского округа.</w:t>
      </w:r>
    </w:p>
    <w:p w:rsidR="00200C81" w:rsidRPr="00200C81" w:rsidRDefault="00200C81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B3A79" w:rsidRDefault="004B3A79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</w:t>
      </w:r>
      <w:r w:rsidR="00555705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расходам бюджета на 2024 год </w:t>
      </w:r>
      <w:r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</w:t>
      </w:r>
      <w:r w:rsidR="00555705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>агается</w:t>
      </w:r>
      <w:r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5705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объема бюджетных ассигнований по направлени</w:t>
      </w:r>
      <w:r w:rsidR="003628AD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555705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</w:t>
      </w:r>
      <w:r w:rsidR="003628AD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«Резервный фонд Администрации Полевского городского округа» </w:t>
      </w:r>
      <w:r w:rsidR="00555705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сокращения расходов по направлени</w:t>
      </w:r>
      <w:r w:rsidR="003628AD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555705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бюджетных средств</w:t>
      </w:r>
      <w:r w:rsidR="003628AD" w:rsidRP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«Исполнение обязательств по обслуживанию муниципального долга Полевского городского округа в соответствии с программой муниципальных заимствований Полевского городского округа и заключенными контрактами (соглашениями)» в сумме 2,88933 тыс. руб.</w:t>
      </w:r>
      <w:r w:rsid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</w:t>
      </w:r>
      <w:proofErr w:type="gramEnd"/>
      <w:r w:rsidR="00362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отсутствием потребности в таких расходах.</w:t>
      </w:r>
    </w:p>
    <w:p w:rsidR="0007064D" w:rsidRPr="004B3A79" w:rsidRDefault="0007064D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B3A79" w:rsidRDefault="0007064D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</w:t>
      </w:r>
      <w:r w:rsidR="00E04C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A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перераспределение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</w:t>
      </w:r>
      <w:r w:rsidR="004B3A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3AE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53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главному распорядителю бюджетных средств ОМС Управление образованием Полевского городского округа на финансовое обеспечение мероприятий муниципальной программой «Развитие системы образования в Полевском городском округе на 2020-2025 годы» между муниципальными учреждениями различных типов, </w:t>
      </w:r>
      <w:r w:rsidRPr="00DC2A78">
        <w:rPr>
          <w:rFonts w:ascii="Times New Roman" w:hAnsi="Times New Roman" w:cs="Times New Roman"/>
          <w:sz w:val="24"/>
          <w:szCs w:val="24"/>
        </w:rPr>
        <w:t>по которым внесены изменения в сводную бюджетную роспись решениями начальника Финансового управления Администрации Полевского городского округа</w:t>
      </w:r>
      <w:r w:rsidR="004B3A79">
        <w:rPr>
          <w:rFonts w:ascii="Times New Roman" w:hAnsi="Times New Roman" w:cs="Times New Roman"/>
          <w:sz w:val="24"/>
          <w:szCs w:val="24"/>
        </w:rPr>
        <w:t>,</w:t>
      </w:r>
      <w:r w:rsidRPr="00DC2A78">
        <w:rPr>
          <w:rFonts w:ascii="Times New Roman" w:hAnsi="Times New Roman" w:cs="Times New Roman"/>
          <w:sz w:val="24"/>
          <w:szCs w:val="24"/>
        </w:rPr>
        <w:t xml:space="preserve"> без внесения изменений</w:t>
      </w:r>
      <w:proofErr w:type="gramEnd"/>
      <w:r w:rsidRPr="00DC2A78">
        <w:rPr>
          <w:rFonts w:ascii="Times New Roman" w:hAnsi="Times New Roman" w:cs="Times New Roman"/>
          <w:sz w:val="24"/>
          <w:szCs w:val="24"/>
        </w:rPr>
        <w:t xml:space="preserve"> в решение о бюджете на основании </w:t>
      </w:r>
      <w:r w:rsidR="00553AE3">
        <w:rPr>
          <w:rFonts w:ascii="Times New Roman" w:hAnsi="Times New Roman" w:cs="Times New Roman"/>
          <w:sz w:val="24"/>
          <w:szCs w:val="24"/>
        </w:rPr>
        <w:t xml:space="preserve">пункта 4 </w:t>
      </w:r>
      <w:r>
        <w:rPr>
          <w:rFonts w:ascii="Times New Roman" w:hAnsi="Times New Roman" w:cs="Times New Roman"/>
          <w:sz w:val="24"/>
          <w:szCs w:val="24"/>
        </w:rPr>
        <w:t>части 3 статьи 27</w:t>
      </w:r>
      <w:r w:rsidRPr="00DC2A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о бюджетном процессе в Полевском городском округе, утвержденного решением Думы Полевского городского округа от 24.11.2022 № </w:t>
      </w:r>
      <w:r w:rsidRPr="004005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Pr="00D41B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подтверждено Справками об изменении сводной бюджетной росписи расходов</w:t>
      </w:r>
      <w:r w:rsidR="004B3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064D" w:rsidRPr="00802AC2" w:rsidRDefault="0007064D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07064D" w:rsidRPr="00F83CE1" w:rsidRDefault="0007064D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83  Бюджетного кодекса РФ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</w:t>
      </w:r>
      <w:r w:rsidRPr="00F83C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принятие новых расходных обязательств и увеличение бюджетных ассигнований на исполнение существующих расходных обязатель</w:t>
      </w:r>
      <w:proofErr w:type="gramStart"/>
      <w:r w:rsidRPr="00F83C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</w:t>
      </w:r>
      <w:proofErr w:type="gramEnd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едложено при сокращении бюджетных ассигнований по отдельным статьям расходов бюджета</w:t>
      </w:r>
      <w:r w:rsidRPr="00F83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064D" w:rsidRPr="00C91710" w:rsidRDefault="0007064D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изменений в объемы бюджетных ассигнований предл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ожено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обращений главных распорядителей бюджетных </w:t>
      </w:r>
      <w:r w:rsidRPr="00FB5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 ОМС Администрация Полевского городского округа, ОМС Управление муниципальным имуществом Полевского городского округа, ОМС Управление образованием Полевского городского округа, </w:t>
      </w:r>
      <w:r w:rsidRPr="00C9171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бюджетных полномочий главных распорядителей бюджетных средств, установленных ст. 158 Бюджетного кодекса РФ.</w:t>
      </w:r>
    </w:p>
    <w:p w:rsidR="00E7071C" w:rsidRPr="0066676C" w:rsidRDefault="0007064D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предлагаемыми изменениями объемов бюджетных ассигнований в текстовой части проекта решения предложено: </w:t>
      </w:r>
      <w:r w:rsidR="00E7071C" w:rsidRPr="0066676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увеличить</w:t>
      </w:r>
      <w:r w:rsidRPr="0066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установленной </w:t>
      </w:r>
      <w:r w:rsidR="00E7071C" w:rsidRPr="006667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</w:t>
      </w:r>
      <w:r w:rsidRPr="0066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</w:t>
      </w:r>
      <w:r w:rsidRPr="006667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ассигнований </w:t>
      </w:r>
      <w:r w:rsidR="00E7071C" w:rsidRPr="006667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Резервного фонда Администрации Полевского городского округа, уменьшить объем расходов на обслуживание муниципального внутреннего долга.</w:t>
      </w:r>
      <w:proofErr w:type="gramEnd"/>
    </w:p>
    <w:p w:rsidR="0007064D" w:rsidRPr="00465BA2" w:rsidRDefault="0007064D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7064D" w:rsidRDefault="0007064D" w:rsidP="000706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ыводы: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43BD" w:rsidRDefault="009143BD" w:rsidP="009143B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экспертизы установлено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проектом решения предлагается </w:t>
      </w:r>
      <w:r w:rsid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</w:t>
      </w:r>
      <w:r w:rsidRPr="00AA5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2023 год</w:t>
      </w:r>
      <w:r w:rsid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1705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государственного полномочия Свердловской области по предоставлению гражданам, проживающим на территории Свердловской области, меры социальной поддержки по частичному освобождению от платы за коммунальные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расходов «</w:t>
      </w:r>
      <w:r w:rsidRPr="005623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отчета, содержащего сведения о совокупном размере суммы платежей за коммунальные услуги Потребителей, проживающих на территории Полевского</w:t>
      </w:r>
      <w:proofErr w:type="gramEnd"/>
      <w:r w:rsidRPr="00562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сумме 1 069,0 тыс. руб. в отсутствие </w:t>
      </w:r>
      <w:r w:rsid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расходного обязательства Полевского городского округа</w:t>
      </w:r>
      <w:r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81705"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противоречит положениям статьей 65 и 86 Бюджетного кодекса Российской Федерации.</w:t>
      </w:r>
    </w:p>
    <w:p w:rsidR="0007064D" w:rsidRPr="002E0431" w:rsidRDefault="0007064D" w:rsidP="007817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70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замечания к проекту решения Думы Полевского городского округа «О внесении изменений и дополнений в решение Думы Полевского городского округа от 15.12.2022 № 50 «О бюджете Полевского городского округа на 2023 год и плановый период 2024 и 2025 годов» отсутствуют.</w:t>
      </w:r>
    </w:p>
    <w:p w:rsidR="0007064D" w:rsidRDefault="0007064D" w:rsidP="000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64D" w:rsidRDefault="0007064D" w:rsidP="000706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064D" w:rsidRPr="00DC2A78" w:rsidRDefault="0007064D" w:rsidP="000706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Счетной палаты</w:t>
      </w:r>
    </w:p>
    <w:p w:rsidR="0007064D" w:rsidRPr="00DC2A78" w:rsidRDefault="0007064D" w:rsidP="0007064D">
      <w:pPr>
        <w:rPr>
          <w:sz w:val="24"/>
          <w:szCs w:val="24"/>
        </w:rPr>
      </w:pP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городского округа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И.М. </w:t>
      </w:r>
      <w:proofErr w:type="spellStart"/>
      <w:r w:rsidRPr="00DC2A78">
        <w:rPr>
          <w:rFonts w:ascii="Times New Roman" w:eastAsia="Times New Roman" w:hAnsi="Times New Roman" w:cs="Times New Roman"/>
          <w:sz w:val="24"/>
          <w:szCs w:val="24"/>
          <w:lang w:eastAsia="ru-RU"/>
        </w:rPr>
        <w:t>Зюзева</w:t>
      </w:r>
      <w:proofErr w:type="spellEnd"/>
    </w:p>
    <w:p w:rsidR="0007064D" w:rsidRDefault="0007064D" w:rsidP="0007064D"/>
    <w:p w:rsidR="0007064D" w:rsidRDefault="0007064D" w:rsidP="0007064D"/>
    <w:p w:rsidR="0007064D" w:rsidRDefault="0007064D" w:rsidP="0007064D"/>
    <w:p w:rsidR="00255EC4" w:rsidRDefault="00255EC4"/>
    <w:sectPr w:rsidR="00255EC4" w:rsidSect="004B3A79">
      <w:headerReference w:type="even" r:id="rId9"/>
      <w:headerReference w:type="default" r:id="rId10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7D3" w:rsidRDefault="00F907D3">
      <w:pPr>
        <w:spacing w:after="0" w:line="240" w:lineRule="auto"/>
      </w:pPr>
      <w:r>
        <w:separator/>
      </w:r>
    </w:p>
  </w:endnote>
  <w:endnote w:type="continuationSeparator" w:id="0">
    <w:p w:rsidR="00F907D3" w:rsidRDefault="00F9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7D3" w:rsidRDefault="00F907D3">
      <w:pPr>
        <w:spacing w:after="0" w:line="240" w:lineRule="auto"/>
      </w:pPr>
      <w:r>
        <w:separator/>
      </w:r>
    </w:p>
  </w:footnote>
  <w:footnote w:type="continuationSeparator" w:id="0">
    <w:p w:rsidR="00F907D3" w:rsidRDefault="00F9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7D3" w:rsidRDefault="00F907D3" w:rsidP="004B3A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907D3" w:rsidRDefault="00F907D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95186"/>
      <w:docPartObj>
        <w:docPartGallery w:val="Page Numbers (Top of Page)"/>
        <w:docPartUnique/>
      </w:docPartObj>
    </w:sdtPr>
    <w:sdtContent>
      <w:p w:rsidR="00F907D3" w:rsidRDefault="00F907D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44F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907D3" w:rsidRDefault="00F907D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E3325"/>
    <w:multiLevelType w:val="hybridMultilevel"/>
    <w:tmpl w:val="BCF0EF9E"/>
    <w:lvl w:ilvl="0" w:tplc="2020AC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4D"/>
    <w:rsid w:val="0005654A"/>
    <w:rsid w:val="0007064D"/>
    <w:rsid w:val="000C762A"/>
    <w:rsid w:val="00126709"/>
    <w:rsid w:val="001613CC"/>
    <w:rsid w:val="00200C81"/>
    <w:rsid w:val="00255EC4"/>
    <w:rsid w:val="002703C1"/>
    <w:rsid w:val="002E0431"/>
    <w:rsid w:val="00304D76"/>
    <w:rsid w:val="003628AD"/>
    <w:rsid w:val="004244DB"/>
    <w:rsid w:val="0045608C"/>
    <w:rsid w:val="004A64AC"/>
    <w:rsid w:val="004B3A79"/>
    <w:rsid w:val="00552C1A"/>
    <w:rsid w:val="00553AE3"/>
    <w:rsid w:val="00555705"/>
    <w:rsid w:val="00562357"/>
    <w:rsid w:val="005629B6"/>
    <w:rsid w:val="00592A07"/>
    <w:rsid w:val="005A4B14"/>
    <w:rsid w:val="005C072D"/>
    <w:rsid w:val="0066676C"/>
    <w:rsid w:val="00781705"/>
    <w:rsid w:val="00863AC9"/>
    <w:rsid w:val="009143BD"/>
    <w:rsid w:val="00A30A9E"/>
    <w:rsid w:val="00A353DA"/>
    <w:rsid w:val="00A75AA6"/>
    <w:rsid w:val="00AB44F4"/>
    <w:rsid w:val="00C74704"/>
    <w:rsid w:val="00CB7989"/>
    <w:rsid w:val="00D11EC3"/>
    <w:rsid w:val="00E04C87"/>
    <w:rsid w:val="00E7071C"/>
    <w:rsid w:val="00F907D3"/>
    <w:rsid w:val="00FC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0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064D"/>
  </w:style>
  <w:style w:type="character" w:styleId="a5">
    <w:name w:val="page number"/>
    <w:basedOn w:val="a0"/>
    <w:rsid w:val="0007064D"/>
  </w:style>
  <w:style w:type="paragraph" w:styleId="a6">
    <w:name w:val="List Paragraph"/>
    <w:basedOn w:val="a"/>
    <w:uiPriority w:val="34"/>
    <w:qFormat/>
    <w:rsid w:val="000706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0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064D"/>
  </w:style>
  <w:style w:type="character" w:styleId="a5">
    <w:name w:val="page number"/>
    <w:basedOn w:val="a0"/>
    <w:rsid w:val="0007064D"/>
  </w:style>
  <w:style w:type="paragraph" w:styleId="a6">
    <w:name w:val="List Paragraph"/>
    <w:basedOn w:val="a"/>
    <w:uiPriority w:val="34"/>
    <w:qFormat/>
    <w:rsid w:val="00070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27114-288B-446D-8E46-8C51CD199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20</cp:revision>
  <cp:lastPrinted>2023-04-21T06:54:00Z</cp:lastPrinted>
  <dcterms:created xsi:type="dcterms:W3CDTF">2023-04-17T08:08:00Z</dcterms:created>
  <dcterms:modified xsi:type="dcterms:W3CDTF">2023-04-21T07:15:00Z</dcterms:modified>
</cp:coreProperties>
</file>