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DA4" w:rsidRPr="00494121" w:rsidRDefault="00246DA4" w:rsidP="00246DA4">
      <w:pPr>
        <w:jc w:val="center"/>
        <w:rPr>
          <w:sz w:val="25"/>
          <w:szCs w:val="25"/>
        </w:rPr>
      </w:pPr>
      <w:r w:rsidRPr="00494121">
        <w:rPr>
          <w:sz w:val="25"/>
          <w:szCs w:val="25"/>
        </w:rPr>
        <w:t>ЗАКЛЮЧЕНИЕ</w:t>
      </w:r>
    </w:p>
    <w:p w:rsidR="00246DA4" w:rsidRPr="00494121" w:rsidRDefault="00246DA4" w:rsidP="00246DA4">
      <w:pPr>
        <w:jc w:val="center"/>
        <w:rPr>
          <w:b/>
          <w:sz w:val="25"/>
          <w:szCs w:val="25"/>
        </w:rPr>
      </w:pPr>
      <w:r w:rsidRPr="00494121">
        <w:rPr>
          <w:sz w:val="25"/>
          <w:szCs w:val="25"/>
        </w:rPr>
        <w:t>Счетной палаты на проект решения Думы Полевского городского округа «Об утверждении на 2023 год суммы на представительские расходы Думы Полевского городского округа»</w:t>
      </w:r>
      <w:r w:rsidRPr="00494121">
        <w:rPr>
          <w:b/>
          <w:sz w:val="25"/>
          <w:szCs w:val="25"/>
        </w:rPr>
        <w:t xml:space="preserve"> </w:t>
      </w:r>
    </w:p>
    <w:p w:rsidR="00246DA4" w:rsidRPr="00494121" w:rsidRDefault="00246DA4" w:rsidP="00246DA4">
      <w:pPr>
        <w:jc w:val="center"/>
        <w:rPr>
          <w:b/>
          <w:sz w:val="25"/>
          <w:szCs w:val="25"/>
        </w:rPr>
      </w:pPr>
    </w:p>
    <w:p w:rsidR="00246DA4" w:rsidRPr="00494121" w:rsidRDefault="00246DA4" w:rsidP="00246DA4">
      <w:pPr>
        <w:jc w:val="both"/>
        <w:rPr>
          <w:sz w:val="25"/>
          <w:szCs w:val="25"/>
        </w:rPr>
      </w:pPr>
      <w:r w:rsidRPr="00494121">
        <w:rPr>
          <w:sz w:val="25"/>
          <w:szCs w:val="25"/>
        </w:rPr>
        <w:t xml:space="preserve">31 октября 2022 года                                                   </w:t>
      </w:r>
      <w:r w:rsidR="00494121" w:rsidRPr="00494121">
        <w:rPr>
          <w:sz w:val="25"/>
          <w:szCs w:val="25"/>
        </w:rPr>
        <w:t xml:space="preserve">               </w:t>
      </w:r>
      <w:r w:rsidR="00494121">
        <w:rPr>
          <w:sz w:val="25"/>
          <w:szCs w:val="25"/>
        </w:rPr>
        <w:t xml:space="preserve">    </w:t>
      </w:r>
      <w:r w:rsidRPr="00494121">
        <w:rPr>
          <w:sz w:val="25"/>
          <w:szCs w:val="25"/>
        </w:rPr>
        <w:t xml:space="preserve">                        </w:t>
      </w:r>
      <w:proofErr w:type="gramStart"/>
      <w:r w:rsidRPr="00494121">
        <w:rPr>
          <w:sz w:val="25"/>
          <w:szCs w:val="25"/>
        </w:rPr>
        <w:t>г</w:t>
      </w:r>
      <w:proofErr w:type="gramEnd"/>
      <w:r w:rsidRPr="00494121">
        <w:rPr>
          <w:sz w:val="25"/>
          <w:szCs w:val="25"/>
        </w:rPr>
        <w:t>. Полевской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</w:p>
    <w:p w:rsidR="00246DA4" w:rsidRPr="00494121" w:rsidRDefault="00246DA4" w:rsidP="00246DA4">
      <w:pPr>
        <w:ind w:firstLine="708"/>
        <w:jc w:val="both"/>
        <w:rPr>
          <w:spacing w:val="-1"/>
          <w:sz w:val="25"/>
          <w:szCs w:val="25"/>
        </w:rPr>
      </w:pPr>
      <w:proofErr w:type="gramStart"/>
      <w:r w:rsidRPr="00494121">
        <w:rPr>
          <w:sz w:val="25"/>
          <w:szCs w:val="25"/>
        </w:rPr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494121">
        <w:rPr>
          <w:color w:val="auto"/>
          <w:sz w:val="25"/>
          <w:szCs w:val="25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 w:rsidRPr="00494121">
        <w:rPr>
          <w:sz w:val="25"/>
          <w:szCs w:val="25"/>
        </w:rPr>
        <w:t>, на основании пункта 2.8 раздела 2 плана работы Счетной палаты Полевского городского округа на 2022 год, распоряжения председ</w:t>
      </w:r>
      <w:bookmarkStart w:id="0" w:name="_GoBack"/>
      <w:bookmarkEnd w:id="0"/>
      <w:r w:rsidRPr="00494121">
        <w:rPr>
          <w:sz w:val="25"/>
          <w:szCs w:val="25"/>
        </w:rPr>
        <w:t xml:space="preserve">ателя Счетной палаты Полевского городского округа от 24.10.2022 № 52 </w:t>
      </w:r>
      <w:r w:rsidRPr="00494121">
        <w:rPr>
          <w:spacing w:val="-1"/>
          <w:sz w:val="25"/>
          <w:szCs w:val="25"/>
        </w:rPr>
        <w:t>по</w:t>
      </w:r>
      <w:proofErr w:type="gramEnd"/>
      <w:r w:rsidRPr="00494121">
        <w:rPr>
          <w:spacing w:val="-1"/>
          <w:sz w:val="25"/>
          <w:szCs w:val="25"/>
        </w:rPr>
        <w:t xml:space="preserve"> результатам экспертизы проекта решения Думы Полевского городского округа «Об утверждении на 2023 год суммы на представительские расходы Думы Полевского городского округа» (далее – проект решения). 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В Счетную палату для проведения экспертизы поступили следующие документы:</w:t>
      </w:r>
    </w:p>
    <w:p w:rsidR="00246DA4" w:rsidRPr="00494121" w:rsidRDefault="00246DA4" w:rsidP="00246DA4">
      <w:pPr>
        <w:ind w:left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1. Проект решения – на 1 листе.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2. Пояснительная записка к проекту решения – на 1 листе.</w:t>
      </w:r>
    </w:p>
    <w:p w:rsidR="00246DA4" w:rsidRPr="00494121" w:rsidRDefault="00246DA4" w:rsidP="00246DA4">
      <w:pPr>
        <w:tabs>
          <w:tab w:val="left" w:pos="851"/>
          <w:tab w:val="left" w:pos="993"/>
        </w:tabs>
        <w:ind w:firstLine="720"/>
        <w:contextualSpacing/>
        <w:jc w:val="both"/>
        <w:rPr>
          <w:sz w:val="25"/>
          <w:szCs w:val="25"/>
        </w:rPr>
      </w:pPr>
      <w:r w:rsidRPr="00494121">
        <w:rPr>
          <w:sz w:val="25"/>
          <w:szCs w:val="25"/>
        </w:rPr>
        <w:t>3. Лист согласования по проекту решений, направленных в Администрацию Полевского городского округа.</w:t>
      </w:r>
    </w:p>
    <w:p w:rsidR="007A4660" w:rsidRPr="00494121" w:rsidRDefault="007A4660" w:rsidP="007A4660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4. Расчет к проекту решения – на 1 листе.</w:t>
      </w:r>
    </w:p>
    <w:p w:rsidR="007A4660" w:rsidRPr="00494121" w:rsidRDefault="007A4660" w:rsidP="007A4660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5. Копия письма в адрес Главы Полевского городского округа от 18.10.2022 № 371 «О направлении на согласование проектов решений Думы ПГО».</w:t>
      </w:r>
    </w:p>
    <w:p w:rsidR="00246DA4" w:rsidRPr="00494121" w:rsidRDefault="00246DA4" w:rsidP="00246DA4">
      <w:pPr>
        <w:spacing w:before="120"/>
        <w:ind w:firstLine="720"/>
        <w:contextualSpacing/>
        <w:jc w:val="both"/>
        <w:rPr>
          <w:sz w:val="25"/>
          <w:szCs w:val="25"/>
        </w:rPr>
      </w:pPr>
      <w:r w:rsidRPr="00494121">
        <w:rPr>
          <w:sz w:val="25"/>
          <w:szCs w:val="25"/>
        </w:rPr>
        <w:t>Проектом решения предлагается утвердить на 202</w:t>
      </w:r>
      <w:r w:rsidR="00EE21C6" w:rsidRPr="00494121">
        <w:rPr>
          <w:sz w:val="25"/>
          <w:szCs w:val="25"/>
        </w:rPr>
        <w:t>3</w:t>
      </w:r>
      <w:r w:rsidRPr="00494121">
        <w:rPr>
          <w:sz w:val="25"/>
          <w:szCs w:val="25"/>
        </w:rPr>
        <w:t xml:space="preserve"> год представительские и иные прочие расходы органа местного самоуправления Дума Полевского городского округа в </w:t>
      </w:r>
      <w:r w:rsidR="00EE21C6" w:rsidRPr="00494121">
        <w:rPr>
          <w:sz w:val="25"/>
          <w:szCs w:val="25"/>
        </w:rPr>
        <w:t>размере</w:t>
      </w:r>
      <w:r w:rsidRPr="00494121">
        <w:rPr>
          <w:sz w:val="25"/>
          <w:szCs w:val="25"/>
        </w:rPr>
        <w:t xml:space="preserve"> 80 000,00 рублей.</w:t>
      </w:r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proofErr w:type="gramStart"/>
      <w:r w:rsidRPr="00494121">
        <w:rPr>
          <w:sz w:val="25"/>
          <w:szCs w:val="25"/>
        </w:rPr>
        <w:t xml:space="preserve">Основанием для разработки проекта решения послужили </w:t>
      </w:r>
      <w:r w:rsidR="00EE21C6" w:rsidRPr="00494121">
        <w:rPr>
          <w:sz w:val="25"/>
          <w:szCs w:val="25"/>
        </w:rPr>
        <w:t xml:space="preserve">положения части </w:t>
      </w:r>
      <w:r w:rsidRPr="00494121">
        <w:rPr>
          <w:sz w:val="25"/>
          <w:szCs w:val="25"/>
        </w:rPr>
        <w:t>15 ст</w:t>
      </w:r>
      <w:r w:rsidR="00EE21C6" w:rsidRPr="00494121">
        <w:rPr>
          <w:sz w:val="25"/>
          <w:szCs w:val="25"/>
        </w:rPr>
        <w:t>атьи</w:t>
      </w:r>
      <w:r w:rsidRPr="00494121">
        <w:rPr>
          <w:sz w:val="25"/>
          <w:szCs w:val="25"/>
        </w:rPr>
        <w:t xml:space="preserve"> 35 Федерального закона от 06.10.2003 № 131-ФЗ «Об общих принципах организации местного самоуправления в Российской Федерации», раздел</w:t>
      </w:r>
      <w:r w:rsidR="00EE21C6" w:rsidRPr="00494121">
        <w:rPr>
          <w:sz w:val="25"/>
          <w:szCs w:val="25"/>
        </w:rPr>
        <w:t>а</w:t>
      </w:r>
      <w:r w:rsidRPr="00494121">
        <w:rPr>
          <w:sz w:val="25"/>
          <w:szCs w:val="25"/>
        </w:rPr>
        <w:t xml:space="preserve"> 7 Положения </w:t>
      </w:r>
      <w:r w:rsidRPr="00494121">
        <w:rPr>
          <w:color w:val="auto"/>
          <w:sz w:val="25"/>
          <w:szCs w:val="25"/>
        </w:rPr>
        <w:t xml:space="preserve">о представительских и иных прочих расходах в органах местного самоуправления Полевского городского округа, утвержденного решением Думы </w:t>
      </w:r>
      <w:r w:rsidRPr="00494121">
        <w:rPr>
          <w:sz w:val="25"/>
          <w:szCs w:val="25"/>
        </w:rPr>
        <w:t>Полевского городского округа от 01.02.2018 № 55 (далее – Положение о представительских расходах).</w:t>
      </w:r>
      <w:proofErr w:type="gramEnd"/>
    </w:p>
    <w:p w:rsidR="00246DA4" w:rsidRPr="00494121" w:rsidRDefault="00246DA4" w:rsidP="00246DA4">
      <w:pPr>
        <w:ind w:firstLine="720"/>
        <w:jc w:val="both"/>
        <w:rPr>
          <w:sz w:val="25"/>
          <w:szCs w:val="25"/>
        </w:rPr>
      </w:pPr>
      <w:r w:rsidRPr="00494121">
        <w:rPr>
          <w:sz w:val="25"/>
          <w:szCs w:val="25"/>
        </w:rPr>
        <w:t>Согласно пункту 2 раздела 7 Положения о представительских расходах средства на представительские и иные прочие расходы органа местного самоуправления Дума Полевского городского округа определяются ежегодно решением Думы Полевского городского округа.</w:t>
      </w:r>
    </w:p>
    <w:p w:rsidR="00246DA4" w:rsidRPr="00494121" w:rsidRDefault="00246DA4" w:rsidP="00246DA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5"/>
          <w:szCs w:val="25"/>
          <w:lang w:eastAsia="en-US"/>
        </w:rPr>
      </w:pPr>
      <w:r w:rsidRPr="00494121">
        <w:rPr>
          <w:rFonts w:eastAsiaTheme="minorHAnsi"/>
          <w:color w:val="auto"/>
          <w:sz w:val="25"/>
          <w:szCs w:val="25"/>
          <w:lang w:eastAsia="en-US"/>
        </w:rPr>
        <w:t xml:space="preserve">Расчет суммы представительских расходов соответствует </w:t>
      </w:r>
      <w:r w:rsidRPr="00494121">
        <w:rPr>
          <w:sz w:val="25"/>
          <w:szCs w:val="25"/>
        </w:rPr>
        <w:t>Положению о представительских расходах</w:t>
      </w:r>
      <w:r w:rsidRPr="00494121">
        <w:rPr>
          <w:rFonts w:eastAsiaTheme="minorHAnsi"/>
          <w:color w:val="auto"/>
          <w:sz w:val="25"/>
          <w:szCs w:val="25"/>
          <w:lang w:eastAsia="en-US"/>
        </w:rPr>
        <w:t xml:space="preserve"> по составу расходов, связанных с проведением органами местного самоуправления официальных мероприятий, с участием представителей органов местного самоуправления Полевского городского округа в торжественных праздничных мероприятиях, а также в траурных мероприятиях, и не превышает предельные нормативы расходования средств.</w:t>
      </w:r>
    </w:p>
    <w:p w:rsidR="00246DA4" w:rsidRPr="00494121" w:rsidRDefault="00246DA4" w:rsidP="00246DA4">
      <w:pPr>
        <w:autoSpaceDE w:val="0"/>
        <w:autoSpaceDN w:val="0"/>
        <w:adjustRightInd w:val="0"/>
        <w:ind w:firstLine="709"/>
        <w:jc w:val="both"/>
        <w:rPr>
          <w:spacing w:val="-1"/>
          <w:sz w:val="25"/>
          <w:szCs w:val="25"/>
        </w:rPr>
      </w:pPr>
      <w:r w:rsidRPr="00494121">
        <w:rPr>
          <w:sz w:val="25"/>
          <w:szCs w:val="25"/>
        </w:rPr>
        <w:t xml:space="preserve">Согласно расчету, расходы </w:t>
      </w:r>
      <w:r w:rsidRPr="00494121">
        <w:rPr>
          <w:spacing w:val="-1"/>
          <w:sz w:val="25"/>
          <w:szCs w:val="25"/>
        </w:rPr>
        <w:t>бюджета на осуществление представительских расходов на 202</w:t>
      </w:r>
      <w:r w:rsidR="00EE21C6" w:rsidRPr="00494121">
        <w:rPr>
          <w:spacing w:val="-1"/>
          <w:sz w:val="25"/>
          <w:szCs w:val="25"/>
        </w:rPr>
        <w:t>3</w:t>
      </w:r>
      <w:r w:rsidRPr="00494121">
        <w:rPr>
          <w:spacing w:val="-1"/>
          <w:sz w:val="25"/>
          <w:szCs w:val="25"/>
        </w:rPr>
        <w:t xml:space="preserve"> год составят 80 000 руб., что </w:t>
      </w:r>
      <w:r w:rsidR="00EE21C6" w:rsidRPr="00494121">
        <w:rPr>
          <w:spacing w:val="-1"/>
          <w:sz w:val="25"/>
          <w:szCs w:val="25"/>
        </w:rPr>
        <w:t>равно</w:t>
      </w:r>
      <w:r w:rsidRPr="00494121">
        <w:rPr>
          <w:spacing w:val="-1"/>
          <w:sz w:val="25"/>
          <w:szCs w:val="25"/>
        </w:rPr>
        <w:t xml:space="preserve"> объем</w:t>
      </w:r>
      <w:r w:rsidR="00EE21C6" w:rsidRPr="00494121">
        <w:rPr>
          <w:spacing w:val="-1"/>
          <w:sz w:val="25"/>
          <w:szCs w:val="25"/>
        </w:rPr>
        <w:t>у</w:t>
      </w:r>
      <w:r w:rsidRPr="00494121">
        <w:rPr>
          <w:spacing w:val="-1"/>
          <w:sz w:val="25"/>
          <w:szCs w:val="25"/>
        </w:rPr>
        <w:t xml:space="preserve"> бюджетных ассигнований по данному направлению расходов на 202</w:t>
      </w:r>
      <w:r w:rsidR="00EE21C6" w:rsidRPr="00494121">
        <w:rPr>
          <w:spacing w:val="-1"/>
          <w:sz w:val="25"/>
          <w:szCs w:val="25"/>
        </w:rPr>
        <w:t>2</w:t>
      </w:r>
      <w:r w:rsidRPr="00494121">
        <w:rPr>
          <w:spacing w:val="-1"/>
          <w:sz w:val="25"/>
          <w:szCs w:val="25"/>
        </w:rPr>
        <w:t xml:space="preserve"> год.</w:t>
      </w:r>
    </w:p>
    <w:p w:rsidR="00246DA4" w:rsidRPr="00494121" w:rsidRDefault="00246DA4" w:rsidP="00246DA4">
      <w:pPr>
        <w:autoSpaceDE w:val="0"/>
        <w:autoSpaceDN w:val="0"/>
        <w:adjustRightInd w:val="0"/>
        <w:ind w:firstLine="720"/>
        <w:jc w:val="both"/>
        <w:rPr>
          <w:color w:val="auto"/>
          <w:sz w:val="25"/>
          <w:szCs w:val="25"/>
        </w:rPr>
      </w:pPr>
      <w:r w:rsidRPr="00494121">
        <w:rPr>
          <w:color w:val="auto"/>
          <w:sz w:val="25"/>
          <w:szCs w:val="25"/>
        </w:rPr>
        <w:t>Замечания финансово-экономического характера отсутствуют.</w:t>
      </w:r>
    </w:p>
    <w:p w:rsidR="00246DA4" w:rsidRPr="00494121" w:rsidRDefault="00246DA4" w:rsidP="00246DA4">
      <w:pPr>
        <w:jc w:val="both"/>
        <w:rPr>
          <w:color w:val="auto"/>
          <w:sz w:val="25"/>
          <w:szCs w:val="25"/>
        </w:rPr>
      </w:pPr>
    </w:p>
    <w:p w:rsidR="00494121" w:rsidRDefault="00494121" w:rsidP="00246DA4">
      <w:pPr>
        <w:rPr>
          <w:sz w:val="25"/>
          <w:szCs w:val="25"/>
        </w:rPr>
      </w:pPr>
    </w:p>
    <w:p w:rsidR="00494121" w:rsidRDefault="00494121" w:rsidP="00246DA4">
      <w:pPr>
        <w:rPr>
          <w:sz w:val="25"/>
          <w:szCs w:val="25"/>
        </w:rPr>
      </w:pPr>
    </w:p>
    <w:p w:rsidR="00246DA4" w:rsidRPr="00494121" w:rsidRDefault="00EE21C6" w:rsidP="00246DA4">
      <w:pPr>
        <w:rPr>
          <w:sz w:val="25"/>
          <w:szCs w:val="25"/>
        </w:rPr>
      </w:pPr>
      <w:r w:rsidRPr="00494121">
        <w:rPr>
          <w:sz w:val="25"/>
          <w:szCs w:val="25"/>
        </w:rPr>
        <w:t>Председатель</w:t>
      </w:r>
      <w:r w:rsidR="00246DA4" w:rsidRPr="00494121">
        <w:rPr>
          <w:sz w:val="25"/>
          <w:szCs w:val="25"/>
        </w:rPr>
        <w:t xml:space="preserve"> Счетной палаты</w:t>
      </w:r>
    </w:p>
    <w:p w:rsidR="00F875C1" w:rsidRPr="00494121" w:rsidRDefault="00246DA4">
      <w:pPr>
        <w:rPr>
          <w:sz w:val="25"/>
          <w:szCs w:val="25"/>
        </w:rPr>
      </w:pPr>
      <w:r w:rsidRPr="00494121">
        <w:rPr>
          <w:sz w:val="25"/>
          <w:szCs w:val="25"/>
        </w:rPr>
        <w:t xml:space="preserve">Полевского городского округа                                         </w:t>
      </w:r>
      <w:r w:rsidR="00494121" w:rsidRPr="00494121">
        <w:rPr>
          <w:sz w:val="25"/>
          <w:szCs w:val="25"/>
        </w:rPr>
        <w:t xml:space="preserve">       </w:t>
      </w:r>
      <w:r w:rsidRPr="00494121">
        <w:rPr>
          <w:sz w:val="25"/>
          <w:szCs w:val="25"/>
        </w:rPr>
        <w:t xml:space="preserve">                    </w:t>
      </w:r>
      <w:r w:rsidR="00EE21C6" w:rsidRPr="00494121">
        <w:rPr>
          <w:sz w:val="25"/>
          <w:szCs w:val="25"/>
        </w:rPr>
        <w:t xml:space="preserve">И.М. </w:t>
      </w:r>
      <w:proofErr w:type="spellStart"/>
      <w:r w:rsidR="00EE21C6" w:rsidRPr="00494121">
        <w:rPr>
          <w:sz w:val="25"/>
          <w:szCs w:val="25"/>
        </w:rPr>
        <w:t>Зюзева</w:t>
      </w:r>
      <w:proofErr w:type="spellEnd"/>
    </w:p>
    <w:sectPr w:rsidR="00F875C1" w:rsidRPr="00494121" w:rsidSect="007A4660">
      <w:pgSz w:w="11906" w:h="16838"/>
      <w:pgMar w:top="680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46DA4"/>
    <w:rsid w:val="00246DA4"/>
    <w:rsid w:val="00262054"/>
    <w:rsid w:val="00494121"/>
    <w:rsid w:val="004D7532"/>
    <w:rsid w:val="006C02A5"/>
    <w:rsid w:val="007A4660"/>
    <w:rsid w:val="00EE21C6"/>
    <w:rsid w:val="00F8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A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cp:lastPrinted>2022-10-31T10:19:00Z</cp:lastPrinted>
  <dcterms:created xsi:type="dcterms:W3CDTF">2022-10-31T06:36:00Z</dcterms:created>
  <dcterms:modified xsi:type="dcterms:W3CDTF">2022-10-31T10:25:00Z</dcterms:modified>
</cp:coreProperties>
</file>