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8D7" w:rsidRDefault="006378D7" w:rsidP="006378D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6378D7" w:rsidRDefault="006378D7" w:rsidP="006378D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</w:t>
      </w:r>
    </w:p>
    <w:p w:rsidR="006378D7" w:rsidRDefault="006378D7" w:rsidP="006378D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21 апреля 2015 года                                                                          г. Полевской</w:t>
      </w:r>
    </w:p>
    <w:p w:rsidR="006378D7" w:rsidRDefault="006378D7" w:rsidP="006378D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2015 год, распоряжения председателя Счетной палаты  от 21.04.2015 № 33,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годов», в результате которой установлено следующее.</w:t>
      </w:r>
    </w:p>
    <w:p w:rsidR="006378D7" w:rsidRDefault="006378D7" w:rsidP="006378D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21.04.2015 года поступил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  (далее – проект решения) письмом Главы Полевского городского округа от 21.04.2015 № 2131 с  копиями  документов, без пояснительной записки.</w:t>
      </w:r>
    </w:p>
    <w:p w:rsidR="006378D7" w:rsidRDefault="006378D7" w:rsidP="006378D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18.12.2014 № 238 «О бюджете Полевского городского округа на 2015 год и плановый период 2016 и 2017 годов» только в части показателей местного бюджета на 2015 год, показатели на плановый период 2016 и 2017 годов не меняются.</w:t>
      </w:r>
    </w:p>
    <w:p w:rsidR="006378D7" w:rsidRDefault="006378D7" w:rsidP="006378D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5, 7 и 9 в новой редакции в связи, с чем невозможно сравнить суммовые изменения, вносимые в текстовую часть решения о бюджете, и приложения к нему.</w:t>
      </w:r>
    </w:p>
    <w:p w:rsidR="006378D7" w:rsidRDefault="006378D7" w:rsidP="006378D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не меняются основные характеристики бюджета на 2015 год.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6378D7" w:rsidRDefault="006378D7" w:rsidP="006378D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3. Предлагаемое в пункте 1 проекта решения изменение по перемещению бюджетных ассигнований с главного распорядителя бюджетных средств Администрация ПГО на главного распорядителя бюджетных средств Управление образованием ПГО на обследование отопительной системы в МБОУ ПГО «Детский сад № 43» в сумме 150,0 тыс. руб. за счет сложившейся экономии после проведения конкурсных процедур по реализации мероприятий программы «Развитие дорожного хозяйства на территории Полевского городского округа на 2015-2017 годы». Согласно служебной записки Первого заместителя Главы Администрации ПГО Д.П. экономия составляет 139,0 тыс. руб., перемещение бюджетных ассигнований в объеме 11,0 тыс. руб. не обоснованно.</w:t>
      </w:r>
    </w:p>
    <w:p w:rsidR="006378D7" w:rsidRDefault="006378D7" w:rsidP="006378D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Предлагаемое в пункте 2.1. проекта решения изменение по перемещению бюджетных ассигнований по кодам бюджетной классификации расходов по главному распорядителю бюджетных средств Управление культурой обусловлено необходимостью проведения капитального ремонта и приведения в соответствие с требованиями пожарной безопасности и санитарного законодательства МБУ ДОЛ «Лесная сказка» в сумме 300,0 тыс. руб. с программы «Профилактика ВИЧ – инфекции на территории Полевского городского округа» согласно служебной записке заместителя Главы Администрации Полевского городского округа от 20.04.2015 года.</w:t>
      </w:r>
    </w:p>
    <w:p w:rsidR="006378D7" w:rsidRDefault="006378D7" w:rsidP="006378D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По предлагаемому в пункте 2.2. проекта решения изменения по перемещению бюджетных ассигнований по подразделу по подразделу  0707  "Молодежная политика и оздоровление детей" виду расходов 610 целевой статье "Субсидии на капитальный ремонт, приведение в соответствие с требованиями пожарной безопасности и санитарного законодательства зданий и сооружений муниципальных загородных оздоровительных лагерей"  с целевой статьи 0534580  на целевую статью  0434580 в сумме 342,6 тыс. руб. не подтверждено документально.</w:t>
      </w:r>
    </w:p>
    <w:p w:rsidR="006378D7" w:rsidRDefault="006378D7" w:rsidP="006378D7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6. Проект решения Думы Полевского городского округа «О внесении изменений и дополнений в решение Думы Полевского городского округа от  18.12.2014 № 238 «О бюджете Полевского городского округа на 2015 год и плановый период 2016 и 2017 годов» предлагается рассмотреть с учетом замечаний.</w:t>
      </w:r>
    </w:p>
    <w:p w:rsidR="006378D7" w:rsidRDefault="006378D7" w:rsidP="006378D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Инспектор Счетной палаты                                                               А.А. Кетова</w:t>
      </w:r>
    </w:p>
    <w:p w:rsidR="00630B09" w:rsidRDefault="00630B09">
      <w:bookmarkStart w:id="0" w:name="_GoBack"/>
      <w:bookmarkEnd w:id="0"/>
    </w:p>
    <w:sectPr w:rsidR="00630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5DE"/>
    <w:rsid w:val="000F65DE"/>
    <w:rsid w:val="00630B09"/>
    <w:rsid w:val="0063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7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78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7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78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6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4001</Characters>
  <Application>Microsoft Office Word</Application>
  <DocSecurity>0</DocSecurity>
  <Lines>33</Lines>
  <Paragraphs>9</Paragraphs>
  <ScaleCrop>false</ScaleCrop>
  <Company/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2026-04-04T08:15:00Z</dcterms:created>
  <dcterms:modified xsi:type="dcterms:W3CDTF">2026-04-04T08:15:00Z</dcterms:modified>
</cp:coreProperties>
</file>