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E9F" w:rsidRDefault="00087E9F" w:rsidP="00087E9F">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087E9F" w:rsidRDefault="00087E9F" w:rsidP="00087E9F">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087E9F" w:rsidRDefault="00087E9F" w:rsidP="00087E9F">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25 декабря 2015 года                                                                              г. Полевской</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Счетной палаты  от 25.12.2015 № 112,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25.12.2015 года (вх. № 449)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Главы Полевского городского округа от 24.12.2015 № 7880, с пояснительной запиской, копией документов.</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только в части показателей местного бюджета на 2015 год, показатели на плановый период 2016 и 2017 годов не меняются.</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и 9 в новой редакции в связи, с чем невозможно сравнить суммовые изменения, вносимые в текстовую часть решения о бюджете, и приложения к нему.</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на 2015 год в части увеличения объема бюджета по доходам и расходам на 4 204,3 тыс. руб., в том числе:</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уменьшения объема бюджета по доходам на 1 795,7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увеличения объема бюджета по доходам на 6 000,0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 уменьшения объема бюджета по расходам на 1 795,7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увеличения объема бюджета по расходам на 6 000,0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Размер дефицита местного бюджета на 2015 год (61 652,88863 тыс. руб.) не меняется.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Проектом решения предлагается увеличить объем доходов бюджета на 2015 год на 4 204,3 тыс. руб. (увеличить на 6 000,0 тыс. руб. и уменьшить на 1 795,7 тыс. руб.), что составит 1 669 504,416 тыс. руб., или 106,377 % к первоначальному прогнозу доходов местного бюджета (1 569 427,187 тыс. руб.), за счет межбюджетных трансфертов из областного бюджета, объем которых составит 959 343,029 тыс. руб., или 111,6 % к первоначальному прогнозу межбюджетных трансфертов из областного бюджета (859 615,8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объема доходов бюджета на 2015 год предлагается вследствие:</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уменьшения объема иных межбюджетных трансфертов в соответствии с распоряжением Правительства Свердловской области от 12.11.2015 № 1201-РП «О признании утратившими силу отдельных распоряжений Правительства Свердловской области» на организацию временного социально-бытового обустройства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за счет средств областного бюджета на сумму 1795,7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увеличения объема иных межбюджетных трансфертов в соответствии с постановлением Правительства Свердловской области от 17.12.2015 № 1124-ПП "Об утверждении распределения объема субвенций из областного бюджета местным бюджетам на осуществление государственного полномочия Свердловской области по предоставлению отдельным категориям граждан компенсаций расходов на оплату жилого помещения и коммунальных услуг, не распределенных между местными бюджетами Законом Свердловской области от 03 декабря 2014 года № 111-ОЗ «Об областном бюджете на 2015 год и плановый период 2016 и 2017 годов», по итогам III квартала 2015 года» на осуществление государственного полномочия Свердловской области по предоставлению отдельным категориям граждан компенсаций расходов на оплату жилого помещения и коммунальных услуг на сумму 6 000,0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Проектом решения предлагается увеличить объем бюджета по расходам на 2015 год на 4 204,3 тыс. руб. (увеличить на 6 000,0 тыс. руб. и уменьшить на 1 795,7 тыс. руб.), что составит 1 731 157,30463 тыс. руб. или 107,86 % к первоначальным бюджетным назначениям (1 604 949,187 тыс. руб.).</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Изменение объема расходов бюджета на 2015 год предлагается в соответствие с целевыми назначениями, предусмотренными распоряжением Правительства Свердловской области от 12.11.2015 № 1201-РП и постановлением Правительства Свердловской области от 17.12.2015 № 1124-ПП.</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4.1. В пункте 4 проекта решения предлагается уменьшить объем бюджетных ассигнований по главному распорядителю бюджетных средств Администрация Полевского городского округа на 1 795,7 тыс. руб. за счет уменьшения объема субсидий из областного бюджета на организацию временного социально-бытового обустройства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4.2. В пункте 6 проекта решения предлагается увеличить объем бюджетных ассигнований по главному распорядителю бюджетных средств Администрация Полевского городского округа на 6 000,0 тыс. руб. за счет увеличения размера субвенции из областного бюджета на оплату жилого помещения и коммунальных услуг отдельным категориям граждан.</w:t>
      </w:r>
    </w:p>
    <w:p w:rsidR="00087E9F" w:rsidRDefault="00087E9F" w:rsidP="00087E9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5. В пункте 7 проекта решения предлагается перемещение бюджетных ассигнований в целях уточнения кодов видов расходов бюджетной классификации расходов в соответствии с пунктом 5.2 раздела III Указаний о порядке применения бюджетной классификации Российской Федерации, утвержденных Приказом Минфина России от 01.07.2013 № 65н, выделенных в текущем финансовом году органу местного самоуправления Администрация  Полевского городского округа в рамках МП "Осуществление мер по обеспечению безопасности жизнедеятельности на территории Полевского городского округа" на 2015-2017 годы", на капитальный ремонт ГТС Штангового пруда на р. Полевая (исполнитель мероприятия – МБУ «Управление городского хозяйства» ПГО) согласно служебной записке главного бухгалтера Администрации от 24.12.2015 года.</w:t>
      </w:r>
    </w:p>
    <w:p w:rsidR="00087E9F" w:rsidRDefault="00087E9F" w:rsidP="00087E9F">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6. Пунктами 10, 11, 12 проекта решения уточняется текстовая часть решения о бюджете, в части увеличения объем бюджетных ассигнований, направляемых из местного бюджета на исполнение публичных нормативных обязательств Полевского городского округа на 6000,0 тыс. руб., уменьшения объема субсидии на возмещение затрат по организации безопасной эксплуатации гидротехнических сооружений на 2000,0 тыс. руб., а также увеличения объема субсидии  на возмещение затрат по организации временного социально-бытового обустройства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в сумме 10349,6 тыс. руб. по принятым ранее изменениям.</w:t>
      </w:r>
    </w:p>
    <w:p w:rsidR="00087E9F" w:rsidRDefault="00087E9F" w:rsidP="00087E9F">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lastRenderedPageBreak/>
        <w:t>7.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соответствует требованиям, установленным бюджетным законодательством.</w:t>
      </w:r>
    </w:p>
    <w:p w:rsidR="00087E9F" w:rsidRDefault="00087E9F" w:rsidP="00087E9F">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Инспектор Счетной палаты</w:t>
      </w:r>
    </w:p>
    <w:p w:rsidR="00087E9F" w:rsidRDefault="00087E9F" w:rsidP="00087E9F">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Полевского городского округа                                                             А.А. Кетова</w:t>
      </w:r>
    </w:p>
    <w:p w:rsidR="00EC7314" w:rsidRDefault="00EC7314">
      <w:bookmarkStart w:id="0" w:name="_GoBack"/>
      <w:bookmarkEnd w:id="0"/>
    </w:p>
    <w:sectPr w:rsidR="00EC73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CE3"/>
    <w:rsid w:val="00087E9F"/>
    <w:rsid w:val="00A55CE3"/>
    <w:rsid w:val="00EC7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7E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87E9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7E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87E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33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1240</Words>
  <Characters>7072</Characters>
  <Application>Microsoft Office Word</Application>
  <DocSecurity>0</DocSecurity>
  <Lines>58</Lines>
  <Paragraphs>16</Paragraphs>
  <ScaleCrop>false</ScaleCrop>
  <Company/>
  <LinksUpToDate>false</LinksUpToDate>
  <CharactersWithSpaces>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2026-04-04T08:24:00Z</dcterms:created>
  <dcterms:modified xsi:type="dcterms:W3CDTF">2026-04-04T08:24:00Z</dcterms:modified>
</cp:coreProperties>
</file>