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A32" w:rsidRDefault="00992A32" w:rsidP="00992A3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ЗАКЛЮЧЕНИЕ</w:t>
      </w:r>
    </w:p>
    <w:p w:rsidR="00992A32" w:rsidRDefault="00992A32" w:rsidP="00992A3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Style w:val="a4"/>
          <w:rFonts w:ascii="Verdana" w:hAnsi="Verdana" w:cs="Tahoma"/>
          <w:color w:val="000000"/>
        </w:rPr>
        <w:t>Счетной палаты на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</w:t>
      </w:r>
    </w:p>
    <w:p w:rsidR="00992A32" w:rsidRDefault="00992A32" w:rsidP="00992A32">
      <w:pPr>
        <w:pStyle w:val="a3"/>
        <w:spacing w:before="195" w:beforeAutospacing="0" w:after="195" w:afterAutospacing="0"/>
        <w:jc w:val="center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07 декабря 2015 года                                                                              г. Полевской</w:t>
      </w:r>
    </w:p>
    <w:p w:rsidR="00992A32" w:rsidRDefault="00992A32" w:rsidP="00992A3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В соответствии с требованиями статьи 157 Бюджетного кодекса Российской Федерации, пункта 6 статьи 35 Положения о бюджетном процессе в Полевском городском округе, утвержденного решением Думы Полевского городского округа от 10.02.2009 N 734, статьи 8 Положения о Счетной палате Полевского городского округа (далее – Счетная палата), утвержденного решением Думы Полевского городского округа от 15.12.2011 N 436, на основании плана работы Счетной палаты на 2015 год, распоряжения Счетной палаты от 30.11.2015 № 101, Счетной палатой проведена экспертиза проекта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годов», в результате которой установлено следующее.</w:t>
      </w:r>
    </w:p>
    <w:p w:rsidR="00992A32" w:rsidRDefault="00992A32" w:rsidP="00992A3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1. В Счетную палату 30.11.2015 года (вх. № 413) поступил проект решения Думы Полевского городского округа «О внесении изменений и дополнений в решение Думы Полевского городского округа от 18.12.2014 № 238 «О бюджете Полевского городского округа на 2015 год и плановый период 2016 и 2017 годов»  (далее – проект решения) письмом Главы Полевского городского округа от 27.11.2015 № 7214, с пояснительной запиской, копиями  документов.</w:t>
      </w:r>
    </w:p>
    <w:p w:rsidR="00992A32" w:rsidRDefault="00992A32" w:rsidP="00992A3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Проектом решения вносятся изменения в решение Думы Полевского городского округа от 18.12.2014 № 238 «О бюджете Полевского городского округа на 2015 год и плановый период 2016 и 2017 годов» только в части показателей местного бюджета на 2015 год, показатели на плановый период 2016 и 2017 годов не меняются.</w:t>
      </w:r>
    </w:p>
    <w:p w:rsidR="00992A32" w:rsidRDefault="00992A32" w:rsidP="00992A3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Проект решения представлен на экспертизу без приложений № 2, 5, 7 и 9 в новой редакции в связи, с чем невозможно сравнить суммовые изменения, вносимые в текстовую часть решения о бюджете, и приложения к нему.</w:t>
      </w:r>
    </w:p>
    <w:p w:rsidR="00992A32" w:rsidRDefault="00992A32" w:rsidP="00992A3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2. Проектом решения меняются основные характеристики бюджета на 2015 год в части увеличения объема бюджета по доходам и расходам на 51 744,1 тыс. руб., в том числе:</w:t>
      </w:r>
    </w:p>
    <w:p w:rsidR="00992A32" w:rsidRDefault="00992A32" w:rsidP="00992A3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уменьшения объема бюджета по доходам на 1 784,7 тыс. руб.;</w:t>
      </w:r>
    </w:p>
    <w:p w:rsidR="00992A32" w:rsidRDefault="00992A32" w:rsidP="00992A3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увеличения объема бюджета по доходам на 53 528,8 тыс. руб.;</w:t>
      </w:r>
    </w:p>
    <w:p w:rsidR="00992A32" w:rsidRDefault="00992A32" w:rsidP="00992A3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lastRenderedPageBreak/>
        <w:t>- увеличения объема бюджета по расходам на 51 744,1 тыс. руб.,</w:t>
      </w:r>
    </w:p>
    <w:p w:rsidR="00992A32" w:rsidRDefault="00992A32" w:rsidP="00992A3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Размер дефицита местного бюджета на 2015 год (61 652,88863 тыс. руб.) не меняется. Предельный объем муниципального долга бюджета муниципального образования Полевской городской округ, верхний предел муниципального долга и верхний предел долга по муниципальным гарантиям не меняются.</w:t>
      </w:r>
    </w:p>
    <w:p w:rsidR="00992A32" w:rsidRDefault="00992A32" w:rsidP="00992A3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3. Проектом решения предлагается увеличить объем доходов бюджета на 2015 год на 51 744,1 тыс. руб. (увеличить на 53 528,8 тыс. руб. и уменьшить на 1 784,7 тыс. руб.), что составит 1 665 300,116 тыс. руб., или 106,1 % к первоначальному прогнозу доходов местного бюджета (1 569 427,187 тыс. руб.), за счет межбюджетных трансфертов из областного бюджета, объем которых составит 955 138,729 тыс. руб., или 111,11 % к первоначальному прогнозу межбюджетных трансфертов из областного бюджета (859 615,8 тыс. руб.).</w:t>
      </w:r>
    </w:p>
    <w:p w:rsidR="00992A32" w:rsidRDefault="00992A32" w:rsidP="00992A32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Изменение объема доходов бюджета на 2015 год предлагается вследствие:</w:t>
      </w:r>
    </w:p>
    <w:p w:rsidR="00992A32" w:rsidRDefault="00992A32" w:rsidP="00992A32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1) приведения в соответствие с Постановлением Правительства Свердловской области от 02.06.2015 N 458-ПП "Об утверждении распределения субсидий из федерального и областного бюджетов между муниципальными образованиями, расположенными на территории Свердловской области, на проведение мероприятий по улучшению жилищных условий граждан, проживающих в сельской местности, в том числе молодых семей и молодых специалистов, в рамках государственной программы Свердловской области "Развитие агропромышленного комплекса и потребительского рынка Свердловской области до 2020 года" в 2015 году", на основании уведомлений по расчетам между бюджетами по межбюджетным трансфертам от 20.10.2015 №№ 18-2/О, 18-1/О, 18-2/Ф, 18-1/Ф Министерства агропромышленного комплекса и продовольствия Свердловской области в сумме 1784,7 тыс. руб. на проведение мероприятий по улучшению жилищных условий граждан, проживающих в сельской местности, в том числе молодых семей и молодых специалистов;</w:t>
      </w:r>
    </w:p>
    <w:p w:rsidR="00992A32" w:rsidRDefault="00992A32" w:rsidP="00992A32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2) увеличения объема иных межбюджетных трансфертов в соответствии с постановлением Правительства Свердловской области от 27.10.2015 № 991-ПП "Об утверждении распределения иных межбюджетных трансфертов из областного бюджета бюджетам муниципальных районов (городских округов) на финансовое обеспечение мероприятий по временному социально-бытовому обустройству граждан Украины и лиц без гражданства, постоянно проживавших на территории Украины, прибывших на территорию Российской Федерации в экстренном массовом порядке и находящихся в пунктах временного размещения на территории Свердловской области по состоянию на 31 мая 2015 года, за счет средств федерального бюджета" и распоряжением Правительства Свердловской области от 16.10.2015 № 1109-РП "О выделении средств из резервного фонда Правительства Свердловской области" на организацию временного </w:t>
      </w:r>
      <w:r>
        <w:rPr>
          <w:rFonts w:ascii="Verdana" w:hAnsi="Verdana" w:cs="Tahoma"/>
          <w:color w:val="000000"/>
        </w:rPr>
        <w:lastRenderedPageBreak/>
        <w:t>социально-бытового обустройства граждан Украины и лиц без гражданства, постоянно проживавших на территории Украины, прибывших на территорию Российской Федерации в экстренном массовом порядке и находящихся в пунктах временного размещения на территории Свердловской области за счет средств федерального бюджета на сумму 1358,4 тыс. руб., за счет средств областного бюджета на сумму 408,0 тыс. руб.;</w:t>
      </w:r>
    </w:p>
    <w:p w:rsidR="00992A32" w:rsidRDefault="00992A32" w:rsidP="00992A32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3) увеличением объема иных межбюджетных трансфертов в соответствии с распоряжением Правительства Свердловской области от 28.10.2015 № 1144-РП "О выделении средств из резервного фонда Правительства Свердловской области" на содержание и оснащение оборудованием вводимых в период с 01 октября по 31 декабря 2015 года дополнительных мест в муниципальных системах дошкольного образования в сумме 509,0 тыс. руб.;</w:t>
      </w:r>
    </w:p>
    <w:p w:rsidR="00992A32" w:rsidRDefault="00992A32" w:rsidP="00992A32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4) увеличения объема иных межбюджетных трансфертов в соответствии с постановлением Правительства Свердловской области от 22.09.2015 № 840-ПП "О внесении изменений в постановление Правительства Свердловской области от 20.01.2015 № 15-ПП "Об утверждении распределения субсидий из областного бюджета местным бюджетам, предоставление которых предусмотрено государственной программой Свердловской области "Развитие системы образования в Свердловской области до 2020 года», между муниципальными образованиями, расположенными на территории Свердловской области, в 2015 году" на содержание и оснащение оборудованием вводимых в 2015 году дополнительных мест в муниципальных системах дошкольного образования в сумме 1 387,7 тыс. руб. (в рамках муниципальной программы "Развитие системы образования в Полевском городском округе в 2015-2017 годах", подпрограммы "Развитие системы дошкольного образования в Полевском городском округе");</w:t>
      </w:r>
    </w:p>
    <w:p w:rsidR="00992A32" w:rsidRDefault="00992A32" w:rsidP="00992A32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5) увеличения объема иных межбюджетных трансфертов в соответствии с постановлением Правительства Свердловской области от 22.10.2015 № 965-ПП "Об утверждении распределения объемов субвенций из областного бюджета местным бюджетам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дошкольного, начального общего, основного общего, среднего общего образования в муниципальных общеобразовательных организациях и финансовое обеспечение дополнительного образования детей в муниципальных общеобразовательных организациях, не распределенных Законом Свердловской области от 03 декабря 2015 года № 111-ОЗ "Об областном бюджете на 2015 год и плановый период 2016 и 2017 годов", в 2015 году на финансовое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образования в муниципальных общеобразовательных организациях и финансовое обеспечение дополнительного образования детей в </w:t>
      </w:r>
      <w:r>
        <w:rPr>
          <w:rFonts w:ascii="Verdana" w:hAnsi="Verdana" w:cs="Tahoma"/>
          <w:color w:val="000000"/>
        </w:rPr>
        <w:lastRenderedPageBreak/>
        <w:t>муниципальных общеобразовательных организациях в сумме 16 628,0 тыс. руб. и на финансовое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в сумме 19 453,0 тыс. руб. (в рамках муниципальной программы "Развитие системы образования в Полевском городском округе в 2015-2017 годах", подпрограммы "Развитие системы дошкольного образования в Полевском городском округе", подпрограммы "Развитие системы общего образования в Полевском городском округе"). Увеличение межбюджетных трансфертов связано с увеличением численности учащихся и воспитанников дошкольных учреждений с 01 сентября 2015 года и соответственно увеличением численности педагогических работников в дошкольных образовательных учреждениях и общеобразовательных организациях.</w:t>
      </w:r>
    </w:p>
    <w:p w:rsidR="00992A32" w:rsidRDefault="00992A32" w:rsidP="00992A32">
      <w:pPr>
        <w:pStyle w:val="a3"/>
        <w:spacing w:before="195" w:beforeAutospacing="0" w:after="195" w:afterAutospacing="0"/>
        <w:ind w:firstLine="708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6) увеличения объема иных межбюджетных трансфертов в соответствии с постановлением Правительства Свердловской области от 05.08.2015 N 706-ПП "Об утверждении распределения субсидий из федерального и областного бюджетов местным бюджетам, предоставление которых предусмотрено подпрограммой "Развитие водохозяйственного комплекса Свердловской области" на 2014 - 2020 годы государственной программы Свердловской области "Обеспечение рационального и безопасного природопользования на территории Свердловской области до 2020 года", между муниципальными образованиями, расположенными на территории Свердловской области, в 2015 году" (редакция от 15.10.2015) на осуществление капитального ремонта и реконструкции гидротехнических сооружений (ГТС), находящихся в собственности муниципальных образований, расположенных на территории Свердловской области, за счет  межбюджетных трансфертов из федерального бюджета в сумме 10 000,0 тыс. руб. и осуществление мероприятий по капитальному ремонту ГТС, находящихся в собственности муниципальных образований, расположенных на территории Свердловской области, за счет  субсидий из областного бюджета в сумме 2 000,0 тыс. руб. (в рамках МП "Осуществление мер по обеспечению безопасности жизнедеятельности на территории Полевского городского округа" на 2015-2017 годы, подпрограммы "Осуществление мер по защите населения и территории Полевского городского округа от чрезвычайных ситуаций различного характера" на 2015-2017 годы).</w:t>
      </w:r>
    </w:p>
    <w:p w:rsidR="00992A32" w:rsidRDefault="00992A32" w:rsidP="00992A3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4. Проектом решения предлагается увеличить объем бюджета по расходам на 2015 год на 51744,1 тыс. руб., что составит 1 726 953,00463 тыс. руб. или 107,6 % к первоначальным бюджетным назначениям (1 604 949,187 тыс. руб.).</w:t>
      </w:r>
    </w:p>
    <w:p w:rsidR="00992A32" w:rsidRDefault="00992A32" w:rsidP="00992A3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Изменение объема расходов бюджета на 2015 год предлагается в соответствие с целевым назначением предусмотренными постановлениями  Правительства Свердловской области от 27.10.2015 № 991-ПП, 22.09.2015 № 840-ПП, 22.10.2015 № 965-ПП, 05.08.2015 № </w:t>
      </w:r>
      <w:r>
        <w:rPr>
          <w:rFonts w:ascii="Verdana" w:hAnsi="Verdana" w:cs="Tahoma"/>
          <w:color w:val="000000"/>
        </w:rPr>
        <w:lastRenderedPageBreak/>
        <w:t>706-ПП и распоряжениями Правительства Свердловской области от 16.10.2015 № 1109-РП, 28.10.2015 №1144-РП.</w:t>
      </w:r>
    </w:p>
    <w:p w:rsidR="00992A32" w:rsidRDefault="00992A32" w:rsidP="00992A3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5. В пункте 6 проекта решения предлагается перемещение бюджетных ассигнований по кодам бюджетной классификации расходов, осуществляемых в рамках бюджетных полномочий главного распорядителя бюджетных средств в соответствии со ст. 158 Бюджетного кодекса РФ, в пределах общего объема бюджетных ассигнований, выделенных в текущем финансовом году органу местного самоуправления Администрация Полевского городского округа, в том числе:</w:t>
      </w:r>
    </w:p>
    <w:p w:rsidR="00992A32" w:rsidRDefault="00992A32" w:rsidP="00992A3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по пункту 6.1. в целях уточнения кодов подразделов расходов бюджетной классификации расходов на мероприятие по формированию финансового резерва в рамках подпрограммы «Осуществление мер по защите населения и территории ПГО от чрезвычайных ситуаций различного характера» с подпрограммы «Профилактика правонарушений на территории ПГО» согласно служебной записке главного бухгалтера Администрации ПГО от 12.11.2015 года в соответствии с пунктом 3.2 раздела III Указаний о порядке применения бюджетной классификации Российской Федерации, утвержденных Приказом Минфина России от 01.07.2013 № 65н;</w:t>
      </w:r>
    </w:p>
    <w:p w:rsidR="00992A32" w:rsidRDefault="00992A32" w:rsidP="00992A3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по пунктам 6.2. – 6.4. в целях выплаты заработной платы в сумме 432,0 тыс. руб., за счет экономии после заключения контрактов на услуги связи, на поставку электроэнергии, бумаги, канцтоваров для ОМС Администрация ПГО и ОМС Управление муниципальным имуществом ПГО в суме 432,0 тыс. руб. согласно письма МКУ «ЦСКУ» ПГО от 03.11.2015 № 865. В соответствии со ст. 83 Бюджетного кодекса РФ при перемещении бюджетных ассигнований увеличение бюджетных ассигнований осуществляется при сокращении бюджетных ассигнований по отдельным статьям расходов бюджета;</w:t>
      </w:r>
    </w:p>
    <w:p w:rsidR="00992A32" w:rsidRDefault="00992A32" w:rsidP="00992A3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по пункту 6.5. в целях обеспечения исполнения судебных актов в сумме 45,0 тыс. руб. за счет экономии средств после проведения конкурсных процедур на ремонт крыши здания Администрации ПГО (согласно служебной записки главного бухгалтера от 22.10.2015 г.)  в соответствии со ст. 83 Бюджетного кодекса РФ.</w:t>
      </w:r>
    </w:p>
    <w:p w:rsidR="00992A32" w:rsidRDefault="00992A32" w:rsidP="00992A3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6. Предлагаемые в пункте 7 проекта решения изменения по перемещению бюджетных ассигнований по кодам бюджетной классификации расходов в сумме 173,867 тыс. руб. с главного распорядителя бюджетных средств ОМС Администрация ПГО на главного распорядителя бюджетных средств ОМС Управление культурой ПГО осуществляются в соответствии со ст. 38.1 (принцип подведомственности расходов бюджета) и ст. 83 Бюджетного кодекса РФ:</w:t>
      </w:r>
    </w:p>
    <w:p w:rsidR="00992A32" w:rsidRDefault="00992A32" w:rsidP="00992A3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- для проведения тематических мероприятий (фестивалей, викторин, круглых столов) по профилактике терроризма и экстремизма в рамках реализации Муниципальной программы "Осуществление мер по обеспечению безопасности жизнедеятельности на территории </w:t>
      </w:r>
      <w:r>
        <w:rPr>
          <w:rFonts w:ascii="Verdana" w:hAnsi="Verdana" w:cs="Tahoma"/>
          <w:color w:val="000000"/>
        </w:rPr>
        <w:lastRenderedPageBreak/>
        <w:t>Полевского городского округа" на 2015-2017 годы» в сумме 23,867 тыс. руб. согласно служебной записке главного бухгалтера Администрации ПГО от 12.11.2015 года;</w:t>
      </w:r>
    </w:p>
    <w:p w:rsidR="00992A32" w:rsidRDefault="00992A32" w:rsidP="00992A3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- за счет неосвоенных средств по мероприятию предоставление субсидий социально-ориентированным некоммерческим организациям МП «Социальная поддержка граждан Полевского городского округа на 2015-2017 годы» на МП «Сохранение и развитие культуры в Полевском городском округе, создание условий для отдыха детей в муниципальном лагере, организация работы с молодежью Полевского городского округа на 2015-2017 годы» для приобретения подарков для детей (дети-инвалиды, дети оказавшиеся в трудной жизненной ситуации, дети достигшие определенных результатов в учебе, творчестве), приглашенных на ёлку Главы Полевского городского округа (служебная записка заместителя Главы ПГО О.М. Уфимцевой от 19.11.2015 г.).</w:t>
      </w:r>
    </w:p>
    <w:p w:rsidR="00992A32" w:rsidRDefault="00992A32" w:rsidP="00992A3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7. В пункте 8 проекта решения предлагается перемещение бюджетных ассигнований в целях уточнения кодов видов расходов бюджетной классификации расходов в соответствии с пунктом 5.2 раздела III Указаний о порядке применения бюджетной классификации Российской Федерации, утвержденных Приказом Минфина России от 01.07.2013 № 65н, выделенных в текущем финансовом году органу местного самоуправления Управление муниципальным имуществом  Полевского городского округа в рамках МП "Повышение эффективности управления муниципальной собственностью Полевского городского округа" на 2015-2017 годы", подпрограммы "Управление муниципальной собственностью Полевского городского округа" на 2015-2017 годы" на уплату ежемесячных взносов на капитальный ремонт общего имущества многоквартирных жилых домов.</w:t>
      </w:r>
    </w:p>
    <w:p w:rsidR="00992A32" w:rsidRDefault="00992A32" w:rsidP="00992A3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8. В пункте 9 проекта решения на основании обращений начальника ОМС Управление образованием ПГО от 12.11.2015 № 01-31/2220 и  17.11.2015 № 01-31/2254 предлагается перемещение бюджетных ассигнований в сумме 700,8 тыс. руб. по кодам бюджетной классификации расходов, осуществляемых в рамках бюджетных полномочий главного распорядителя бюджетных средств в соответствии со ст. 158 Бюджетного кодекса РФ, в пределах общего объема бюджетных ассигнований, выделенных в текущем финансовом году органу местного самоуправления Управление образованием Полевского городского округа на реализацию муниципальной программы «Развитие системы образования в Полевском городском округе в 2015-2017 годах».</w:t>
      </w:r>
    </w:p>
    <w:p w:rsidR="00992A32" w:rsidRDefault="00992A32" w:rsidP="00992A3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9. В пункте 10 проекта решения вносятся изменения в текстовую часть в связи с планируемым списанием безнадежной к взысканию задолженности в отношении Муниципального унитарного предприятия "Жилищно-коммунальное хозяйство № 2" по которому завершено конкурсное производство.</w:t>
      </w:r>
    </w:p>
    <w:p w:rsidR="00992A32" w:rsidRDefault="00992A32" w:rsidP="00992A32">
      <w:pPr>
        <w:pStyle w:val="a3"/>
        <w:spacing w:before="195" w:beforeAutospacing="0" w:after="195" w:afterAutospacing="0"/>
        <w:ind w:firstLine="72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 xml:space="preserve">10. Проект решения Думы Полевского городского округа «О внесении изменений и дополнений в решение Думы Полевского городского округа от  18.12.2014 № 238 «О бюджете Полевского </w:t>
      </w:r>
      <w:r>
        <w:rPr>
          <w:rFonts w:ascii="Verdana" w:hAnsi="Verdana" w:cs="Tahoma"/>
          <w:color w:val="000000"/>
        </w:rPr>
        <w:lastRenderedPageBreak/>
        <w:t>городского округа на 2015 год и плановый период 2016 и 2017 годов» соответствует требованиям, установленным бюджетным законодательством.</w:t>
      </w:r>
    </w:p>
    <w:p w:rsidR="00992A32" w:rsidRDefault="00992A32" w:rsidP="00992A3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Председатель Счетной палаты </w:t>
      </w:r>
    </w:p>
    <w:p w:rsidR="00992A32" w:rsidRDefault="00992A32" w:rsidP="00992A32">
      <w:pPr>
        <w:pStyle w:val="a3"/>
        <w:spacing w:before="195" w:beforeAutospacing="0" w:after="195" w:afterAutospacing="0"/>
        <w:jc w:val="both"/>
        <w:rPr>
          <w:rFonts w:ascii="Tahoma" w:hAnsi="Tahoma" w:cs="Tahoma"/>
          <w:color w:val="000000"/>
          <w:sz w:val="21"/>
          <w:szCs w:val="21"/>
        </w:rPr>
      </w:pPr>
      <w:r>
        <w:rPr>
          <w:rFonts w:ascii="Verdana" w:hAnsi="Verdana" w:cs="Tahoma"/>
          <w:color w:val="000000"/>
        </w:rPr>
        <w:t>Полевского городского округа                                                               И.М. Зюзева</w:t>
      </w:r>
    </w:p>
    <w:p w:rsidR="002F4C46" w:rsidRDefault="002F4C46">
      <w:bookmarkStart w:id="0" w:name="_GoBack"/>
      <w:bookmarkEnd w:id="0"/>
    </w:p>
    <w:sectPr w:rsidR="002F4C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1E2"/>
    <w:rsid w:val="002F4C46"/>
    <w:rsid w:val="009501E2"/>
    <w:rsid w:val="00992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2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2A3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92A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92A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391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2463</Words>
  <Characters>14042</Characters>
  <Application>Microsoft Office Word</Application>
  <DocSecurity>0</DocSecurity>
  <Lines>117</Lines>
  <Paragraphs>32</Paragraphs>
  <ScaleCrop>false</ScaleCrop>
  <Company/>
  <LinksUpToDate>false</LinksUpToDate>
  <CharactersWithSpaces>16473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Noon Doktor</dc:creator>
  <cp:keywords/>
  <dc:description/>
  <cp:lastModifiedBy>Noon Doktor</cp:lastModifiedBy>
  <cp:revision>3</cp:revision>
  <dcterms:created xsi:type="dcterms:W3CDTF">2026-04-04T08:23:00Z</dcterms:created>
  <dcterms:modified xsi:type="dcterms:W3CDTF">2026-04-04T08:23:00Z</dcterms:modified>
</cp:coreProperties>
</file>