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B70" w:rsidRDefault="00B84B70" w:rsidP="00B84B7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B84B70" w:rsidRDefault="00B84B70" w:rsidP="00B84B7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B84B70" w:rsidRDefault="00B84B70" w:rsidP="00B84B7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19 марта 2014 года                                                                                               г. Полевской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12.03.2014 № 23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12.03.2014 года (вх. № 76)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12.03.2014 № 1157, с пояснительной запиской и документами.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5, 7, 9 и 15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115,0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B84B70" w:rsidRDefault="00B84B70" w:rsidP="00B84B70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Увеличение объема бюджета по доходам и расходам на 115,0 тыс. руб. обусловлено поступлением гранта в доход местного бюджета на основании Договора № БФСФэ-145/13-05 от 24.12.2013 г. и увеличением бюджетных ассигнований, предусмотренных грантополучателю (Муниципальному казенному образовательному учреждению Полевского городского округа «Основная общеобразовательная школа села Косой Брод»), исходя из направлений расходов, определенных грантодателем (Благотворительным фондом «Синара-Фонд»), в объеме поступившего гранта.</w:t>
      </w:r>
    </w:p>
    <w:p w:rsidR="00B84B70" w:rsidRDefault="00B84B70" w:rsidP="00B84B70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4. Увеличение бюджетных ассигнований по главному распорядителю бюджетных средств Администрация Полевского городского округа в сумме 200,0 тыс. руб. направлено на принятие бюджетных обязательств по проведению субботников в рамках выполнения ведомственной целевой программы «Основные </w:t>
      </w:r>
      <w:r>
        <w:rPr>
          <w:rFonts w:ascii="Arial" w:hAnsi="Arial" w:cs="Arial"/>
          <w:color w:val="000000"/>
        </w:rPr>
        <w:lastRenderedPageBreak/>
        <w:t>направления развития благоустройства Полевского городского округа на 2013-2015 годы» за счет экономии по использованию в текущем финансовом году расходов на выплаты персоналу ОМС Управление образованием Полевского городского округа.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План мероприятий по выполнению ведомственной целевой программы «Основные направления развития благоустройства Полевского городского округа на 2013-2015 годы», утвержденной постановлением Главы Полевского городского округа от 24.01.2013 № 137 включает мероприятия по проведению субботников (в том числе по погрузке и вывозу мусора (в мешках) с территории Полевского городского округа при проведении санитарно-экологических субботников на свалку-полигон и размещение отходов на свалке-полигоне "Возрождение" во время проведения субботников) без определения объема расходов на выполнение мероприятия на 2014 год.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п. 29 Положения о разработке, утверждении и реализации ведомственных целевых программ в Полевском городском округе, утвержденного Постановлением Главы Полевского городского округа от 16.09.2008 N 969, корректировка выделяемых главному распорядителю бюджетных средств на реализацию ведомственных целевых программ осуществляется в порядке, установленном для внесения изменений в решение Думы Полевского городского округа о бюджете Полевского городского округа на очередной финансовый год и плановый период.</w:t>
      </w:r>
    </w:p>
    <w:p w:rsidR="00B84B70" w:rsidRDefault="00B84B70" w:rsidP="00B84B7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предлагаемым изменениям, предусматривающим уменьшение бюджетных ассигнований на выплаты персоналу ОМС Управление образованием Полевского городского округа в сумме 200,0 тыс. руб., не представлен расчет или иные документы, подтверждающие обоснованность объема уменьшения бюджетных ассигнований и недопущение образования кредиторской задолженности по уменьшаемым бюджетным ассигнованиям.</w:t>
      </w:r>
    </w:p>
    <w:p w:rsidR="00B84B70" w:rsidRDefault="00B84B70" w:rsidP="00B84B70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Предлагаемые в пунктах 8, 9 и 10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ОМС Управление образованием Полевского городского округа в соответствии со ст. 158 Бюджетного кодекса РФ в связи с изменением типа муниципальных учреждений, а также увеличения бюджетных ассигнований на закупку товаров, работ и услуг для муниципальных нужд за счет экономии по использованию в текущем финансовом году расходов на выплаты персоналу в пределах общего объема бюджетных ассигнований, предусмотренных главному распорядителю бюджетных средств в текущем финансовом году.</w:t>
      </w:r>
    </w:p>
    <w:p w:rsidR="00B84B70" w:rsidRDefault="00B84B70" w:rsidP="00B84B70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 6. Предлагаемые в пункте 11 проекта решения изменения по перемещению бюджетных ассигнований по кодам бюджетной классификации расходов, осуществляются по главному распорядителю бюджетных средств ОМС Управление муниципальным имуществом Полевского городского округа в целях приведения в соответствие с Приказ Минфина России от 01.07.2013 N 65н (ред. от 16.12.2013) "Об утверждении Указаний о порядке применения бюджетной классификации Российской Федерации".</w:t>
      </w:r>
    </w:p>
    <w:p w:rsidR="00B84B70" w:rsidRDefault="00B84B70" w:rsidP="00B84B70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7. В целом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</w:t>
      </w:r>
      <w:r>
        <w:rPr>
          <w:rFonts w:ascii="Arial" w:hAnsi="Arial" w:cs="Arial"/>
          <w:color w:val="000000"/>
        </w:rPr>
        <w:lastRenderedPageBreak/>
        <w:t>плановый период 2015-2016 годов» соответствует бюджетному законодательству Российской Федерации и может быть рекомендован к рассмотрению Думой Полевского городского округа с учетом замечания об отсутствии достаточных обоснований уменьшения бюджетных ассигнований на выплаты персоналу ОМС Управление образованием Полевского городского округа.</w:t>
      </w:r>
    </w:p>
    <w:p w:rsidR="00B84B70" w:rsidRDefault="00B84B70" w:rsidP="00B84B7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                  И.М. Зюзева</w:t>
      </w:r>
    </w:p>
    <w:p w:rsidR="0094357D" w:rsidRDefault="0094357D">
      <w:bookmarkStart w:id="0" w:name="_GoBack"/>
      <w:bookmarkEnd w:id="0"/>
    </w:p>
    <w:sectPr w:rsidR="00943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118"/>
    <w:rsid w:val="00033118"/>
    <w:rsid w:val="0094357D"/>
    <w:rsid w:val="00B8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B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992</Words>
  <Characters>5659</Characters>
  <Application>Microsoft Office Word</Application>
  <DocSecurity>0</DocSecurity>
  <Lines>47</Lines>
  <Paragraphs>13</Paragraphs>
  <ScaleCrop>false</ScaleCrop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2026-04-08T17:32:00Z</dcterms:created>
  <dcterms:modified xsi:type="dcterms:W3CDTF">2026-04-08T17:32:00Z</dcterms:modified>
</cp:coreProperties>
</file>